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2849" w14:textId="613A212C" w:rsidR="00625F38" w:rsidRDefault="004A6D5F" w:rsidP="00625F38">
      <w:pPr>
        <w:rPr>
          <w:b/>
          <w:bCs/>
          <w:caps/>
          <w:color w:val="0095D5" w:themeColor="accent1"/>
          <w:lang w:val="en-US"/>
        </w:rPr>
      </w:pPr>
      <w:r>
        <w:rPr>
          <w:b/>
          <w:bCs/>
          <w:caps/>
          <w:color w:val="0095D5" w:themeColor="accent1"/>
          <w:lang w:val="en-US"/>
        </w:rPr>
        <w:t>Hear it to believe it</w:t>
      </w:r>
    </w:p>
    <w:p w14:paraId="44555481" w14:textId="3C6D2954" w:rsidR="00C4770C" w:rsidRPr="00484C3D" w:rsidRDefault="001F43A2" w:rsidP="00625F38">
      <w:pPr>
        <w:rPr>
          <w:b/>
          <w:bCs/>
          <w:szCs w:val="18"/>
          <w:highlight w:val="red"/>
          <w:lang w:val="en-US"/>
        </w:rPr>
      </w:pPr>
      <w:r>
        <w:rPr>
          <w:b/>
          <w:bCs/>
          <w:szCs w:val="18"/>
          <w:lang w:val="en-US"/>
        </w:rPr>
        <w:t>Sennheiser</w:t>
      </w:r>
      <w:r w:rsidR="004A6D5F">
        <w:rPr>
          <w:b/>
          <w:bCs/>
          <w:szCs w:val="18"/>
          <w:lang w:val="en-US"/>
        </w:rPr>
        <w:t>’s</w:t>
      </w:r>
      <w:r>
        <w:rPr>
          <w:b/>
          <w:bCs/>
          <w:szCs w:val="18"/>
          <w:lang w:val="en-US"/>
        </w:rPr>
        <w:t xml:space="preserve"> AMBEO Sound</w:t>
      </w:r>
      <w:r w:rsidR="004A6D5F">
        <w:rPr>
          <w:b/>
          <w:bCs/>
          <w:szCs w:val="18"/>
          <w:lang w:val="en-US"/>
        </w:rPr>
        <w:t xml:space="preserve">bar will be </w:t>
      </w:r>
      <w:r w:rsidR="004A6D5F" w:rsidRPr="00DA0939">
        <w:rPr>
          <w:b/>
          <w:bCs/>
          <w:szCs w:val="18"/>
          <w:lang w:val="en-US"/>
        </w:rPr>
        <w:t xml:space="preserve">available from </w:t>
      </w:r>
      <w:r w:rsidR="00DA0939" w:rsidRPr="00DA0939">
        <w:rPr>
          <w:b/>
          <w:bCs/>
          <w:szCs w:val="18"/>
          <w:lang w:val="en-US"/>
        </w:rPr>
        <w:t>May</w:t>
      </w:r>
      <w:r w:rsidR="004A6D5F" w:rsidRPr="00DA0939">
        <w:rPr>
          <w:b/>
          <w:bCs/>
          <w:szCs w:val="18"/>
          <w:lang w:val="en-US"/>
        </w:rPr>
        <w:t xml:space="preserve"> </w:t>
      </w:r>
    </w:p>
    <w:p w14:paraId="0AF86BD8" w14:textId="77777777" w:rsidR="008077D0" w:rsidRDefault="008077D0" w:rsidP="00D06FD7">
      <w:pPr>
        <w:rPr>
          <w:b/>
          <w:bCs/>
          <w:lang w:val="en-US"/>
        </w:rPr>
      </w:pPr>
    </w:p>
    <w:p w14:paraId="2543CA4A" w14:textId="0399C026" w:rsidR="00625F38" w:rsidRDefault="00D06FD7" w:rsidP="008A457F">
      <w:pPr>
        <w:rPr>
          <w:b/>
          <w:bCs/>
          <w:szCs w:val="18"/>
          <w:lang w:val="en-US"/>
        </w:rPr>
      </w:pPr>
      <w:r w:rsidRPr="00142C57">
        <w:rPr>
          <w:b/>
          <w:bCs/>
          <w:i/>
          <w:lang w:val="en-US"/>
        </w:rPr>
        <w:t>Wedemark</w:t>
      </w:r>
      <w:r w:rsidR="000401EE">
        <w:rPr>
          <w:b/>
          <w:bCs/>
          <w:i/>
          <w:lang w:val="en-US"/>
        </w:rPr>
        <w:t xml:space="preserve">/Las </w:t>
      </w:r>
      <w:r w:rsidR="000401EE" w:rsidRPr="008F088F">
        <w:rPr>
          <w:b/>
          <w:bCs/>
          <w:i/>
          <w:lang w:val="en-US"/>
        </w:rPr>
        <w:t>Vegas</w:t>
      </w:r>
      <w:r w:rsidRPr="008F088F">
        <w:rPr>
          <w:b/>
          <w:bCs/>
          <w:i/>
          <w:lang w:val="en-US"/>
        </w:rPr>
        <w:t xml:space="preserve">, </w:t>
      </w:r>
      <w:r w:rsidR="000401EE" w:rsidRPr="008F088F">
        <w:rPr>
          <w:b/>
          <w:bCs/>
          <w:i/>
          <w:lang w:val="en-US"/>
        </w:rPr>
        <w:t>January 7</w:t>
      </w:r>
      <w:r w:rsidRPr="008F088F">
        <w:rPr>
          <w:b/>
          <w:bCs/>
          <w:i/>
          <w:lang w:val="en-US"/>
        </w:rPr>
        <w:t xml:space="preserve">, </w:t>
      </w:r>
      <w:r w:rsidR="000401EE" w:rsidRPr="008F088F">
        <w:rPr>
          <w:b/>
          <w:bCs/>
          <w:i/>
          <w:lang w:val="en-US"/>
        </w:rPr>
        <w:t>2019</w:t>
      </w:r>
      <w:r w:rsidR="000401EE" w:rsidRPr="008F088F">
        <w:rPr>
          <w:b/>
          <w:bCs/>
          <w:lang w:val="en-US"/>
        </w:rPr>
        <w:t xml:space="preserve"> </w:t>
      </w:r>
      <w:r w:rsidR="00152F59" w:rsidRPr="008F088F">
        <w:rPr>
          <w:b/>
          <w:bCs/>
          <w:lang w:val="en-US"/>
        </w:rPr>
        <w:t>–</w:t>
      </w:r>
      <w:r w:rsidR="00B768E9">
        <w:rPr>
          <w:b/>
          <w:bCs/>
          <w:lang w:val="en-US"/>
        </w:rPr>
        <w:t xml:space="preserve"> </w:t>
      </w:r>
      <w:r w:rsidR="00451B2E" w:rsidRPr="008F088F">
        <w:rPr>
          <w:b/>
          <w:bCs/>
          <w:szCs w:val="18"/>
          <w:lang w:val="en-US"/>
        </w:rPr>
        <w:t>I</w:t>
      </w:r>
      <w:r w:rsidR="00451B2E" w:rsidRPr="00625F38">
        <w:rPr>
          <w:b/>
          <w:bCs/>
          <w:szCs w:val="18"/>
          <w:lang w:val="en-US"/>
        </w:rPr>
        <w:t xml:space="preserve">mmersive </w:t>
      </w:r>
      <w:r w:rsidR="00451B2E">
        <w:rPr>
          <w:b/>
          <w:bCs/>
          <w:szCs w:val="18"/>
          <w:lang w:val="en-US"/>
        </w:rPr>
        <w:t>5.1.4 sound and deep bass that has to be heard to be believed:</w:t>
      </w:r>
      <w:r w:rsidR="00625F38" w:rsidRPr="005C55C4">
        <w:rPr>
          <w:b/>
          <w:bCs/>
          <w:szCs w:val="18"/>
          <w:lang w:val="en-US"/>
        </w:rPr>
        <w:t xml:space="preserve"> </w:t>
      </w:r>
      <w:r w:rsidR="00625F38" w:rsidRPr="001C491F">
        <w:rPr>
          <w:b/>
          <w:bCs/>
          <w:szCs w:val="18"/>
          <w:lang w:val="en-US"/>
        </w:rPr>
        <w:t xml:space="preserve">Sennheiser’s new AMBEO Soundbar will be available </w:t>
      </w:r>
      <w:r w:rsidR="00864992" w:rsidRPr="001C491F">
        <w:rPr>
          <w:b/>
          <w:bCs/>
          <w:szCs w:val="18"/>
          <w:lang w:val="en-US"/>
        </w:rPr>
        <w:t xml:space="preserve">from </w:t>
      </w:r>
      <w:r w:rsidR="00DA0939">
        <w:rPr>
          <w:b/>
          <w:bCs/>
          <w:szCs w:val="18"/>
          <w:lang w:val="en-US"/>
        </w:rPr>
        <w:t>May</w:t>
      </w:r>
      <w:r w:rsidR="00625F38" w:rsidRPr="001C491F">
        <w:rPr>
          <w:b/>
          <w:bCs/>
          <w:szCs w:val="18"/>
          <w:lang w:val="en-US"/>
        </w:rPr>
        <w:t>.</w:t>
      </w:r>
      <w:r w:rsidR="00625F38" w:rsidRPr="00625F38">
        <w:rPr>
          <w:b/>
          <w:bCs/>
          <w:szCs w:val="18"/>
          <w:lang w:val="en-US"/>
        </w:rPr>
        <w:t xml:space="preserve"> Created by the audio specialist to be one of the </w:t>
      </w:r>
      <w:r w:rsidR="004010F5">
        <w:rPr>
          <w:b/>
          <w:bCs/>
          <w:szCs w:val="18"/>
          <w:lang w:val="en-US"/>
        </w:rPr>
        <w:t xml:space="preserve">world’s </w:t>
      </w:r>
      <w:r w:rsidR="00625F38" w:rsidRPr="00625F38">
        <w:rPr>
          <w:b/>
          <w:bCs/>
          <w:szCs w:val="18"/>
          <w:lang w:val="en-US"/>
        </w:rPr>
        <w:t xml:space="preserve">best soundbars, the AMBEO Soundbar places </w:t>
      </w:r>
      <w:r w:rsidR="000401EE">
        <w:rPr>
          <w:b/>
          <w:bCs/>
          <w:szCs w:val="18"/>
          <w:lang w:val="en-US"/>
        </w:rPr>
        <w:t>the listener</w:t>
      </w:r>
      <w:r w:rsidR="000401EE" w:rsidRPr="00625F38">
        <w:rPr>
          <w:b/>
          <w:bCs/>
          <w:szCs w:val="18"/>
          <w:lang w:val="en-US"/>
        </w:rPr>
        <w:t xml:space="preserve"> </w:t>
      </w:r>
      <w:r w:rsidR="00625F38" w:rsidRPr="00625F38">
        <w:rPr>
          <w:b/>
          <w:bCs/>
          <w:szCs w:val="18"/>
          <w:lang w:val="en-US"/>
        </w:rPr>
        <w:t xml:space="preserve">inside the sound experience with incredible realism, </w:t>
      </w:r>
      <w:r w:rsidR="00F84EBC">
        <w:rPr>
          <w:b/>
          <w:bCs/>
          <w:szCs w:val="18"/>
          <w:lang w:val="en-US"/>
        </w:rPr>
        <w:t xml:space="preserve">delivering </w:t>
      </w:r>
      <w:r w:rsidR="00F84EBC" w:rsidRPr="007D73FB">
        <w:rPr>
          <w:b/>
          <w:bCs/>
          <w:szCs w:val="18"/>
          <w:lang w:val="en-US"/>
        </w:rPr>
        <w:t>3D sound that blurs the line between playback and reality</w:t>
      </w:r>
      <w:r w:rsidR="00AC4FEC">
        <w:rPr>
          <w:b/>
          <w:bCs/>
          <w:szCs w:val="18"/>
          <w:lang w:val="en-US"/>
        </w:rPr>
        <w:t xml:space="preserve"> </w:t>
      </w:r>
      <w:r w:rsidR="001359E3">
        <w:rPr>
          <w:b/>
          <w:bCs/>
          <w:szCs w:val="18"/>
          <w:lang w:val="en-US"/>
        </w:rPr>
        <w:t>from</w:t>
      </w:r>
      <w:r w:rsidR="00AC4FEC">
        <w:rPr>
          <w:b/>
          <w:bCs/>
          <w:szCs w:val="18"/>
          <w:lang w:val="en-US"/>
        </w:rPr>
        <w:t xml:space="preserve"> a single all-in-one device</w:t>
      </w:r>
      <w:r w:rsidR="00F84EBC" w:rsidRPr="007D73FB">
        <w:rPr>
          <w:b/>
          <w:bCs/>
          <w:szCs w:val="18"/>
          <w:lang w:val="en-US"/>
        </w:rPr>
        <w:t xml:space="preserve">. </w:t>
      </w:r>
      <w:r w:rsidR="000401EE">
        <w:rPr>
          <w:b/>
          <w:bCs/>
          <w:szCs w:val="18"/>
          <w:lang w:val="en-US"/>
        </w:rPr>
        <w:t xml:space="preserve">Visitors to CES (January 8-11) can experience the AMBEO Soundbar </w:t>
      </w:r>
      <w:r w:rsidR="00F84EBC">
        <w:rPr>
          <w:b/>
          <w:bCs/>
          <w:szCs w:val="18"/>
          <w:lang w:val="en-US"/>
        </w:rPr>
        <w:t>at the Sennheiser boot</w:t>
      </w:r>
      <w:r w:rsidR="008F088F">
        <w:rPr>
          <w:b/>
          <w:bCs/>
          <w:szCs w:val="18"/>
          <w:lang w:val="en-US"/>
        </w:rPr>
        <w:t>h</w:t>
      </w:r>
      <w:r w:rsidR="00F84EBC">
        <w:rPr>
          <w:b/>
          <w:bCs/>
          <w:szCs w:val="18"/>
          <w:lang w:val="en-US"/>
        </w:rPr>
        <w:t xml:space="preserve"> (</w:t>
      </w:r>
      <w:r w:rsidR="000401EE">
        <w:rPr>
          <w:b/>
          <w:bCs/>
          <w:szCs w:val="18"/>
          <w:lang w:val="en-US"/>
        </w:rPr>
        <w:t xml:space="preserve">South Hall </w:t>
      </w:r>
      <w:r w:rsidR="005C55C4">
        <w:rPr>
          <w:b/>
          <w:bCs/>
          <w:szCs w:val="18"/>
          <w:lang w:val="en-US"/>
        </w:rPr>
        <w:t>1</w:t>
      </w:r>
      <w:r w:rsidR="00F84EBC">
        <w:rPr>
          <w:b/>
          <w:bCs/>
          <w:szCs w:val="18"/>
          <w:lang w:val="en-US"/>
        </w:rPr>
        <w:t xml:space="preserve">, </w:t>
      </w:r>
      <w:r w:rsidR="000401EE">
        <w:rPr>
          <w:b/>
          <w:bCs/>
          <w:szCs w:val="18"/>
          <w:lang w:val="en-US"/>
        </w:rPr>
        <w:t>booth no. 20200</w:t>
      </w:r>
      <w:r w:rsidR="00F84EBC">
        <w:rPr>
          <w:b/>
          <w:bCs/>
          <w:szCs w:val="18"/>
          <w:lang w:val="en-US"/>
        </w:rPr>
        <w:t>)</w:t>
      </w:r>
      <w:r w:rsidR="000401EE">
        <w:rPr>
          <w:b/>
          <w:bCs/>
          <w:szCs w:val="18"/>
          <w:lang w:val="en-US"/>
        </w:rPr>
        <w:t>.</w:t>
      </w:r>
    </w:p>
    <w:p w14:paraId="34B447C9" w14:textId="77777777" w:rsidR="00625F38" w:rsidRPr="00625F38" w:rsidRDefault="00625F38" w:rsidP="008A457F">
      <w:pPr>
        <w:rPr>
          <w:szCs w:val="18"/>
          <w:lang w:val="en-US"/>
        </w:rPr>
      </w:pPr>
    </w:p>
    <w:p w14:paraId="04260C92" w14:textId="25B4EB58" w:rsidR="00571109" w:rsidRDefault="00727E24" w:rsidP="008A457F">
      <w:pPr>
        <w:rPr>
          <w:szCs w:val="18"/>
          <w:lang w:val="en-US"/>
        </w:rPr>
      </w:pPr>
      <w:r w:rsidRPr="004D7B77">
        <w:rPr>
          <w:szCs w:val="18"/>
          <w:lang w:val="en-US"/>
        </w:rPr>
        <w:t xml:space="preserve">Sennheiser’s soundbar has been </w:t>
      </w:r>
      <w:r w:rsidRPr="004D7B77">
        <w:rPr>
          <w:szCs w:val="18"/>
        </w:rPr>
        <w:t xml:space="preserve">developed under </w:t>
      </w:r>
      <w:r w:rsidRPr="004D7B77">
        <w:rPr>
          <w:szCs w:val="18"/>
          <w:lang w:val="en-US"/>
        </w:rPr>
        <w:t>the audio specialist’s AMBEO</w:t>
      </w:r>
      <w:r w:rsidR="00170271" w:rsidRPr="004D7B77">
        <w:rPr>
          <w:szCs w:val="18"/>
          <w:lang w:val="en-US"/>
        </w:rPr>
        <w:t xml:space="preserve"> trademark. The AMBEO 3D audio technology program </w:t>
      </w:r>
      <w:r w:rsidRPr="004D7B77">
        <w:rPr>
          <w:szCs w:val="18"/>
          <w:lang w:val="en-US"/>
        </w:rPr>
        <w:t xml:space="preserve">is dedicated to creating immersive audio solutions that deliver the ultimate in audio capture and reproduction to transform the way users experience content. </w:t>
      </w:r>
      <w:r w:rsidR="002A5FE0" w:rsidRPr="004D7B77">
        <w:rPr>
          <w:szCs w:val="18"/>
          <w:lang w:val="en-US"/>
        </w:rPr>
        <w:t>Bringing this transformation to the living room, t</w:t>
      </w:r>
      <w:r w:rsidRPr="004D7B77">
        <w:rPr>
          <w:szCs w:val="18"/>
          <w:lang w:val="en-US"/>
        </w:rPr>
        <w:t xml:space="preserve">he AMBEO Soundbar is another milestone in the program. </w:t>
      </w:r>
      <w:r w:rsidR="00620E71" w:rsidRPr="004D7B77">
        <w:rPr>
          <w:szCs w:val="18"/>
          <w:lang w:val="en-US"/>
        </w:rPr>
        <w:t>“</w:t>
      </w:r>
      <w:r w:rsidR="00571109" w:rsidRPr="004D7B77">
        <w:rPr>
          <w:szCs w:val="18"/>
          <w:lang w:val="en-US"/>
        </w:rPr>
        <w:t>We are thrilled to be introducing</w:t>
      </w:r>
      <w:r w:rsidR="00571109" w:rsidRPr="00571109">
        <w:rPr>
          <w:szCs w:val="18"/>
          <w:lang w:val="en-US"/>
        </w:rPr>
        <w:t xml:space="preserve"> the AMBEO Soundbar as Sennheiser’s first foray into the home entertainment speaker category. We have developed it with the ambition to create one of the best soundbars on the market – an elegant all-in-one solution for</w:t>
      </w:r>
      <w:r w:rsidR="0019588F">
        <w:rPr>
          <w:szCs w:val="18"/>
          <w:lang w:val="en-US"/>
        </w:rPr>
        <w:t xml:space="preserve"> all those seeking an immersive</w:t>
      </w:r>
      <w:r w:rsidR="00571109" w:rsidRPr="00571109">
        <w:rPr>
          <w:szCs w:val="18"/>
          <w:lang w:val="en-US"/>
        </w:rPr>
        <w:t xml:space="preserve"> 3D</w:t>
      </w:r>
      <w:r w:rsidR="0019588F">
        <w:rPr>
          <w:szCs w:val="18"/>
          <w:lang w:val="en-US"/>
        </w:rPr>
        <w:t>,</w:t>
      </w:r>
      <w:r w:rsidR="00571109" w:rsidRPr="00571109">
        <w:rPr>
          <w:szCs w:val="18"/>
          <w:lang w:val="en-US"/>
        </w:rPr>
        <w:t xml:space="preserve"> audiophile-grade home entertainment experience,” said Stephane Hareau, Global Head of Products – Consumer at Sennheiser.</w:t>
      </w:r>
      <w:r w:rsidR="00571109">
        <w:rPr>
          <w:szCs w:val="18"/>
          <w:lang w:val="en-US"/>
        </w:rPr>
        <w:t xml:space="preserve"> </w:t>
      </w:r>
    </w:p>
    <w:p w14:paraId="5774BAC9" w14:textId="4C770BAC" w:rsidR="00AB6847" w:rsidRDefault="00AB6847" w:rsidP="008A457F">
      <w:pPr>
        <w:rPr>
          <w:szCs w:val="18"/>
          <w:lang w:val="en-US"/>
        </w:rPr>
      </w:pPr>
      <w:r>
        <w:rPr>
          <w:noProof/>
          <w:szCs w:val="18"/>
          <w:lang w:val="de-DE" w:eastAsia="de-DE"/>
        </w:rPr>
        <w:drawing>
          <wp:anchor distT="0" distB="0" distL="114300" distR="114300" simplePos="0" relativeHeight="251658240" behindDoc="1" locked="0" layoutInCell="1" allowOverlap="1" wp14:anchorId="446995E0" wp14:editId="0BFD8408">
            <wp:simplePos x="0" y="0"/>
            <wp:positionH relativeFrom="column">
              <wp:posOffset>-1905</wp:posOffset>
            </wp:positionH>
            <wp:positionV relativeFrom="paragraph">
              <wp:posOffset>78409</wp:posOffset>
            </wp:positionV>
            <wp:extent cx="3600000" cy="2406030"/>
            <wp:effectExtent l="0" t="0" r="635" b="0"/>
            <wp:wrapTight wrapText="bothSides">
              <wp:wrapPolygon edited="0">
                <wp:start x="0" y="0"/>
                <wp:lineTo x="0" y="21378"/>
                <wp:lineTo x="21490" y="21378"/>
                <wp:lineTo x="21490" y="0"/>
                <wp:lineTo x="0" y="0"/>
              </wp:wrapPolygon>
            </wp:wrapTight>
            <wp:docPr id="1" name="Grafik 1" descr="C:\Users\049jgusmag\Desktop\AMBEO Soundbar_Applic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9jgusmag\Desktop\AMBEO Soundbar_Application_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0" cy="240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899B0" w14:textId="41797124" w:rsidR="00AB6847" w:rsidRDefault="00AB6847" w:rsidP="008A457F">
      <w:pPr>
        <w:rPr>
          <w:szCs w:val="18"/>
          <w:lang w:val="en-US"/>
        </w:rPr>
      </w:pPr>
    </w:p>
    <w:p w14:paraId="677A7191" w14:textId="77777777" w:rsidR="00571109" w:rsidRDefault="00571109" w:rsidP="008A457F">
      <w:pPr>
        <w:rPr>
          <w:szCs w:val="18"/>
          <w:lang w:val="en-US"/>
        </w:rPr>
      </w:pPr>
    </w:p>
    <w:p w14:paraId="727A3BD4" w14:textId="77777777" w:rsidR="00AB6847" w:rsidRDefault="00AB6847" w:rsidP="008A457F">
      <w:pPr>
        <w:rPr>
          <w:szCs w:val="18"/>
          <w:lang w:val="en-US"/>
        </w:rPr>
      </w:pPr>
    </w:p>
    <w:p w14:paraId="42385006" w14:textId="6632F893" w:rsidR="00AB6847" w:rsidRDefault="00AB6847" w:rsidP="008A457F">
      <w:pPr>
        <w:rPr>
          <w:szCs w:val="18"/>
          <w:lang w:val="en-US"/>
        </w:rPr>
      </w:pPr>
    </w:p>
    <w:p w14:paraId="37FBE235" w14:textId="77777777" w:rsidR="00AB6847" w:rsidRDefault="00AB6847" w:rsidP="008A457F">
      <w:pPr>
        <w:rPr>
          <w:szCs w:val="18"/>
          <w:lang w:val="en-US"/>
        </w:rPr>
      </w:pPr>
    </w:p>
    <w:p w14:paraId="29959F24" w14:textId="77777777" w:rsidR="00AB6847" w:rsidRDefault="00AB6847" w:rsidP="00AB6847">
      <w:pPr>
        <w:spacing w:line="240" w:lineRule="auto"/>
        <w:rPr>
          <w:bCs/>
          <w:sz w:val="15"/>
          <w:szCs w:val="15"/>
          <w:lang w:val="en-US"/>
        </w:rPr>
      </w:pPr>
    </w:p>
    <w:p w14:paraId="6A3EE345" w14:textId="3D9A5CE9" w:rsidR="00AB6847" w:rsidRDefault="00AB6847" w:rsidP="00AB6847">
      <w:pPr>
        <w:spacing w:line="240" w:lineRule="auto"/>
        <w:rPr>
          <w:szCs w:val="18"/>
          <w:lang w:val="en-US"/>
        </w:rPr>
      </w:pPr>
      <w:r>
        <w:rPr>
          <w:bCs/>
          <w:sz w:val="15"/>
          <w:szCs w:val="15"/>
          <w:lang w:val="en-US"/>
        </w:rPr>
        <w:t>T</w:t>
      </w:r>
      <w:r w:rsidRPr="00AB6847">
        <w:rPr>
          <w:bCs/>
          <w:sz w:val="15"/>
          <w:szCs w:val="15"/>
          <w:lang w:val="en-US"/>
        </w:rPr>
        <w:t xml:space="preserve">he AMBEO Soundbar </w:t>
      </w:r>
      <w:r>
        <w:rPr>
          <w:bCs/>
          <w:sz w:val="15"/>
          <w:szCs w:val="15"/>
          <w:lang w:val="en-US"/>
        </w:rPr>
        <w:t xml:space="preserve">delivers </w:t>
      </w:r>
      <w:r w:rsidRPr="00AB6847">
        <w:rPr>
          <w:bCs/>
          <w:sz w:val="15"/>
          <w:szCs w:val="15"/>
          <w:lang w:val="en-US"/>
        </w:rPr>
        <w:t>3D sound that blurs the line between playback and reality from a single all-in-one device</w:t>
      </w:r>
      <w:r>
        <w:rPr>
          <w:bCs/>
          <w:sz w:val="15"/>
          <w:szCs w:val="15"/>
          <w:lang w:val="en-US"/>
        </w:rPr>
        <w:t>.</w:t>
      </w:r>
    </w:p>
    <w:p w14:paraId="1B9ECAD7" w14:textId="47B8DC99" w:rsidR="00AB6847" w:rsidRDefault="00AB6847" w:rsidP="008A457F">
      <w:pPr>
        <w:rPr>
          <w:szCs w:val="18"/>
          <w:lang w:val="en-US"/>
        </w:rPr>
      </w:pPr>
    </w:p>
    <w:p w14:paraId="49B455CE" w14:textId="39803CE1" w:rsidR="00AB6847" w:rsidRDefault="00AB6847" w:rsidP="008A457F">
      <w:pPr>
        <w:rPr>
          <w:szCs w:val="18"/>
          <w:lang w:val="en-US"/>
        </w:rPr>
      </w:pPr>
    </w:p>
    <w:p w14:paraId="6286D495" w14:textId="5D58AEB8" w:rsidR="006A3338" w:rsidRPr="00663354" w:rsidRDefault="00E33A14" w:rsidP="008A457F">
      <w:pPr>
        <w:rPr>
          <w:szCs w:val="18"/>
          <w:lang w:val="en-US"/>
        </w:rPr>
      </w:pPr>
      <w:r>
        <w:rPr>
          <w:szCs w:val="18"/>
          <w:lang w:val="en-US"/>
        </w:rPr>
        <w:t>B</w:t>
      </w:r>
      <w:r w:rsidRPr="00625F38">
        <w:rPr>
          <w:szCs w:val="18"/>
          <w:lang w:val="en-US"/>
        </w:rPr>
        <w:t>eneath its lacquered and brushed aluminum surface</w:t>
      </w:r>
      <w:r w:rsidR="00C5766E">
        <w:rPr>
          <w:szCs w:val="18"/>
          <w:lang w:val="en-US"/>
        </w:rPr>
        <w:t>,</w:t>
      </w:r>
      <w:r w:rsidR="005D10C1">
        <w:rPr>
          <w:szCs w:val="18"/>
          <w:lang w:val="en-US"/>
        </w:rPr>
        <w:t xml:space="preserve"> </w:t>
      </w:r>
      <w:r w:rsidR="00AC4FEC">
        <w:rPr>
          <w:szCs w:val="18"/>
          <w:lang w:val="en-US"/>
        </w:rPr>
        <w:t xml:space="preserve">the </w:t>
      </w:r>
      <w:r w:rsidR="00654ACD">
        <w:rPr>
          <w:szCs w:val="18"/>
          <w:lang w:val="en-US"/>
        </w:rPr>
        <w:t>AMBEO Soundbar</w:t>
      </w:r>
      <w:r w:rsidR="005D10C1">
        <w:rPr>
          <w:szCs w:val="18"/>
          <w:lang w:val="en-US"/>
        </w:rPr>
        <w:t xml:space="preserve"> is </w:t>
      </w:r>
      <w:r w:rsidR="005D10C1">
        <w:rPr>
          <w:szCs w:val="18"/>
        </w:rPr>
        <w:t>p</w:t>
      </w:r>
      <w:r w:rsidR="006A3338" w:rsidRPr="00416501">
        <w:rPr>
          <w:szCs w:val="18"/>
        </w:rPr>
        <w:t>owered by 13 drivers and the latest virtualization technology which was jointly developed with Fraunhofer</w:t>
      </w:r>
      <w:r w:rsidR="003D01A9">
        <w:rPr>
          <w:szCs w:val="18"/>
        </w:rPr>
        <w:t xml:space="preserve"> </w:t>
      </w:r>
      <w:r w:rsidR="003D01A9" w:rsidRPr="00AC7BE0">
        <w:t>IIS</w:t>
      </w:r>
      <w:r w:rsidR="005D10C1" w:rsidRPr="00AC7BE0">
        <w:rPr>
          <w:szCs w:val="18"/>
        </w:rPr>
        <w:t xml:space="preserve">. </w:t>
      </w:r>
      <w:r w:rsidR="00854217" w:rsidRPr="00AC7BE0">
        <w:rPr>
          <w:szCs w:val="18"/>
        </w:rPr>
        <w:t>“</w:t>
      </w:r>
      <w:r w:rsidR="00854217">
        <w:rPr>
          <w:szCs w:val="18"/>
        </w:rPr>
        <w:t>We believe that the AMBEO Soundbar will set a new reference in sound quality</w:t>
      </w:r>
      <w:r w:rsidR="00183688">
        <w:rPr>
          <w:szCs w:val="18"/>
        </w:rPr>
        <w:t>,”</w:t>
      </w:r>
      <w:r w:rsidR="00854217">
        <w:rPr>
          <w:szCs w:val="18"/>
        </w:rPr>
        <w:t xml:space="preserve"> </w:t>
      </w:r>
      <w:r w:rsidR="00AF5560">
        <w:rPr>
          <w:szCs w:val="18"/>
        </w:rPr>
        <w:t>added</w:t>
      </w:r>
      <w:r w:rsidR="00854217">
        <w:rPr>
          <w:szCs w:val="18"/>
        </w:rPr>
        <w:t xml:space="preserve"> </w:t>
      </w:r>
      <w:r w:rsidR="00854217">
        <w:rPr>
          <w:szCs w:val="18"/>
        </w:rPr>
        <w:lastRenderedPageBreak/>
        <w:t xml:space="preserve">Maximilian Voigt, Product Manager </w:t>
      </w:r>
      <w:r w:rsidR="00171D56">
        <w:rPr>
          <w:szCs w:val="18"/>
        </w:rPr>
        <w:t xml:space="preserve">at Sennheiser. “It delivers </w:t>
      </w:r>
      <w:r w:rsidR="006A3338" w:rsidRPr="00625F38">
        <w:rPr>
          <w:szCs w:val="18"/>
          <w:lang w:val="en-US"/>
        </w:rPr>
        <w:t xml:space="preserve">the </w:t>
      </w:r>
      <w:r w:rsidR="006A3338">
        <w:rPr>
          <w:szCs w:val="18"/>
          <w:lang w:val="en-US"/>
        </w:rPr>
        <w:t xml:space="preserve">spatial </w:t>
      </w:r>
      <w:r w:rsidR="00171D56">
        <w:rPr>
          <w:szCs w:val="18"/>
          <w:lang w:val="en-US"/>
        </w:rPr>
        <w:t>‘as if there’</w:t>
      </w:r>
      <w:r w:rsidR="006A3338" w:rsidRPr="00625F38">
        <w:rPr>
          <w:szCs w:val="18"/>
          <w:lang w:val="en-US"/>
        </w:rPr>
        <w:t xml:space="preserve"> experience of</w:t>
      </w:r>
      <w:r w:rsidR="00171D56">
        <w:rPr>
          <w:szCs w:val="18"/>
          <w:lang w:val="en-US"/>
        </w:rPr>
        <w:t xml:space="preserve"> a</w:t>
      </w:r>
      <w:r w:rsidR="006A3338" w:rsidRPr="00625F38">
        <w:rPr>
          <w:szCs w:val="18"/>
          <w:lang w:val="en-US"/>
        </w:rPr>
        <w:t xml:space="preserve"> 5.1.4 sound </w:t>
      </w:r>
      <w:r w:rsidR="00171D56">
        <w:rPr>
          <w:szCs w:val="18"/>
          <w:lang w:val="en-US"/>
        </w:rPr>
        <w:t xml:space="preserve">system </w:t>
      </w:r>
      <w:r w:rsidR="006A3338">
        <w:rPr>
          <w:szCs w:val="18"/>
          <w:lang w:val="en-US"/>
        </w:rPr>
        <w:t xml:space="preserve">and </w:t>
      </w:r>
      <w:r w:rsidR="00171D56">
        <w:rPr>
          <w:szCs w:val="18"/>
          <w:lang w:val="en-US"/>
        </w:rPr>
        <w:t>powerful</w:t>
      </w:r>
      <w:r w:rsidR="006A3338">
        <w:rPr>
          <w:szCs w:val="18"/>
          <w:lang w:val="en-US"/>
        </w:rPr>
        <w:t xml:space="preserve"> bass</w:t>
      </w:r>
      <w:r w:rsidR="00171D56">
        <w:rPr>
          <w:szCs w:val="18"/>
          <w:lang w:val="en-US"/>
        </w:rPr>
        <w:t xml:space="preserve">, but </w:t>
      </w:r>
      <w:r w:rsidR="006A3338" w:rsidRPr="00625F38">
        <w:rPr>
          <w:szCs w:val="18"/>
          <w:lang w:val="en-US"/>
        </w:rPr>
        <w:t>without the need for additional speakers</w:t>
      </w:r>
      <w:r w:rsidR="006A3338">
        <w:rPr>
          <w:szCs w:val="18"/>
          <w:lang w:val="en-US"/>
        </w:rPr>
        <w:t xml:space="preserve"> or an external subwoofer</w:t>
      </w:r>
      <w:r w:rsidR="00120DEA">
        <w:rPr>
          <w:szCs w:val="18"/>
          <w:lang w:val="en-US"/>
        </w:rPr>
        <w:t>.</w:t>
      </w:r>
      <w:r w:rsidR="00171D56">
        <w:rPr>
          <w:szCs w:val="18"/>
          <w:lang w:val="en-US"/>
        </w:rPr>
        <w:t>”</w:t>
      </w:r>
      <w:r w:rsidR="00654ACD" w:rsidRPr="00654ACD">
        <w:rPr>
          <w:szCs w:val="18"/>
          <w:lang w:val="en-US"/>
        </w:rPr>
        <w:t xml:space="preserve"> </w:t>
      </w:r>
    </w:p>
    <w:p w14:paraId="495AB117" w14:textId="6053EE87" w:rsidR="00625F38" w:rsidRPr="00625F38" w:rsidRDefault="00625F38" w:rsidP="008A457F">
      <w:pPr>
        <w:rPr>
          <w:b/>
          <w:bCs/>
          <w:szCs w:val="18"/>
          <w:lang w:val="en-US"/>
        </w:rPr>
      </w:pPr>
    </w:p>
    <w:p w14:paraId="68F8F38E" w14:textId="25553E2E" w:rsidR="00F84EBC" w:rsidRPr="00625F38" w:rsidRDefault="00F84EBC" w:rsidP="00F84EBC">
      <w:pPr>
        <w:rPr>
          <w:szCs w:val="18"/>
          <w:lang w:val="en-US"/>
        </w:rPr>
      </w:pPr>
      <w:r>
        <w:rPr>
          <w:b/>
          <w:bCs/>
          <w:szCs w:val="18"/>
          <w:lang w:val="en-US"/>
        </w:rPr>
        <w:t>Perfectly</w:t>
      </w:r>
      <w:r w:rsidRPr="00625F38">
        <w:rPr>
          <w:b/>
          <w:bCs/>
          <w:szCs w:val="18"/>
          <w:lang w:val="en-US"/>
        </w:rPr>
        <w:t xml:space="preserve"> tailored to </w:t>
      </w:r>
      <w:r w:rsidR="001C491F">
        <w:rPr>
          <w:b/>
          <w:bCs/>
          <w:szCs w:val="18"/>
          <w:lang w:val="en-US"/>
        </w:rPr>
        <w:t>each</w:t>
      </w:r>
      <w:r>
        <w:rPr>
          <w:b/>
          <w:bCs/>
          <w:szCs w:val="18"/>
          <w:lang w:val="en-US"/>
        </w:rPr>
        <w:t xml:space="preserve"> room</w:t>
      </w:r>
    </w:p>
    <w:p w14:paraId="610CB116" w14:textId="77777777" w:rsidR="00AB6847" w:rsidRDefault="00170271" w:rsidP="00F84EBC">
      <w:pPr>
        <w:rPr>
          <w:szCs w:val="18"/>
          <w:lang w:val="en-US"/>
        </w:rPr>
      </w:pPr>
      <w:r w:rsidRPr="004D7B77">
        <w:rPr>
          <w:szCs w:val="18"/>
          <w:lang w:val="en-US"/>
        </w:rPr>
        <w:t>Whether watching a movie, listening to music or enjoying a football match – t</w:t>
      </w:r>
      <w:r w:rsidR="006A3338" w:rsidRPr="004D7B77">
        <w:rPr>
          <w:szCs w:val="18"/>
          <w:lang w:val="en-US"/>
        </w:rPr>
        <w:t>o truly place the listener in the center of the entertainment experience, th</w:t>
      </w:r>
      <w:r w:rsidR="00F84EBC" w:rsidRPr="004D7B77">
        <w:rPr>
          <w:szCs w:val="18"/>
          <w:lang w:val="en-US"/>
        </w:rPr>
        <w:t xml:space="preserve">e AMBEO Soundbar </w:t>
      </w:r>
      <w:r w:rsidR="006A3338" w:rsidRPr="004D7B77">
        <w:rPr>
          <w:szCs w:val="18"/>
          <w:lang w:val="en-US"/>
        </w:rPr>
        <w:t>optimize</w:t>
      </w:r>
      <w:r w:rsidR="008D3C87" w:rsidRPr="004D7B77">
        <w:rPr>
          <w:szCs w:val="18"/>
          <w:lang w:val="en-US"/>
        </w:rPr>
        <w:t>s</w:t>
      </w:r>
      <w:r w:rsidR="00F84EBC" w:rsidRPr="004D7B77">
        <w:rPr>
          <w:szCs w:val="18"/>
          <w:lang w:val="en-US"/>
        </w:rPr>
        <w:t xml:space="preserve"> the sound </w:t>
      </w:r>
      <w:r w:rsidR="006A3338" w:rsidRPr="004D7B77">
        <w:rPr>
          <w:szCs w:val="18"/>
          <w:lang w:val="en-US"/>
        </w:rPr>
        <w:t>for</w:t>
      </w:r>
      <w:r w:rsidR="00F84EBC" w:rsidRPr="004D7B77">
        <w:rPr>
          <w:szCs w:val="18"/>
          <w:lang w:val="en-US"/>
        </w:rPr>
        <w:t xml:space="preserve"> </w:t>
      </w:r>
      <w:r w:rsidR="006A3338" w:rsidRPr="004D7B77">
        <w:rPr>
          <w:szCs w:val="18"/>
          <w:lang w:val="en-US"/>
        </w:rPr>
        <w:t xml:space="preserve">the individual </w:t>
      </w:r>
      <w:r w:rsidR="00F84EBC" w:rsidRPr="004D7B77">
        <w:rPr>
          <w:szCs w:val="18"/>
          <w:lang w:val="en-US"/>
        </w:rPr>
        <w:t xml:space="preserve">room and preferred seating position. </w:t>
      </w:r>
    </w:p>
    <w:p w14:paraId="791A654B" w14:textId="4DC18EE0" w:rsidR="00AB6847" w:rsidRDefault="00AB6847" w:rsidP="00F84EBC">
      <w:pPr>
        <w:rPr>
          <w:szCs w:val="18"/>
          <w:lang w:val="en-US"/>
        </w:rPr>
      </w:pPr>
      <w:r>
        <w:rPr>
          <w:noProof/>
          <w:szCs w:val="18"/>
          <w:lang w:val="de-DE" w:eastAsia="de-DE"/>
        </w:rPr>
        <w:drawing>
          <wp:anchor distT="0" distB="0" distL="114300" distR="114300" simplePos="0" relativeHeight="251659264" behindDoc="1" locked="0" layoutInCell="1" allowOverlap="1" wp14:anchorId="49A55997" wp14:editId="7D040CC4">
            <wp:simplePos x="0" y="0"/>
            <wp:positionH relativeFrom="column">
              <wp:posOffset>-1905</wp:posOffset>
            </wp:positionH>
            <wp:positionV relativeFrom="paragraph">
              <wp:posOffset>71479</wp:posOffset>
            </wp:positionV>
            <wp:extent cx="3601720" cy="2401570"/>
            <wp:effectExtent l="0" t="0" r="0" b="0"/>
            <wp:wrapTight wrapText="bothSides">
              <wp:wrapPolygon edited="0">
                <wp:start x="0" y="0"/>
                <wp:lineTo x="0" y="21417"/>
                <wp:lineTo x="21478" y="21417"/>
                <wp:lineTo x="21478" y="0"/>
                <wp:lineTo x="0" y="0"/>
              </wp:wrapPolygon>
            </wp:wrapTight>
            <wp:docPr id="4" name="Grafik 4" descr="C:\Users\049jgusmag\Desktop\AMBEO Soundbar_Applicati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49jgusmag\Desktop\AMBEO Soundbar_Application_3.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01720" cy="240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CA6D4" w14:textId="7F67D775" w:rsidR="00AB6847" w:rsidRDefault="00AB6847" w:rsidP="00F84EBC">
      <w:pPr>
        <w:rPr>
          <w:szCs w:val="18"/>
          <w:lang w:val="en-US"/>
        </w:rPr>
      </w:pPr>
    </w:p>
    <w:p w14:paraId="7EB9BAB4" w14:textId="77777777" w:rsidR="00AB6847" w:rsidRDefault="00AB6847" w:rsidP="00F84EBC">
      <w:pPr>
        <w:rPr>
          <w:szCs w:val="18"/>
          <w:lang w:val="en-US"/>
        </w:rPr>
      </w:pPr>
    </w:p>
    <w:p w14:paraId="3D274EE3" w14:textId="77777777" w:rsidR="00AB6847" w:rsidRDefault="00AB6847" w:rsidP="00F84EBC">
      <w:pPr>
        <w:rPr>
          <w:szCs w:val="18"/>
          <w:lang w:val="en-US"/>
        </w:rPr>
      </w:pPr>
    </w:p>
    <w:p w14:paraId="2BCD1744" w14:textId="77777777" w:rsidR="00AB6847" w:rsidRDefault="00AB6847" w:rsidP="00F84EBC">
      <w:pPr>
        <w:rPr>
          <w:szCs w:val="18"/>
          <w:lang w:val="en-US"/>
        </w:rPr>
      </w:pPr>
    </w:p>
    <w:p w14:paraId="08D36F75" w14:textId="77777777" w:rsidR="00CE1105" w:rsidRDefault="00CE1105" w:rsidP="00CE1105">
      <w:pPr>
        <w:spacing w:line="240" w:lineRule="auto"/>
        <w:rPr>
          <w:sz w:val="15"/>
          <w:szCs w:val="15"/>
          <w:lang w:val="en-US"/>
        </w:rPr>
      </w:pPr>
    </w:p>
    <w:p w14:paraId="4BEA6D94" w14:textId="77777777" w:rsidR="00CE1105" w:rsidRDefault="00CE1105" w:rsidP="00CE1105">
      <w:pPr>
        <w:spacing w:line="240" w:lineRule="auto"/>
        <w:rPr>
          <w:sz w:val="15"/>
          <w:szCs w:val="15"/>
          <w:lang w:val="en-US"/>
        </w:rPr>
      </w:pPr>
    </w:p>
    <w:p w14:paraId="28708301" w14:textId="77777777" w:rsidR="00CE1105" w:rsidRDefault="00CE1105" w:rsidP="00CE1105">
      <w:pPr>
        <w:spacing w:line="240" w:lineRule="auto"/>
        <w:rPr>
          <w:sz w:val="15"/>
          <w:szCs w:val="15"/>
          <w:lang w:val="en-US"/>
        </w:rPr>
      </w:pPr>
    </w:p>
    <w:p w14:paraId="23ADB1AA" w14:textId="65BCB288" w:rsidR="00CE1105" w:rsidRPr="00CE1105" w:rsidRDefault="00CE1105" w:rsidP="00CE1105">
      <w:pPr>
        <w:spacing w:line="240" w:lineRule="auto"/>
        <w:rPr>
          <w:sz w:val="15"/>
          <w:szCs w:val="15"/>
          <w:lang w:val="en-US"/>
        </w:rPr>
      </w:pPr>
      <w:r w:rsidRPr="00CE1105">
        <w:rPr>
          <w:sz w:val="15"/>
          <w:szCs w:val="15"/>
          <w:lang w:val="en-US"/>
        </w:rPr>
        <w:t>Via room calibration, the AMBEO Soundbar optimizes the sound for the individual room and preferred seating position.</w:t>
      </w:r>
    </w:p>
    <w:p w14:paraId="697CC8C5" w14:textId="77777777" w:rsidR="00CE1105" w:rsidRDefault="00CE1105" w:rsidP="00F84EBC">
      <w:pPr>
        <w:rPr>
          <w:szCs w:val="18"/>
          <w:lang w:val="en-US"/>
        </w:rPr>
      </w:pPr>
    </w:p>
    <w:p w14:paraId="19F0DFAC" w14:textId="77777777" w:rsidR="00CE1105" w:rsidRDefault="00CE1105" w:rsidP="00F84EBC">
      <w:pPr>
        <w:rPr>
          <w:szCs w:val="18"/>
          <w:lang w:val="en-US"/>
        </w:rPr>
      </w:pPr>
    </w:p>
    <w:p w14:paraId="31A48280" w14:textId="6919B2E5" w:rsidR="00F84EBC" w:rsidRPr="00625F38" w:rsidRDefault="00725621" w:rsidP="00F84EBC">
      <w:pPr>
        <w:rPr>
          <w:szCs w:val="18"/>
          <w:lang w:val="en-US"/>
        </w:rPr>
      </w:pPr>
      <w:r>
        <w:rPr>
          <w:szCs w:val="18"/>
          <w:lang w:val="en-US"/>
        </w:rPr>
        <w:t>This</w:t>
      </w:r>
      <w:r w:rsidR="00D93234" w:rsidRPr="004D7B77">
        <w:rPr>
          <w:szCs w:val="18"/>
          <w:lang w:val="en-US"/>
        </w:rPr>
        <w:t xml:space="preserve"> room calibration</w:t>
      </w:r>
      <w:r w:rsidR="00F84EBC" w:rsidRPr="004D7B77">
        <w:rPr>
          <w:szCs w:val="18"/>
          <w:lang w:val="en-US"/>
        </w:rPr>
        <w:t xml:space="preserve"> is utterly intuitive for the user as calibration with the included external microphone automatically adapts and optimizes the acoustics to fit </w:t>
      </w:r>
      <w:r w:rsidR="006A3338" w:rsidRPr="004D7B77">
        <w:rPr>
          <w:szCs w:val="18"/>
          <w:lang w:val="en-US"/>
        </w:rPr>
        <w:t>the</w:t>
      </w:r>
      <w:r w:rsidR="002D4094" w:rsidRPr="004D7B77">
        <w:rPr>
          <w:szCs w:val="18"/>
          <w:lang w:val="en-US"/>
        </w:rPr>
        <w:t xml:space="preserve"> individual environment</w:t>
      </w:r>
      <w:r w:rsidR="00F84EBC" w:rsidRPr="004D7B77">
        <w:rPr>
          <w:szCs w:val="18"/>
          <w:lang w:val="en-US"/>
        </w:rPr>
        <w:t>.</w:t>
      </w:r>
      <w:r w:rsidR="00F84EBC" w:rsidRPr="00625F38">
        <w:rPr>
          <w:szCs w:val="18"/>
          <w:lang w:val="en-US"/>
        </w:rPr>
        <w:t xml:space="preserve"> </w:t>
      </w:r>
    </w:p>
    <w:p w14:paraId="19DDB1C1" w14:textId="77777777" w:rsidR="00F84EBC" w:rsidRDefault="00F84EBC" w:rsidP="008A457F">
      <w:pPr>
        <w:rPr>
          <w:b/>
          <w:bCs/>
          <w:szCs w:val="18"/>
          <w:lang w:val="en-US"/>
        </w:rPr>
      </w:pPr>
    </w:p>
    <w:p w14:paraId="3748A39D" w14:textId="4763D1D6" w:rsidR="00625F38" w:rsidRPr="00625F38" w:rsidRDefault="002D4094" w:rsidP="008A457F">
      <w:pPr>
        <w:rPr>
          <w:szCs w:val="18"/>
          <w:lang w:val="en-US"/>
        </w:rPr>
      </w:pPr>
      <w:r>
        <w:rPr>
          <w:b/>
          <w:bCs/>
          <w:szCs w:val="18"/>
          <w:lang w:val="en-US"/>
        </w:rPr>
        <w:t xml:space="preserve">A thrillingly immersive </w:t>
      </w:r>
      <w:r w:rsidR="00854217">
        <w:rPr>
          <w:b/>
          <w:bCs/>
          <w:szCs w:val="18"/>
          <w:lang w:val="en-US"/>
        </w:rPr>
        <w:t xml:space="preserve">home </w:t>
      </w:r>
      <w:r>
        <w:rPr>
          <w:b/>
          <w:bCs/>
          <w:szCs w:val="18"/>
          <w:lang w:val="en-US"/>
        </w:rPr>
        <w:t>entertainment experience</w:t>
      </w:r>
    </w:p>
    <w:p w14:paraId="78B989DC" w14:textId="74F3CF2D" w:rsidR="00625F38" w:rsidRDefault="00F84EBC" w:rsidP="008A457F">
      <w:pPr>
        <w:rPr>
          <w:szCs w:val="18"/>
          <w:lang w:val="en-US"/>
        </w:rPr>
      </w:pPr>
      <w:r>
        <w:rPr>
          <w:szCs w:val="18"/>
          <w:lang w:val="en-US"/>
        </w:rPr>
        <w:t xml:space="preserve">The </w:t>
      </w:r>
      <w:r w:rsidR="00625F38" w:rsidRPr="00625F38">
        <w:rPr>
          <w:szCs w:val="18"/>
          <w:lang w:val="en-US"/>
        </w:rPr>
        <w:t xml:space="preserve">AMBEO Soundbar </w:t>
      </w:r>
      <w:r w:rsidR="002D4094">
        <w:rPr>
          <w:szCs w:val="18"/>
          <w:lang w:val="en-US"/>
        </w:rPr>
        <w:t>is compatible with</w:t>
      </w:r>
      <w:r w:rsidR="00625F38" w:rsidRPr="00625F38">
        <w:rPr>
          <w:szCs w:val="18"/>
          <w:lang w:val="en-US"/>
        </w:rPr>
        <w:t xml:space="preserve"> Dolby Atmos, MPEG-H and DTS:X. </w:t>
      </w:r>
      <w:r w:rsidR="002D4094">
        <w:rPr>
          <w:szCs w:val="18"/>
          <w:lang w:val="en-US"/>
        </w:rPr>
        <w:t xml:space="preserve">Thanks to its Upmix Technology, it can also </w:t>
      </w:r>
      <w:r w:rsidR="00625F38" w:rsidRPr="00625F38">
        <w:rPr>
          <w:szCs w:val="18"/>
          <w:lang w:val="en-US"/>
        </w:rPr>
        <w:t xml:space="preserve">recreate stereo and 5.1 content </w:t>
      </w:r>
      <w:r w:rsidR="008542C2">
        <w:rPr>
          <w:szCs w:val="18"/>
          <w:lang w:val="en-US"/>
        </w:rPr>
        <w:t>in</w:t>
      </w:r>
      <w:r w:rsidR="00625F38" w:rsidRPr="00625F38">
        <w:rPr>
          <w:szCs w:val="18"/>
          <w:lang w:val="en-US"/>
        </w:rPr>
        <w:t xml:space="preserve"> </w:t>
      </w:r>
      <w:r w:rsidR="002D4094">
        <w:rPr>
          <w:szCs w:val="18"/>
          <w:lang w:val="en-US"/>
        </w:rPr>
        <w:t>stunning</w:t>
      </w:r>
      <w:r w:rsidR="00625F38" w:rsidRPr="00625F38">
        <w:rPr>
          <w:szCs w:val="18"/>
          <w:lang w:val="en-US"/>
        </w:rPr>
        <w:t xml:space="preserve"> 3D. The </w:t>
      </w:r>
      <w:r w:rsidR="00EC2478">
        <w:rPr>
          <w:szCs w:val="18"/>
          <w:lang w:val="en-US"/>
        </w:rPr>
        <w:t>s</w:t>
      </w:r>
      <w:r w:rsidR="00625F38" w:rsidRPr="00625F38">
        <w:rPr>
          <w:szCs w:val="18"/>
          <w:lang w:val="en-US"/>
        </w:rPr>
        <w:t>oundbar features five different presets</w:t>
      </w:r>
      <w:r w:rsidR="00EC2478">
        <w:rPr>
          <w:szCs w:val="18"/>
          <w:lang w:val="en-US"/>
        </w:rPr>
        <w:t xml:space="preserve"> (movie, music, sports, news and neutral)</w:t>
      </w:r>
      <w:r w:rsidR="00625F38" w:rsidRPr="00625F38">
        <w:rPr>
          <w:szCs w:val="18"/>
          <w:lang w:val="en-US"/>
        </w:rPr>
        <w:t xml:space="preserve"> tailored to a range of scenarios and cont</w:t>
      </w:r>
      <w:r w:rsidR="000047EB">
        <w:rPr>
          <w:szCs w:val="18"/>
          <w:lang w:val="en-US"/>
        </w:rPr>
        <w:t>ent types that precisely adjust</w:t>
      </w:r>
      <w:r w:rsidR="00625F38" w:rsidRPr="00625F38">
        <w:rPr>
          <w:szCs w:val="18"/>
          <w:lang w:val="en-US"/>
        </w:rPr>
        <w:t xml:space="preserve"> not only the frequencies but also the 3D sound characteristics. </w:t>
      </w:r>
    </w:p>
    <w:p w14:paraId="485FE509" w14:textId="77777777" w:rsidR="00663354" w:rsidRPr="00625F38" w:rsidRDefault="00663354" w:rsidP="008A457F">
      <w:pPr>
        <w:rPr>
          <w:szCs w:val="18"/>
          <w:lang w:val="en-US"/>
        </w:rPr>
      </w:pPr>
    </w:p>
    <w:p w14:paraId="527389D3" w14:textId="3A04D901" w:rsidR="003F405D" w:rsidRPr="000E75BF" w:rsidRDefault="000A1506" w:rsidP="003F405D">
      <w:pPr>
        <w:rPr>
          <w:b/>
          <w:szCs w:val="18"/>
          <w:lang w:val="en-US"/>
        </w:rPr>
      </w:pPr>
      <w:r>
        <w:rPr>
          <w:b/>
          <w:szCs w:val="18"/>
          <w:lang w:val="en-US"/>
        </w:rPr>
        <w:t>Smart and connected</w:t>
      </w:r>
    </w:p>
    <w:p w14:paraId="552C4D31" w14:textId="3B22422F" w:rsidR="00702179" w:rsidRDefault="00625F38" w:rsidP="003F405D">
      <w:pPr>
        <w:rPr>
          <w:bCs/>
          <w:szCs w:val="18"/>
        </w:rPr>
      </w:pPr>
      <w:r w:rsidRPr="00625F38">
        <w:rPr>
          <w:szCs w:val="18"/>
          <w:lang w:val="en-US"/>
        </w:rPr>
        <w:t xml:space="preserve">Sennheiser’s AMBEO Soundbar features advanced connectivity </w:t>
      </w:r>
      <w:r w:rsidR="007C2B23" w:rsidRPr="00625F38">
        <w:rPr>
          <w:szCs w:val="18"/>
          <w:lang w:val="en-US"/>
        </w:rPr>
        <w:t>via</w:t>
      </w:r>
      <w:r w:rsidR="007C2B23">
        <w:rPr>
          <w:szCs w:val="18"/>
          <w:lang w:val="en-US"/>
        </w:rPr>
        <w:t>-</w:t>
      </w:r>
      <w:r w:rsidRPr="00625F38">
        <w:rPr>
          <w:szCs w:val="18"/>
          <w:lang w:val="en-US"/>
        </w:rPr>
        <w:t>built in Google Chrome</w:t>
      </w:r>
      <w:r w:rsidR="00245F0D">
        <w:rPr>
          <w:szCs w:val="18"/>
          <w:lang w:val="en-US"/>
        </w:rPr>
        <w:t>c</w:t>
      </w:r>
      <w:r w:rsidRPr="00625F38">
        <w:rPr>
          <w:szCs w:val="18"/>
          <w:lang w:val="en-US"/>
        </w:rPr>
        <w:t>ast, Bluetooth and HDMI eARC/CEC.</w:t>
      </w:r>
      <w:r w:rsidR="003F405D">
        <w:rPr>
          <w:szCs w:val="18"/>
          <w:lang w:val="en-US"/>
        </w:rPr>
        <w:t xml:space="preserve"> </w:t>
      </w:r>
      <w:r w:rsidR="000E75BF">
        <w:rPr>
          <w:szCs w:val="18"/>
          <w:lang w:val="en-US"/>
        </w:rPr>
        <w:t xml:space="preserve">Connectivity options also include </w:t>
      </w:r>
      <w:r w:rsidR="000E75BF">
        <w:rPr>
          <w:bCs/>
          <w:szCs w:val="18"/>
        </w:rPr>
        <w:t xml:space="preserve">three further </w:t>
      </w:r>
      <w:r w:rsidR="003F405D" w:rsidRPr="004D7B77">
        <w:rPr>
          <w:bCs/>
          <w:szCs w:val="18"/>
        </w:rPr>
        <w:t>HDMI</w:t>
      </w:r>
      <w:r w:rsidR="000E75BF" w:rsidRPr="004D7B77">
        <w:rPr>
          <w:bCs/>
          <w:szCs w:val="18"/>
        </w:rPr>
        <w:t xml:space="preserve"> inputs</w:t>
      </w:r>
      <w:r w:rsidR="003F405D" w:rsidRPr="004D7B77">
        <w:rPr>
          <w:bCs/>
          <w:szCs w:val="18"/>
        </w:rPr>
        <w:t xml:space="preserve">, </w:t>
      </w:r>
      <w:r w:rsidR="000E75BF" w:rsidRPr="004D7B77">
        <w:rPr>
          <w:bCs/>
          <w:szCs w:val="18"/>
        </w:rPr>
        <w:t>an o</w:t>
      </w:r>
      <w:r w:rsidR="003F405D" w:rsidRPr="004D7B77">
        <w:rPr>
          <w:bCs/>
          <w:szCs w:val="18"/>
        </w:rPr>
        <w:t>ptical</w:t>
      </w:r>
      <w:r w:rsidR="000E75BF" w:rsidRPr="004D7B77">
        <w:rPr>
          <w:bCs/>
          <w:szCs w:val="18"/>
        </w:rPr>
        <w:t xml:space="preserve"> audio port, and</w:t>
      </w:r>
      <w:r w:rsidR="003F405D" w:rsidRPr="004D7B77">
        <w:rPr>
          <w:bCs/>
          <w:szCs w:val="18"/>
        </w:rPr>
        <w:t xml:space="preserve"> </w:t>
      </w:r>
      <w:r w:rsidR="000E75BF" w:rsidRPr="004D7B77">
        <w:rPr>
          <w:bCs/>
          <w:szCs w:val="18"/>
        </w:rPr>
        <w:t xml:space="preserve">an </w:t>
      </w:r>
      <w:r w:rsidR="003F405D" w:rsidRPr="004D7B77">
        <w:rPr>
          <w:bCs/>
          <w:szCs w:val="18"/>
        </w:rPr>
        <w:t>AUX (RCA) in</w:t>
      </w:r>
      <w:r w:rsidR="000E75BF" w:rsidRPr="004D7B77">
        <w:rPr>
          <w:bCs/>
          <w:szCs w:val="18"/>
        </w:rPr>
        <w:t xml:space="preserve">put. </w:t>
      </w:r>
    </w:p>
    <w:p w14:paraId="75C83ECA" w14:textId="77777777" w:rsidR="00AB6847" w:rsidRDefault="00AB6847" w:rsidP="003F405D">
      <w:pPr>
        <w:rPr>
          <w:bCs/>
          <w:szCs w:val="18"/>
        </w:rPr>
      </w:pPr>
    </w:p>
    <w:p w14:paraId="588EA715" w14:textId="668E2257" w:rsidR="003F405D" w:rsidRPr="004D7B77" w:rsidRDefault="00B211D5" w:rsidP="003F405D">
      <w:pPr>
        <w:rPr>
          <w:szCs w:val="18"/>
          <w:lang w:val="en-US"/>
        </w:rPr>
      </w:pPr>
      <w:r w:rsidRPr="004D7B77">
        <w:rPr>
          <w:bCs/>
          <w:szCs w:val="18"/>
        </w:rPr>
        <w:lastRenderedPageBreak/>
        <w:t>The audio specialist</w:t>
      </w:r>
      <w:r w:rsidR="00702179" w:rsidRPr="004D7B77">
        <w:rPr>
          <w:bCs/>
          <w:szCs w:val="18"/>
        </w:rPr>
        <w:t xml:space="preserve"> has </w:t>
      </w:r>
      <w:r w:rsidR="00BC7B61" w:rsidRPr="004D7B77">
        <w:rPr>
          <w:bCs/>
          <w:szCs w:val="18"/>
        </w:rPr>
        <w:t>designed</w:t>
      </w:r>
      <w:r w:rsidR="009F07B2" w:rsidRPr="004D7B77">
        <w:rPr>
          <w:bCs/>
          <w:szCs w:val="18"/>
        </w:rPr>
        <w:t xml:space="preserve"> every interaction with the s</w:t>
      </w:r>
      <w:r w:rsidR="00702179" w:rsidRPr="004D7B77">
        <w:rPr>
          <w:bCs/>
          <w:szCs w:val="18"/>
        </w:rPr>
        <w:t xml:space="preserve">oundbar to be effortless and intuitive. This principle is epitomized by </w:t>
      </w:r>
      <w:r w:rsidR="00BE5514" w:rsidRPr="004D7B77">
        <w:rPr>
          <w:bCs/>
          <w:szCs w:val="18"/>
        </w:rPr>
        <w:t>Sennheiser’s</w:t>
      </w:r>
      <w:r w:rsidR="000A1506" w:rsidRPr="004D7B77">
        <w:rPr>
          <w:bCs/>
          <w:szCs w:val="18"/>
        </w:rPr>
        <w:t xml:space="preserve"> </w:t>
      </w:r>
      <w:r w:rsidR="000A1506" w:rsidRPr="004D7B77">
        <w:rPr>
          <w:szCs w:val="18"/>
          <w:lang w:val="en-US"/>
        </w:rPr>
        <w:t>Smart Control App for iOS and Android</w:t>
      </w:r>
      <w:r w:rsidR="00B768E9" w:rsidRPr="004D7B77">
        <w:rPr>
          <w:szCs w:val="18"/>
          <w:lang w:val="en-US"/>
        </w:rPr>
        <w:t>,</w:t>
      </w:r>
      <w:r w:rsidR="00702179" w:rsidRPr="004D7B77">
        <w:rPr>
          <w:szCs w:val="18"/>
          <w:lang w:val="en-US"/>
        </w:rPr>
        <w:t xml:space="preserve"> which allows users</w:t>
      </w:r>
      <w:r w:rsidR="000A1506" w:rsidRPr="004D7B77">
        <w:rPr>
          <w:szCs w:val="18"/>
          <w:lang w:val="en-US"/>
        </w:rPr>
        <w:t xml:space="preserve"> to adjust acoustic settings via smart devices, including setting presets, personalizing the sound with the </w:t>
      </w:r>
      <w:r w:rsidR="009F07B2" w:rsidRPr="004D7B77">
        <w:rPr>
          <w:szCs w:val="18"/>
          <w:lang w:val="en-US"/>
        </w:rPr>
        <w:t>e</w:t>
      </w:r>
      <w:r w:rsidR="000A1506" w:rsidRPr="004D7B77">
        <w:rPr>
          <w:szCs w:val="18"/>
          <w:lang w:val="en-US"/>
        </w:rPr>
        <w:t>qualizer and selecting fro</w:t>
      </w:r>
      <w:r w:rsidR="00BD4EF4" w:rsidRPr="004D7B77">
        <w:rPr>
          <w:szCs w:val="18"/>
          <w:lang w:val="en-US"/>
        </w:rPr>
        <w:t>m three different AMBEO m</w:t>
      </w:r>
      <w:r w:rsidR="001A7125" w:rsidRPr="004D7B77">
        <w:rPr>
          <w:szCs w:val="18"/>
          <w:lang w:val="en-US"/>
        </w:rPr>
        <w:t xml:space="preserve">odes (light, </w:t>
      </w:r>
      <w:r w:rsidR="008D3C87" w:rsidRPr="004D7B77">
        <w:rPr>
          <w:szCs w:val="18"/>
          <w:lang w:val="en-US"/>
        </w:rPr>
        <w:t>standard</w:t>
      </w:r>
      <w:r w:rsidR="001A7125" w:rsidRPr="004D7B77">
        <w:rPr>
          <w:szCs w:val="18"/>
          <w:lang w:val="en-US"/>
        </w:rPr>
        <w:t xml:space="preserve"> and b</w:t>
      </w:r>
      <w:r w:rsidR="000A1506" w:rsidRPr="004D7B77">
        <w:rPr>
          <w:szCs w:val="18"/>
          <w:lang w:val="en-US"/>
        </w:rPr>
        <w:t>oost). Upcoming ne</w:t>
      </w:r>
      <w:r w:rsidR="001A7125" w:rsidRPr="004D7B77">
        <w:rPr>
          <w:szCs w:val="18"/>
          <w:lang w:val="en-US"/>
        </w:rPr>
        <w:t xml:space="preserve">w features </w:t>
      </w:r>
      <w:r w:rsidR="006A2EE9" w:rsidRPr="004D7B77">
        <w:rPr>
          <w:szCs w:val="18"/>
          <w:lang w:val="en-US"/>
        </w:rPr>
        <w:t>will</w:t>
      </w:r>
      <w:r w:rsidR="001A7125" w:rsidRPr="004D7B77">
        <w:rPr>
          <w:szCs w:val="18"/>
          <w:lang w:val="en-US"/>
        </w:rPr>
        <w:t xml:space="preserve"> be added to the s</w:t>
      </w:r>
      <w:r w:rsidR="000A1506" w:rsidRPr="004D7B77">
        <w:rPr>
          <w:szCs w:val="18"/>
          <w:lang w:val="en-US"/>
        </w:rPr>
        <w:t xml:space="preserve">oundbar via WiFi and app updates. </w:t>
      </w:r>
    </w:p>
    <w:p w14:paraId="0D6B7880" w14:textId="77777777" w:rsidR="00625F38" w:rsidRPr="004D7B77" w:rsidRDefault="00625F38" w:rsidP="008A457F">
      <w:pPr>
        <w:rPr>
          <w:szCs w:val="18"/>
          <w:lang w:val="en-US"/>
        </w:rPr>
      </w:pPr>
    </w:p>
    <w:p w14:paraId="6EFA74CE" w14:textId="5909666C" w:rsidR="00625F38" w:rsidRPr="00625F38" w:rsidRDefault="00057BEA" w:rsidP="008A457F">
      <w:pPr>
        <w:rPr>
          <w:szCs w:val="18"/>
          <w:lang w:val="en-US"/>
        </w:rPr>
      </w:pPr>
      <w:r w:rsidRPr="004D7B77">
        <w:rPr>
          <w:szCs w:val="18"/>
          <w:lang w:val="en-US"/>
        </w:rPr>
        <w:t xml:space="preserve">The </w:t>
      </w:r>
      <w:r w:rsidR="00625F38" w:rsidRPr="004D7B77">
        <w:rPr>
          <w:szCs w:val="18"/>
          <w:lang w:val="en-US"/>
        </w:rPr>
        <w:t xml:space="preserve">AMBEO Soundbar will be available from </w:t>
      </w:r>
      <w:r w:rsidR="00DA0939" w:rsidRPr="004D7B77">
        <w:rPr>
          <w:szCs w:val="18"/>
          <w:lang w:val="en-US"/>
        </w:rPr>
        <w:t>May</w:t>
      </w:r>
      <w:r w:rsidR="00625F38" w:rsidRPr="004D7B77">
        <w:rPr>
          <w:szCs w:val="18"/>
          <w:lang w:val="en-US"/>
        </w:rPr>
        <w:t xml:space="preserve"> 2019 for </w:t>
      </w:r>
      <w:r w:rsidRPr="004D7B77">
        <w:rPr>
          <w:szCs w:val="18"/>
          <w:lang w:val="en-US"/>
        </w:rPr>
        <w:t>2,49</w:t>
      </w:r>
      <w:r w:rsidR="00C5766E" w:rsidRPr="004D7B77">
        <w:rPr>
          <w:szCs w:val="18"/>
          <w:lang w:val="en-US"/>
        </w:rPr>
        <w:t>9</w:t>
      </w:r>
      <w:r w:rsidRPr="004D7B77">
        <w:rPr>
          <w:szCs w:val="18"/>
          <w:lang w:val="en-US"/>
        </w:rPr>
        <w:t xml:space="preserve"> </w:t>
      </w:r>
      <w:r w:rsidR="00625F38" w:rsidRPr="004D7B77">
        <w:rPr>
          <w:szCs w:val="18"/>
          <w:lang w:val="en-US"/>
        </w:rPr>
        <w:t>EUR (MSRP).</w:t>
      </w:r>
    </w:p>
    <w:p w14:paraId="2C2ED686" w14:textId="53DD81C3" w:rsidR="003C6F81" w:rsidRDefault="003C6F81" w:rsidP="003C6F81">
      <w:pPr>
        <w:pStyle w:val="berschrift1"/>
        <w:spacing w:line="240" w:lineRule="auto"/>
        <w:rPr>
          <w:caps w:val="0"/>
          <w:color w:val="auto"/>
          <w:szCs w:val="18"/>
          <w:lang w:val="en-US"/>
        </w:rPr>
      </w:pPr>
      <w:bookmarkStart w:id="0" w:name="_Hlk515635723"/>
    </w:p>
    <w:p w14:paraId="64B72444" w14:textId="77777777" w:rsidR="005F788B" w:rsidRPr="005F788B" w:rsidRDefault="005F788B" w:rsidP="005F788B">
      <w:pPr>
        <w:spacing w:line="240" w:lineRule="auto"/>
        <w:rPr>
          <w:b/>
          <w:color w:val="0095D5" w:themeColor="accent1"/>
          <w:szCs w:val="18"/>
          <w:lang w:val="en-US"/>
        </w:rPr>
      </w:pPr>
      <w:r w:rsidRPr="005F788B">
        <w:rPr>
          <w:b/>
          <w:color w:val="0095D5" w:themeColor="accent1"/>
          <w:szCs w:val="18"/>
          <w:lang w:val="en-US"/>
        </w:rPr>
        <w:t>About Sennheiser</w:t>
      </w:r>
    </w:p>
    <w:p w14:paraId="1BE8AAF3" w14:textId="4F7F60F3" w:rsidR="003C6F81" w:rsidRDefault="003C6F81" w:rsidP="005F788B">
      <w:pPr>
        <w:spacing w:line="240" w:lineRule="auto"/>
        <w:rPr>
          <w:lang w:val="en-US"/>
        </w:rPr>
      </w:pPr>
      <w:r w:rsidRPr="00F54F56">
        <w:rPr>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w:t>
      </w:r>
      <w:r>
        <w:rPr>
          <w:lang w:val="en-US"/>
        </w:rPr>
        <w:t>managed</w:t>
      </w:r>
      <w:r w:rsidRPr="00F54F56">
        <w:rPr>
          <w:lang w:val="en-US"/>
        </w:rPr>
        <w:t xml:space="preserve"> </w:t>
      </w:r>
      <w:r>
        <w:rPr>
          <w:lang w:val="en-US"/>
        </w:rPr>
        <w:t>by Daniel Sennheiser and Dr. </w:t>
      </w:r>
      <w:r w:rsidRPr="00F54F56">
        <w:rPr>
          <w:lang w:val="en-US"/>
        </w:rPr>
        <w:t xml:space="preserve">Andreas Sennheiser, the third generation of the family to run the company. In 2017, the Sennheiser Group </w:t>
      </w:r>
      <w:r>
        <w:rPr>
          <w:lang w:val="en-US"/>
        </w:rPr>
        <w:t>generated turnover</w:t>
      </w:r>
      <w:r w:rsidRPr="00F54F56">
        <w:rPr>
          <w:lang w:val="en-US"/>
        </w:rPr>
        <w:t xml:space="preserve"> totaling </w:t>
      </w:r>
      <w:r w:rsidRPr="00F54F56">
        <w:rPr>
          <w:rFonts w:eastAsia="PMingLiU" w:cs="Arial"/>
          <w:szCs w:val="18"/>
          <w:lang w:val="en-US" w:eastAsia="zh-TW"/>
        </w:rPr>
        <w:t>€</w:t>
      </w:r>
      <w:r w:rsidRPr="00F54F56">
        <w:rPr>
          <w:lang w:val="en-US"/>
        </w:rPr>
        <w:t xml:space="preserve">667.7 million. </w:t>
      </w:r>
      <w:hyperlink r:id="rId11" w:history="1">
        <w:r w:rsidRPr="00F54F56">
          <w:rPr>
            <w:rStyle w:val="Hyperlink"/>
            <w:lang w:val="en-US"/>
          </w:rPr>
          <w:t>www.sennheiser.com</w:t>
        </w:r>
      </w:hyperlink>
      <w:r w:rsidRPr="00954750">
        <w:rPr>
          <w:lang w:val="en-US"/>
        </w:rPr>
        <w:t xml:space="preserve"> </w:t>
      </w:r>
    </w:p>
    <w:bookmarkEnd w:id="0"/>
    <w:p w14:paraId="1672488D" w14:textId="2AB80694" w:rsidR="005C1D85" w:rsidRDefault="005C1D85" w:rsidP="005C1D85">
      <w:pPr>
        <w:spacing w:line="240" w:lineRule="auto"/>
        <w:rPr>
          <w:b/>
          <w:sz w:val="16"/>
          <w:szCs w:val="16"/>
          <w:lang w:val="en-US"/>
        </w:rPr>
      </w:pPr>
    </w:p>
    <w:p w14:paraId="70E128CA" w14:textId="77777777" w:rsidR="005857C5" w:rsidRPr="00B86076" w:rsidRDefault="005857C5" w:rsidP="005C1D85">
      <w:pPr>
        <w:spacing w:line="240" w:lineRule="auto"/>
        <w:rPr>
          <w:b/>
          <w:sz w:val="16"/>
          <w:szCs w:val="16"/>
          <w:lang w:val="en-US"/>
        </w:rPr>
      </w:pPr>
    </w:p>
    <w:p w14:paraId="3955FEB9" w14:textId="0E6B22F8" w:rsidR="005C1D85" w:rsidRPr="008D2E36" w:rsidRDefault="005C1D85" w:rsidP="005C1D85">
      <w:pPr>
        <w:spacing w:line="240" w:lineRule="auto"/>
        <w:rPr>
          <w:b/>
          <w:sz w:val="16"/>
          <w:szCs w:val="16"/>
          <w:lang w:val="en-US"/>
        </w:rPr>
      </w:pPr>
      <w:r w:rsidRPr="008D2E36">
        <w:rPr>
          <w:b/>
          <w:sz w:val="16"/>
          <w:szCs w:val="16"/>
          <w:lang w:val="en-US"/>
        </w:rPr>
        <w:t>Global Press Contact</w:t>
      </w:r>
      <w:r w:rsidR="008963E1">
        <w:rPr>
          <w:b/>
          <w:sz w:val="16"/>
          <w:szCs w:val="16"/>
          <w:lang w:val="en-US"/>
        </w:rPr>
        <w:t>s</w:t>
      </w:r>
      <w:r>
        <w:rPr>
          <w:b/>
          <w:sz w:val="16"/>
          <w:szCs w:val="16"/>
          <w:lang w:val="en-US"/>
        </w:rPr>
        <w:tab/>
      </w:r>
      <w:r>
        <w:rPr>
          <w:b/>
          <w:sz w:val="16"/>
          <w:szCs w:val="16"/>
          <w:lang w:val="en-US"/>
        </w:rPr>
        <w:tab/>
      </w:r>
      <w:r w:rsidR="008963E1">
        <w:rPr>
          <w:b/>
          <w:sz w:val="16"/>
          <w:szCs w:val="16"/>
          <w:lang w:val="en-US"/>
        </w:rPr>
        <w:tab/>
      </w:r>
      <w:r w:rsidR="008963E1">
        <w:rPr>
          <w:b/>
          <w:sz w:val="16"/>
          <w:szCs w:val="16"/>
          <w:lang w:val="en-US"/>
        </w:rPr>
        <w:tab/>
      </w:r>
      <w:r w:rsidR="008963E1">
        <w:rPr>
          <w:b/>
          <w:sz w:val="16"/>
          <w:szCs w:val="16"/>
          <w:lang w:val="en-US"/>
        </w:rPr>
        <w:tab/>
      </w:r>
    </w:p>
    <w:p w14:paraId="3319CD35" w14:textId="4221313F" w:rsidR="005C1D85" w:rsidRPr="0077761C" w:rsidRDefault="008963E1" w:rsidP="005C1D85">
      <w:pPr>
        <w:spacing w:line="240" w:lineRule="auto"/>
        <w:rPr>
          <w:sz w:val="16"/>
          <w:szCs w:val="16"/>
          <w:lang w:val="en-US"/>
        </w:rPr>
      </w:pPr>
      <w:r>
        <w:rPr>
          <w:sz w:val="16"/>
          <w:szCs w:val="16"/>
          <w:lang w:val="en-US"/>
        </w:rPr>
        <w:tab/>
      </w:r>
      <w:r>
        <w:rPr>
          <w:sz w:val="16"/>
          <w:szCs w:val="16"/>
          <w:lang w:val="en-US"/>
        </w:rPr>
        <w:tab/>
      </w:r>
      <w:r>
        <w:rPr>
          <w:sz w:val="16"/>
          <w:szCs w:val="16"/>
          <w:lang w:val="en-US"/>
        </w:rPr>
        <w:tab/>
      </w:r>
    </w:p>
    <w:p w14:paraId="7FE24776" w14:textId="1268012E" w:rsidR="005C1D85" w:rsidRPr="0077761C" w:rsidRDefault="005C1D85" w:rsidP="005C1D85">
      <w:pPr>
        <w:spacing w:line="240" w:lineRule="auto"/>
        <w:rPr>
          <w:sz w:val="16"/>
          <w:szCs w:val="16"/>
          <w:lang w:val="en-US"/>
        </w:rPr>
      </w:pPr>
      <w:r w:rsidRPr="0077761C">
        <w:rPr>
          <w:color w:val="0095D5" w:themeColor="accent1"/>
          <w:sz w:val="16"/>
          <w:szCs w:val="16"/>
          <w:lang w:val="en-US"/>
        </w:rPr>
        <w:t>Jacqueline Gusmag</w:t>
      </w:r>
      <w:r w:rsidRPr="0077761C">
        <w:rPr>
          <w:sz w:val="16"/>
          <w:szCs w:val="16"/>
          <w:lang w:val="en-US"/>
        </w:rPr>
        <w:tab/>
      </w:r>
      <w:r w:rsidRPr="0077761C">
        <w:rPr>
          <w:sz w:val="16"/>
          <w:szCs w:val="16"/>
          <w:lang w:val="en-US"/>
        </w:rPr>
        <w:tab/>
      </w:r>
      <w:r w:rsidR="008963E1">
        <w:rPr>
          <w:sz w:val="16"/>
          <w:szCs w:val="16"/>
          <w:lang w:val="en-US"/>
        </w:rPr>
        <w:tab/>
      </w:r>
      <w:r w:rsidR="008963E1">
        <w:rPr>
          <w:sz w:val="16"/>
          <w:szCs w:val="16"/>
          <w:lang w:val="en-US"/>
        </w:rPr>
        <w:tab/>
      </w:r>
      <w:r w:rsidR="008963E1">
        <w:rPr>
          <w:sz w:val="16"/>
          <w:szCs w:val="16"/>
          <w:lang w:val="en-US"/>
        </w:rPr>
        <w:tab/>
      </w:r>
      <w:r w:rsidR="008963E1">
        <w:rPr>
          <w:color w:val="0095D5" w:themeColor="accent1"/>
          <w:sz w:val="16"/>
          <w:szCs w:val="16"/>
          <w:lang w:val="en-US"/>
        </w:rPr>
        <w:t>Stephanie Schmidt</w:t>
      </w:r>
    </w:p>
    <w:p w14:paraId="26DC7893" w14:textId="3D490DE3" w:rsidR="005C1D85" w:rsidRPr="0077761C" w:rsidRDefault="005C1D85" w:rsidP="005C1D85">
      <w:pPr>
        <w:spacing w:line="240" w:lineRule="auto"/>
        <w:rPr>
          <w:sz w:val="16"/>
          <w:szCs w:val="16"/>
          <w:lang w:val="en-US"/>
        </w:rPr>
      </w:pPr>
      <w:r w:rsidRPr="0077761C">
        <w:rPr>
          <w:sz w:val="16"/>
          <w:szCs w:val="16"/>
          <w:lang w:val="en-US"/>
        </w:rPr>
        <w:t>Public Relations Manager Consumer</w:t>
      </w:r>
      <w:r w:rsidRPr="0077761C">
        <w:rPr>
          <w:sz w:val="16"/>
          <w:szCs w:val="16"/>
          <w:lang w:val="en-US"/>
        </w:rPr>
        <w:tab/>
      </w:r>
      <w:r w:rsidR="008963E1">
        <w:rPr>
          <w:sz w:val="16"/>
          <w:szCs w:val="16"/>
          <w:lang w:val="en-US"/>
        </w:rPr>
        <w:tab/>
      </w:r>
      <w:r w:rsidR="008963E1">
        <w:rPr>
          <w:sz w:val="16"/>
          <w:szCs w:val="16"/>
          <w:lang w:val="en-US"/>
        </w:rPr>
        <w:tab/>
      </w:r>
      <w:r w:rsidR="008963E1">
        <w:rPr>
          <w:sz w:val="16"/>
          <w:szCs w:val="16"/>
          <w:lang w:val="en-US"/>
        </w:rPr>
        <w:tab/>
      </w:r>
      <w:r w:rsidR="008963E1" w:rsidRPr="008963E1">
        <w:rPr>
          <w:sz w:val="16"/>
          <w:szCs w:val="16"/>
          <w:lang w:val="en-US"/>
        </w:rPr>
        <w:t>P</w:t>
      </w:r>
      <w:r w:rsidR="008963E1">
        <w:rPr>
          <w:sz w:val="16"/>
          <w:szCs w:val="16"/>
          <w:lang w:val="en-US"/>
        </w:rPr>
        <w:t xml:space="preserve">ublic </w:t>
      </w:r>
      <w:r w:rsidR="008963E1" w:rsidRPr="008963E1">
        <w:rPr>
          <w:sz w:val="16"/>
          <w:szCs w:val="16"/>
          <w:lang w:val="en-US"/>
        </w:rPr>
        <w:t>R</w:t>
      </w:r>
      <w:r w:rsidR="008963E1">
        <w:rPr>
          <w:sz w:val="16"/>
          <w:szCs w:val="16"/>
          <w:lang w:val="en-US"/>
        </w:rPr>
        <w:t>elations</w:t>
      </w:r>
      <w:r w:rsidR="008963E1" w:rsidRPr="008963E1">
        <w:rPr>
          <w:sz w:val="16"/>
          <w:szCs w:val="16"/>
          <w:lang w:val="en-US"/>
        </w:rPr>
        <w:t xml:space="preserve"> Manager Professional</w:t>
      </w:r>
    </w:p>
    <w:p w14:paraId="730A58DF" w14:textId="2C1876D9" w:rsidR="005C1D85" w:rsidRPr="008963E1" w:rsidRDefault="005C1D85" w:rsidP="005C1D85">
      <w:pPr>
        <w:spacing w:line="240" w:lineRule="auto"/>
        <w:rPr>
          <w:sz w:val="16"/>
          <w:szCs w:val="16"/>
          <w:lang w:val="en-US"/>
        </w:rPr>
      </w:pPr>
      <w:r w:rsidRPr="008963E1">
        <w:rPr>
          <w:sz w:val="16"/>
          <w:szCs w:val="16"/>
          <w:lang w:val="en-US"/>
        </w:rPr>
        <w:t>T: +49 (0)5130 600-1540</w:t>
      </w:r>
      <w:r w:rsidRPr="008963E1">
        <w:rPr>
          <w:sz w:val="16"/>
          <w:szCs w:val="16"/>
          <w:lang w:val="en-US"/>
        </w:rPr>
        <w:tab/>
      </w:r>
      <w:r w:rsidR="008963E1">
        <w:rPr>
          <w:sz w:val="16"/>
          <w:szCs w:val="16"/>
          <w:lang w:val="en-US"/>
        </w:rPr>
        <w:tab/>
      </w:r>
      <w:r w:rsidR="008963E1">
        <w:rPr>
          <w:sz w:val="16"/>
          <w:szCs w:val="16"/>
          <w:lang w:val="en-US"/>
        </w:rPr>
        <w:tab/>
      </w:r>
      <w:r w:rsidR="008963E1">
        <w:rPr>
          <w:sz w:val="16"/>
          <w:szCs w:val="16"/>
          <w:lang w:val="en-US"/>
        </w:rPr>
        <w:tab/>
      </w:r>
      <w:r w:rsidR="008963E1">
        <w:rPr>
          <w:sz w:val="16"/>
          <w:szCs w:val="16"/>
          <w:lang w:val="en-US"/>
        </w:rPr>
        <w:tab/>
        <w:t xml:space="preserve">T: </w:t>
      </w:r>
      <w:r w:rsidR="008963E1" w:rsidRPr="008963E1">
        <w:rPr>
          <w:sz w:val="16"/>
          <w:szCs w:val="16"/>
          <w:lang w:val="en-US"/>
        </w:rPr>
        <w:t xml:space="preserve">+49 </w:t>
      </w:r>
      <w:r w:rsidR="008963E1">
        <w:rPr>
          <w:sz w:val="16"/>
          <w:szCs w:val="16"/>
          <w:lang w:val="en-US"/>
        </w:rPr>
        <w:t>(0)</w:t>
      </w:r>
      <w:r w:rsidR="008963E1" w:rsidRPr="008963E1">
        <w:rPr>
          <w:sz w:val="16"/>
          <w:szCs w:val="16"/>
          <w:lang w:val="en-US"/>
        </w:rPr>
        <w:t>5130 600</w:t>
      </w:r>
      <w:r w:rsidR="008963E1">
        <w:rPr>
          <w:sz w:val="16"/>
          <w:szCs w:val="16"/>
          <w:lang w:val="en-US"/>
        </w:rPr>
        <w:t>-</w:t>
      </w:r>
      <w:r w:rsidR="008963E1" w:rsidRPr="008963E1">
        <w:rPr>
          <w:sz w:val="16"/>
          <w:szCs w:val="16"/>
          <w:lang w:val="en-US"/>
        </w:rPr>
        <w:t>1275</w:t>
      </w:r>
    </w:p>
    <w:p w14:paraId="22DDC029" w14:textId="518D9039" w:rsidR="005C1D85" w:rsidRPr="00F00DBA" w:rsidRDefault="008963E1" w:rsidP="00D65075">
      <w:pPr>
        <w:pStyle w:val="About"/>
        <w:tabs>
          <w:tab w:val="left" w:pos="4253"/>
        </w:tabs>
        <w:spacing w:line="360" w:lineRule="auto"/>
        <w:jc w:val="both"/>
        <w:rPr>
          <w:bCs/>
          <w:lang w:val="en-US"/>
        </w:rPr>
      </w:pPr>
      <w:hyperlink r:id="rId12" w:history="1">
        <w:r w:rsidR="005C1D85" w:rsidRPr="0077761C">
          <w:rPr>
            <w:rStyle w:val="Hyperlink"/>
            <w:sz w:val="16"/>
            <w:szCs w:val="16"/>
            <w:lang w:val="de-DE"/>
          </w:rPr>
          <w:t>jacqueline.gusmag@sennheiser.com</w:t>
        </w:r>
      </w:hyperlink>
      <w:r w:rsidRPr="008963E1">
        <w:rPr>
          <w:rStyle w:val="Hyperlink"/>
          <w:sz w:val="16"/>
          <w:szCs w:val="16"/>
          <w:u w:val="none"/>
          <w:lang w:val="de-DE"/>
        </w:rPr>
        <w:tab/>
      </w:r>
      <w:r w:rsidRPr="008963E1">
        <w:rPr>
          <w:rStyle w:val="Hyperlink"/>
          <w:sz w:val="16"/>
          <w:szCs w:val="16"/>
          <w:u w:val="none"/>
          <w:lang w:val="de-DE"/>
        </w:rPr>
        <w:tab/>
      </w:r>
      <w:hyperlink r:id="rId13" w:history="1">
        <w:r w:rsidRPr="0053593E">
          <w:rPr>
            <w:rStyle w:val="Hyperlink"/>
            <w:sz w:val="16"/>
            <w:szCs w:val="16"/>
            <w:lang w:val="de-DE"/>
          </w:rPr>
          <w:t>stephanie.schmidt@sennheiser.com</w:t>
        </w:r>
      </w:hyperlink>
      <w:r>
        <w:rPr>
          <w:rStyle w:val="Hyperlink"/>
          <w:sz w:val="16"/>
          <w:szCs w:val="16"/>
          <w:u w:val="none"/>
          <w:lang w:val="de-DE"/>
        </w:rPr>
        <w:t xml:space="preserve"> </w:t>
      </w:r>
      <w:bookmarkStart w:id="1" w:name="_GoBack"/>
      <w:bookmarkEnd w:id="1"/>
    </w:p>
    <w:sectPr w:rsidR="005C1D85" w:rsidRPr="00F00DBA" w:rsidSect="008B5C6C">
      <w:headerReference w:type="default" r:id="rId14"/>
      <w:headerReference w:type="first" r:id="rId15"/>
      <w:footerReference w:type="first" r:id="rId16"/>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ABC20" w14:textId="77777777" w:rsidR="003F405D" w:rsidRDefault="003F405D" w:rsidP="00CA1EB9">
      <w:pPr>
        <w:spacing w:line="240" w:lineRule="auto"/>
      </w:pPr>
      <w:r>
        <w:separator/>
      </w:r>
    </w:p>
  </w:endnote>
  <w:endnote w:type="continuationSeparator" w:id="0">
    <w:p w14:paraId="13AE458D" w14:textId="77777777" w:rsidR="003F405D" w:rsidRDefault="003F405D" w:rsidP="00CA1EB9">
      <w:pPr>
        <w:spacing w:line="240" w:lineRule="auto"/>
      </w:pPr>
      <w:r>
        <w:continuationSeparator/>
      </w:r>
    </w:p>
  </w:endnote>
  <w:endnote w:type="continuationNotice" w:id="1">
    <w:p w14:paraId="19A62856" w14:textId="77777777" w:rsidR="003F405D" w:rsidRDefault="003F40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libri"/>
    <w:panose1 w:val="020B0504020101010102"/>
    <w:charset w:val="00"/>
    <w:family w:val="swiss"/>
    <w:pitch w:val="variable"/>
    <w:sig w:usb0="A00000AF" w:usb1="500020DB" w:usb2="00000000" w:usb3="00000000" w:csb0="00000093" w:csb1="00000000"/>
    <w:embedRegular r:id="rId1" w:fontKey="{E0752239-A8DE-4633-8116-CF3D7417F54B}"/>
    <w:embedBold r:id="rId2" w:fontKey="{1BD9FFC4-16E8-4BB9-9EEF-A13E7ACAADCA}"/>
    <w:embedBoldItalic r:id="rId3" w:fontKey="{728D2A4E-6D3A-47A6-BA3C-3B9E2713C087}"/>
  </w:font>
  <w:font w:name="Tahoma">
    <w:panose1 w:val="020B0604030504040204"/>
    <w:charset w:val="00"/>
    <w:family w:val="swiss"/>
    <w:pitch w:val="variable"/>
    <w:sig w:usb0="E1002EFF" w:usb1="C000605B" w:usb2="00000029" w:usb3="00000000" w:csb0="000101FF" w:csb1="00000000"/>
    <w:embedRegular r:id="rId4" w:fontKey="{3AFA7DDB-0541-45F7-9E9C-1380FCDC418B}"/>
  </w:font>
  <w:font w:name="Sennheiser-Bold">
    <w:panose1 w:val="020B0500000000000000"/>
    <w:charset w:val="00"/>
    <w:family w:val="swiss"/>
    <w:pitch w:val="variable"/>
    <w:sig w:usb0="8000002F" w:usb1="1000004A" w:usb2="00000000" w:usb3="00000000" w:csb0="00000013" w:csb1="00000000"/>
    <w:embedRegular r:id="rId5" w:fontKey="{9A8CDF32-EF59-40DD-AC5A-8B03EA4437DA}"/>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911E" w14:textId="77777777" w:rsidR="003F405D" w:rsidRDefault="003F405D">
    <w:pPr>
      <w:pStyle w:val="Fuzeile"/>
    </w:pPr>
    <w:r>
      <w:rPr>
        <w:noProof/>
        <w:lang w:val="de-DE" w:eastAsia="de-DE"/>
      </w:rPr>
      <w:drawing>
        <wp:anchor distT="0" distB="0" distL="114300" distR="114300" simplePos="0" relativeHeight="251673600" behindDoc="0" locked="1" layoutInCell="1" allowOverlap="1" wp14:anchorId="7146E2B4" wp14:editId="47740189">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59CD" w14:textId="77777777" w:rsidR="003F405D" w:rsidRDefault="003F405D" w:rsidP="00CA1EB9">
      <w:pPr>
        <w:spacing w:line="240" w:lineRule="auto"/>
      </w:pPr>
      <w:r>
        <w:separator/>
      </w:r>
    </w:p>
  </w:footnote>
  <w:footnote w:type="continuationSeparator" w:id="0">
    <w:p w14:paraId="2E4C521B" w14:textId="77777777" w:rsidR="003F405D" w:rsidRDefault="003F405D" w:rsidP="00CA1EB9">
      <w:pPr>
        <w:spacing w:line="240" w:lineRule="auto"/>
      </w:pPr>
      <w:r>
        <w:continuationSeparator/>
      </w:r>
    </w:p>
  </w:footnote>
  <w:footnote w:type="continuationNotice" w:id="1">
    <w:p w14:paraId="3C0CF61E" w14:textId="77777777" w:rsidR="003F405D" w:rsidRDefault="003F405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A373" w14:textId="7A0EAF46" w:rsidR="003F405D" w:rsidRPr="008E5D5C" w:rsidRDefault="003F405D"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6704" behindDoc="0" locked="1" layoutInCell="1" allowOverlap="1" wp14:anchorId="412C9980" wp14:editId="6709ADB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10DC4BF2" w14:textId="084A0D7C" w:rsidR="003F405D" w:rsidRPr="008E5D5C" w:rsidRDefault="003F405D" w:rsidP="008E5D5C">
    <w:pPr>
      <w:pStyle w:val="Kopfzeile"/>
    </w:pPr>
    <w:r>
      <w:fldChar w:fldCharType="begin"/>
    </w:r>
    <w:r>
      <w:instrText xml:space="preserve"> PAGE  \* Arabic  \* MERGEFORMAT </w:instrText>
    </w:r>
    <w:r>
      <w:fldChar w:fldCharType="separate"/>
    </w:r>
    <w:r w:rsidR="008963E1">
      <w:rPr>
        <w:noProof/>
      </w:rPr>
      <w:t>3</w:t>
    </w:r>
    <w:r>
      <w:fldChar w:fldCharType="end"/>
    </w:r>
    <w:r>
      <w:t>/</w:t>
    </w:r>
    <w:r w:rsidR="008963E1">
      <w:fldChar w:fldCharType="begin"/>
    </w:r>
    <w:r w:rsidR="008963E1">
      <w:instrText xml:space="preserve"> NUMPAGES  \* Arabic  \* MERGEFORMAT </w:instrText>
    </w:r>
    <w:r w:rsidR="008963E1">
      <w:fldChar w:fldCharType="separate"/>
    </w:r>
    <w:r w:rsidR="008963E1">
      <w:rPr>
        <w:noProof/>
      </w:rPr>
      <w:t>3</w:t>
    </w:r>
    <w:r w:rsidR="008963E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A1EA" w14:textId="49C9E717" w:rsidR="003F405D" w:rsidRPr="008E5D5C" w:rsidRDefault="003F405D"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6192" behindDoc="0" locked="1" layoutInCell="1" allowOverlap="1" wp14:anchorId="795B67F4" wp14:editId="42AFE73D">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36E158DD" w14:textId="27086F10" w:rsidR="003F405D" w:rsidRPr="008E5D5C" w:rsidRDefault="003F405D" w:rsidP="008E5D5C">
    <w:pPr>
      <w:pStyle w:val="Kopfzeile"/>
    </w:pPr>
    <w:r>
      <w:fldChar w:fldCharType="begin"/>
    </w:r>
    <w:r>
      <w:instrText xml:space="preserve"> PAGE  \* Arabic  \* MERGEFORMAT </w:instrText>
    </w:r>
    <w:r>
      <w:fldChar w:fldCharType="separate"/>
    </w:r>
    <w:r w:rsidR="008963E1">
      <w:rPr>
        <w:noProof/>
      </w:rPr>
      <w:t>1</w:t>
    </w:r>
    <w:r>
      <w:fldChar w:fldCharType="end"/>
    </w:r>
    <w:r>
      <w:t>/</w:t>
    </w:r>
    <w:r w:rsidR="008963E1">
      <w:fldChar w:fldCharType="begin"/>
    </w:r>
    <w:r w:rsidR="008963E1">
      <w:instrText xml:space="preserve"> NUMPAGES  \* Arabic  \* MERGEFORMAT </w:instrText>
    </w:r>
    <w:r w:rsidR="008963E1">
      <w:fldChar w:fldCharType="separate"/>
    </w:r>
    <w:r w:rsidR="008963E1">
      <w:rPr>
        <w:noProof/>
      </w:rPr>
      <w:t>1</w:t>
    </w:r>
    <w:r w:rsidR="008963E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5794206"/>
    <w:multiLevelType w:val="hybridMultilevel"/>
    <w:tmpl w:val="5F1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B9"/>
    <w:rsid w:val="00002D4D"/>
    <w:rsid w:val="000047EB"/>
    <w:rsid w:val="000125F9"/>
    <w:rsid w:val="0001645C"/>
    <w:rsid w:val="00016B39"/>
    <w:rsid w:val="00022F1D"/>
    <w:rsid w:val="000337EF"/>
    <w:rsid w:val="000401EE"/>
    <w:rsid w:val="00040E1F"/>
    <w:rsid w:val="00044BFE"/>
    <w:rsid w:val="000478B5"/>
    <w:rsid w:val="00053C6E"/>
    <w:rsid w:val="00054492"/>
    <w:rsid w:val="00055D34"/>
    <w:rsid w:val="00057BEA"/>
    <w:rsid w:val="00061CA9"/>
    <w:rsid w:val="00064AC4"/>
    <w:rsid w:val="000668B0"/>
    <w:rsid w:val="000770A7"/>
    <w:rsid w:val="00080D3E"/>
    <w:rsid w:val="000839CB"/>
    <w:rsid w:val="00093D62"/>
    <w:rsid w:val="00096A74"/>
    <w:rsid w:val="000A1506"/>
    <w:rsid w:val="000A27EE"/>
    <w:rsid w:val="000A5C70"/>
    <w:rsid w:val="000B1B7F"/>
    <w:rsid w:val="000B6E78"/>
    <w:rsid w:val="000C6C8D"/>
    <w:rsid w:val="000D01F1"/>
    <w:rsid w:val="000D47C4"/>
    <w:rsid w:val="000D7C0F"/>
    <w:rsid w:val="000E75BF"/>
    <w:rsid w:val="000F1CC4"/>
    <w:rsid w:val="000F2D8D"/>
    <w:rsid w:val="001137A5"/>
    <w:rsid w:val="00113E3C"/>
    <w:rsid w:val="00120DEA"/>
    <w:rsid w:val="00121501"/>
    <w:rsid w:val="00122735"/>
    <w:rsid w:val="001320DA"/>
    <w:rsid w:val="00133136"/>
    <w:rsid w:val="001357A8"/>
    <w:rsid w:val="001359E3"/>
    <w:rsid w:val="0014006E"/>
    <w:rsid w:val="00142745"/>
    <w:rsid w:val="00142C57"/>
    <w:rsid w:val="0014308F"/>
    <w:rsid w:val="00145A5A"/>
    <w:rsid w:val="00152F59"/>
    <w:rsid w:val="0015315E"/>
    <w:rsid w:val="00157AE1"/>
    <w:rsid w:val="00170271"/>
    <w:rsid w:val="00171D56"/>
    <w:rsid w:val="00171DA1"/>
    <w:rsid w:val="00173387"/>
    <w:rsid w:val="00180C61"/>
    <w:rsid w:val="00181A1C"/>
    <w:rsid w:val="00181F89"/>
    <w:rsid w:val="00183688"/>
    <w:rsid w:val="0018506C"/>
    <w:rsid w:val="00186F92"/>
    <w:rsid w:val="00191B3A"/>
    <w:rsid w:val="0019228F"/>
    <w:rsid w:val="0019588F"/>
    <w:rsid w:val="00197625"/>
    <w:rsid w:val="001A033B"/>
    <w:rsid w:val="001A0B88"/>
    <w:rsid w:val="001A1635"/>
    <w:rsid w:val="001A42A6"/>
    <w:rsid w:val="001A7125"/>
    <w:rsid w:val="001B2AFB"/>
    <w:rsid w:val="001B46A8"/>
    <w:rsid w:val="001C371F"/>
    <w:rsid w:val="001C491F"/>
    <w:rsid w:val="001C63D8"/>
    <w:rsid w:val="001C65F6"/>
    <w:rsid w:val="001D4E25"/>
    <w:rsid w:val="001E1328"/>
    <w:rsid w:val="001E4AD4"/>
    <w:rsid w:val="001E6E4C"/>
    <w:rsid w:val="001E7C9C"/>
    <w:rsid w:val="001F3001"/>
    <w:rsid w:val="001F43A2"/>
    <w:rsid w:val="00202018"/>
    <w:rsid w:val="0020316D"/>
    <w:rsid w:val="002057CE"/>
    <w:rsid w:val="002063FC"/>
    <w:rsid w:val="002116E9"/>
    <w:rsid w:val="00212A65"/>
    <w:rsid w:val="002243BB"/>
    <w:rsid w:val="00227072"/>
    <w:rsid w:val="0023385D"/>
    <w:rsid w:val="00240AD1"/>
    <w:rsid w:val="00245CF0"/>
    <w:rsid w:val="00245F0D"/>
    <w:rsid w:val="00247223"/>
    <w:rsid w:val="0026200A"/>
    <w:rsid w:val="00264678"/>
    <w:rsid w:val="00275873"/>
    <w:rsid w:val="002763C9"/>
    <w:rsid w:val="002815EB"/>
    <w:rsid w:val="00282A8D"/>
    <w:rsid w:val="002842E6"/>
    <w:rsid w:val="002942A3"/>
    <w:rsid w:val="00295B85"/>
    <w:rsid w:val="002A019D"/>
    <w:rsid w:val="002A34D9"/>
    <w:rsid w:val="002A474A"/>
    <w:rsid w:val="002A5FE0"/>
    <w:rsid w:val="002A7FF9"/>
    <w:rsid w:val="002B2BDF"/>
    <w:rsid w:val="002C16F9"/>
    <w:rsid w:val="002C6F4D"/>
    <w:rsid w:val="002D0E3C"/>
    <w:rsid w:val="002D30B3"/>
    <w:rsid w:val="002D4094"/>
    <w:rsid w:val="002D7C6B"/>
    <w:rsid w:val="002F7D3D"/>
    <w:rsid w:val="003030A3"/>
    <w:rsid w:val="0030347E"/>
    <w:rsid w:val="00306A02"/>
    <w:rsid w:val="00311C6F"/>
    <w:rsid w:val="00312E0B"/>
    <w:rsid w:val="003160AB"/>
    <w:rsid w:val="00322339"/>
    <w:rsid w:val="00326E5E"/>
    <w:rsid w:val="00326FB8"/>
    <w:rsid w:val="00331049"/>
    <w:rsid w:val="00334907"/>
    <w:rsid w:val="00334AD0"/>
    <w:rsid w:val="00336BD8"/>
    <w:rsid w:val="003422F0"/>
    <w:rsid w:val="003438F4"/>
    <w:rsid w:val="00343B06"/>
    <w:rsid w:val="0034443E"/>
    <w:rsid w:val="00355396"/>
    <w:rsid w:val="003558A3"/>
    <w:rsid w:val="00375ACD"/>
    <w:rsid w:val="00377782"/>
    <w:rsid w:val="003843F5"/>
    <w:rsid w:val="00386DB6"/>
    <w:rsid w:val="00391823"/>
    <w:rsid w:val="003928CD"/>
    <w:rsid w:val="003973AD"/>
    <w:rsid w:val="003A037D"/>
    <w:rsid w:val="003A2696"/>
    <w:rsid w:val="003A2CD8"/>
    <w:rsid w:val="003A51E6"/>
    <w:rsid w:val="003B3D7A"/>
    <w:rsid w:val="003C099F"/>
    <w:rsid w:val="003C52BD"/>
    <w:rsid w:val="003C6F81"/>
    <w:rsid w:val="003C7131"/>
    <w:rsid w:val="003D01A9"/>
    <w:rsid w:val="003D06A1"/>
    <w:rsid w:val="003F0564"/>
    <w:rsid w:val="003F405D"/>
    <w:rsid w:val="003F5DF5"/>
    <w:rsid w:val="003F77F5"/>
    <w:rsid w:val="003F783C"/>
    <w:rsid w:val="004010F5"/>
    <w:rsid w:val="00402578"/>
    <w:rsid w:val="0041044D"/>
    <w:rsid w:val="004134F9"/>
    <w:rsid w:val="00414469"/>
    <w:rsid w:val="00427CE9"/>
    <w:rsid w:val="00435CDC"/>
    <w:rsid w:val="0043688A"/>
    <w:rsid w:val="0044023F"/>
    <w:rsid w:val="0044420C"/>
    <w:rsid w:val="00451B2E"/>
    <w:rsid w:val="00453B3E"/>
    <w:rsid w:val="00454AA2"/>
    <w:rsid w:val="00457388"/>
    <w:rsid w:val="004608D6"/>
    <w:rsid w:val="00470F90"/>
    <w:rsid w:val="00471EAD"/>
    <w:rsid w:val="00471FE9"/>
    <w:rsid w:val="00473140"/>
    <w:rsid w:val="00476320"/>
    <w:rsid w:val="00476AB0"/>
    <w:rsid w:val="00484C3D"/>
    <w:rsid w:val="00484D81"/>
    <w:rsid w:val="00493817"/>
    <w:rsid w:val="004A5CBB"/>
    <w:rsid w:val="004A6D5F"/>
    <w:rsid w:val="004B6CB1"/>
    <w:rsid w:val="004D05A5"/>
    <w:rsid w:val="004D05E8"/>
    <w:rsid w:val="004D2862"/>
    <w:rsid w:val="004D636E"/>
    <w:rsid w:val="004D7B77"/>
    <w:rsid w:val="004E051B"/>
    <w:rsid w:val="004E0CDD"/>
    <w:rsid w:val="004E286E"/>
    <w:rsid w:val="004E49B8"/>
    <w:rsid w:val="004E71C8"/>
    <w:rsid w:val="004F0673"/>
    <w:rsid w:val="004F133E"/>
    <w:rsid w:val="004F5242"/>
    <w:rsid w:val="004F6DFE"/>
    <w:rsid w:val="004F7096"/>
    <w:rsid w:val="005014C3"/>
    <w:rsid w:val="00504FC5"/>
    <w:rsid w:val="00512EA4"/>
    <w:rsid w:val="00515150"/>
    <w:rsid w:val="00517A71"/>
    <w:rsid w:val="00521C8D"/>
    <w:rsid w:val="005259DF"/>
    <w:rsid w:val="00525B22"/>
    <w:rsid w:val="00527871"/>
    <w:rsid w:val="005327DB"/>
    <w:rsid w:val="0053531D"/>
    <w:rsid w:val="00536707"/>
    <w:rsid w:val="00540039"/>
    <w:rsid w:val="00542D4D"/>
    <w:rsid w:val="00550589"/>
    <w:rsid w:val="00552E35"/>
    <w:rsid w:val="005619A4"/>
    <w:rsid w:val="00561D90"/>
    <w:rsid w:val="005631C4"/>
    <w:rsid w:val="00571109"/>
    <w:rsid w:val="00573373"/>
    <w:rsid w:val="0058058E"/>
    <w:rsid w:val="00581D67"/>
    <w:rsid w:val="005857C5"/>
    <w:rsid w:val="00590252"/>
    <w:rsid w:val="00594756"/>
    <w:rsid w:val="005A08AF"/>
    <w:rsid w:val="005A46FE"/>
    <w:rsid w:val="005B39C7"/>
    <w:rsid w:val="005C0980"/>
    <w:rsid w:val="005C1D85"/>
    <w:rsid w:val="005C1F67"/>
    <w:rsid w:val="005C55C4"/>
    <w:rsid w:val="005D0B60"/>
    <w:rsid w:val="005D10C1"/>
    <w:rsid w:val="005D1DCD"/>
    <w:rsid w:val="005D3436"/>
    <w:rsid w:val="005D571F"/>
    <w:rsid w:val="005D6548"/>
    <w:rsid w:val="005E022D"/>
    <w:rsid w:val="005E6B07"/>
    <w:rsid w:val="005F1A42"/>
    <w:rsid w:val="005F2226"/>
    <w:rsid w:val="005F4721"/>
    <w:rsid w:val="005F788B"/>
    <w:rsid w:val="0060142B"/>
    <w:rsid w:val="00606CB8"/>
    <w:rsid w:val="00607B4B"/>
    <w:rsid w:val="006108B6"/>
    <w:rsid w:val="00620E71"/>
    <w:rsid w:val="00625F38"/>
    <w:rsid w:val="006409E3"/>
    <w:rsid w:val="00654ACD"/>
    <w:rsid w:val="00654F20"/>
    <w:rsid w:val="00663354"/>
    <w:rsid w:val="00692990"/>
    <w:rsid w:val="0069506C"/>
    <w:rsid w:val="006960A5"/>
    <w:rsid w:val="006A125D"/>
    <w:rsid w:val="006A2EE9"/>
    <w:rsid w:val="006A3338"/>
    <w:rsid w:val="006B4BEE"/>
    <w:rsid w:val="006C0155"/>
    <w:rsid w:val="006C4AD2"/>
    <w:rsid w:val="006C722B"/>
    <w:rsid w:val="006C7927"/>
    <w:rsid w:val="006D0C3A"/>
    <w:rsid w:val="006D1209"/>
    <w:rsid w:val="006D4CF6"/>
    <w:rsid w:val="006E2084"/>
    <w:rsid w:val="006E4655"/>
    <w:rsid w:val="006F058F"/>
    <w:rsid w:val="006F54D1"/>
    <w:rsid w:val="00702179"/>
    <w:rsid w:val="0070485A"/>
    <w:rsid w:val="0071202C"/>
    <w:rsid w:val="00713818"/>
    <w:rsid w:val="00713C60"/>
    <w:rsid w:val="00715D40"/>
    <w:rsid w:val="00716B3F"/>
    <w:rsid w:val="007218CD"/>
    <w:rsid w:val="007237E9"/>
    <w:rsid w:val="00725621"/>
    <w:rsid w:val="00727E24"/>
    <w:rsid w:val="007305CF"/>
    <w:rsid w:val="00732897"/>
    <w:rsid w:val="00733FC7"/>
    <w:rsid w:val="00747AB0"/>
    <w:rsid w:val="00750927"/>
    <w:rsid w:val="00752EA3"/>
    <w:rsid w:val="0076348C"/>
    <w:rsid w:val="00763F56"/>
    <w:rsid w:val="00766E21"/>
    <w:rsid w:val="00771737"/>
    <w:rsid w:val="00773464"/>
    <w:rsid w:val="007761C7"/>
    <w:rsid w:val="0077761C"/>
    <w:rsid w:val="00787315"/>
    <w:rsid w:val="00790961"/>
    <w:rsid w:val="00790F4E"/>
    <w:rsid w:val="007948CC"/>
    <w:rsid w:val="00795BCA"/>
    <w:rsid w:val="007A0F3C"/>
    <w:rsid w:val="007B05CA"/>
    <w:rsid w:val="007B4269"/>
    <w:rsid w:val="007B55B3"/>
    <w:rsid w:val="007C2B23"/>
    <w:rsid w:val="007C4268"/>
    <w:rsid w:val="007C4F79"/>
    <w:rsid w:val="007C76AD"/>
    <w:rsid w:val="007C786C"/>
    <w:rsid w:val="007D0F9C"/>
    <w:rsid w:val="007D520D"/>
    <w:rsid w:val="007D73FB"/>
    <w:rsid w:val="007D7B4B"/>
    <w:rsid w:val="007E4C84"/>
    <w:rsid w:val="007E60F8"/>
    <w:rsid w:val="007F5FAF"/>
    <w:rsid w:val="00803E33"/>
    <w:rsid w:val="00803F2B"/>
    <w:rsid w:val="00804527"/>
    <w:rsid w:val="00804B72"/>
    <w:rsid w:val="008077D0"/>
    <w:rsid w:val="00814029"/>
    <w:rsid w:val="00822D5B"/>
    <w:rsid w:val="00823549"/>
    <w:rsid w:val="00823B7C"/>
    <w:rsid w:val="00826017"/>
    <w:rsid w:val="00830C18"/>
    <w:rsid w:val="00835AF7"/>
    <w:rsid w:val="00854217"/>
    <w:rsid w:val="008542C2"/>
    <w:rsid w:val="00854480"/>
    <w:rsid w:val="00864992"/>
    <w:rsid w:val="00871483"/>
    <w:rsid w:val="0088359F"/>
    <w:rsid w:val="0089240A"/>
    <w:rsid w:val="008963E1"/>
    <w:rsid w:val="008A457F"/>
    <w:rsid w:val="008B1C78"/>
    <w:rsid w:val="008B3683"/>
    <w:rsid w:val="008B5C6C"/>
    <w:rsid w:val="008D3C87"/>
    <w:rsid w:val="008D6CAB"/>
    <w:rsid w:val="008E5D5C"/>
    <w:rsid w:val="008F088F"/>
    <w:rsid w:val="008F0EF4"/>
    <w:rsid w:val="008F2D3E"/>
    <w:rsid w:val="009014B3"/>
    <w:rsid w:val="00907497"/>
    <w:rsid w:val="009142D7"/>
    <w:rsid w:val="009222A3"/>
    <w:rsid w:val="009302B0"/>
    <w:rsid w:val="009320A9"/>
    <w:rsid w:val="00944C60"/>
    <w:rsid w:val="00957258"/>
    <w:rsid w:val="00957B7F"/>
    <w:rsid w:val="0096225D"/>
    <w:rsid w:val="009622C8"/>
    <w:rsid w:val="0096404E"/>
    <w:rsid w:val="00965794"/>
    <w:rsid w:val="00965EBA"/>
    <w:rsid w:val="009721CB"/>
    <w:rsid w:val="00977493"/>
    <w:rsid w:val="009A7FD8"/>
    <w:rsid w:val="009C45A2"/>
    <w:rsid w:val="009C5E3F"/>
    <w:rsid w:val="009C7999"/>
    <w:rsid w:val="009D6AD5"/>
    <w:rsid w:val="009E29C2"/>
    <w:rsid w:val="009F07B2"/>
    <w:rsid w:val="009F1518"/>
    <w:rsid w:val="009F5901"/>
    <w:rsid w:val="00A008A1"/>
    <w:rsid w:val="00A07915"/>
    <w:rsid w:val="00A07C2C"/>
    <w:rsid w:val="00A1128E"/>
    <w:rsid w:val="00A209D9"/>
    <w:rsid w:val="00A236F5"/>
    <w:rsid w:val="00A35C00"/>
    <w:rsid w:val="00A47EA2"/>
    <w:rsid w:val="00A5041D"/>
    <w:rsid w:val="00A50799"/>
    <w:rsid w:val="00A509C8"/>
    <w:rsid w:val="00A527F4"/>
    <w:rsid w:val="00A6272F"/>
    <w:rsid w:val="00A63BB2"/>
    <w:rsid w:val="00A641F2"/>
    <w:rsid w:val="00A71C86"/>
    <w:rsid w:val="00A81FD4"/>
    <w:rsid w:val="00A93FD2"/>
    <w:rsid w:val="00AA269A"/>
    <w:rsid w:val="00AA521A"/>
    <w:rsid w:val="00AB0C5A"/>
    <w:rsid w:val="00AB48ED"/>
    <w:rsid w:val="00AB5767"/>
    <w:rsid w:val="00AB6847"/>
    <w:rsid w:val="00AC4D26"/>
    <w:rsid w:val="00AC4E77"/>
    <w:rsid w:val="00AC4FEC"/>
    <w:rsid w:val="00AC7BE0"/>
    <w:rsid w:val="00AD75E0"/>
    <w:rsid w:val="00AD7D84"/>
    <w:rsid w:val="00AE0EF3"/>
    <w:rsid w:val="00AE1FA6"/>
    <w:rsid w:val="00AE2057"/>
    <w:rsid w:val="00AE2C2A"/>
    <w:rsid w:val="00AE3219"/>
    <w:rsid w:val="00AE487B"/>
    <w:rsid w:val="00AF40CB"/>
    <w:rsid w:val="00AF5560"/>
    <w:rsid w:val="00B04437"/>
    <w:rsid w:val="00B20E88"/>
    <w:rsid w:val="00B211D5"/>
    <w:rsid w:val="00B2165B"/>
    <w:rsid w:val="00B26BC7"/>
    <w:rsid w:val="00B366BE"/>
    <w:rsid w:val="00B403B5"/>
    <w:rsid w:val="00B476AD"/>
    <w:rsid w:val="00B634B4"/>
    <w:rsid w:val="00B64F64"/>
    <w:rsid w:val="00B662BD"/>
    <w:rsid w:val="00B768E9"/>
    <w:rsid w:val="00B85EC4"/>
    <w:rsid w:val="00B86076"/>
    <w:rsid w:val="00B9233D"/>
    <w:rsid w:val="00B92F00"/>
    <w:rsid w:val="00B92FE3"/>
    <w:rsid w:val="00BA1427"/>
    <w:rsid w:val="00BA688E"/>
    <w:rsid w:val="00BA7AC2"/>
    <w:rsid w:val="00BB08F1"/>
    <w:rsid w:val="00BC1A06"/>
    <w:rsid w:val="00BC3088"/>
    <w:rsid w:val="00BC7143"/>
    <w:rsid w:val="00BC7B61"/>
    <w:rsid w:val="00BD043C"/>
    <w:rsid w:val="00BD1F80"/>
    <w:rsid w:val="00BD2603"/>
    <w:rsid w:val="00BD4EF4"/>
    <w:rsid w:val="00BE06F2"/>
    <w:rsid w:val="00BE32B9"/>
    <w:rsid w:val="00BE3DA9"/>
    <w:rsid w:val="00BE5514"/>
    <w:rsid w:val="00BE6607"/>
    <w:rsid w:val="00BE766E"/>
    <w:rsid w:val="00BF7691"/>
    <w:rsid w:val="00C005CE"/>
    <w:rsid w:val="00C03988"/>
    <w:rsid w:val="00C11EF0"/>
    <w:rsid w:val="00C11FA4"/>
    <w:rsid w:val="00C23186"/>
    <w:rsid w:val="00C23A68"/>
    <w:rsid w:val="00C24DAB"/>
    <w:rsid w:val="00C24FB7"/>
    <w:rsid w:val="00C25477"/>
    <w:rsid w:val="00C25A78"/>
    <w:rsid w:val="00C366DA"/>
    <w:rsid w:val="00C45277"/>
    <w:rsid w:val="00C4770C"/>
    <w:rsid w:val="00C51494"/>
    <w:rsid w:val="00C53EFF"/>
    <w:rsid w:val="00C56852"/>
    <w:rsid w:val="00C5766E"/>
    <w:rsid w:val="00C6408C"/>
    <w:rsid w:val="00C67F87"/>
    <w:rsid w:val="00C70484"/>
    <w:rsid w:val="00C72973"/>
    <w:rsid w:val="00C743D1"/>
    <w:rsid w:val="00C74E35"/>
    <w:rsid w:val="00C8099E"/>
    <w:rsid w:val="00C81E79"/>
    <w:rsid w:val="00C8240A"/>
    <w:rsid w:val="00C825DF"/>
    <w:rsid w:val="00C86F06"/>
    <w:rsid w:val="00C91ACD"/>
    <w:rsid w:val="00C9514F"/>
    <w:rsid w:val="00CA1EB9"/>
    <w:rsid w:val="00CA66FC"/>
    <w:rsid w:val="00CB1CCF"/>
    <w:rsid w:val="00CB2BCF"/>
    <w:rsid w:val="00CB6DE4"/>
    <w:rsid w:val="00CC06C6"/>
    <w:rsid w:val="00CC1C7C"/>
    <w:rsid w:val="00CD0687"/>
    <w:rsid w:val="00CD51A4"/>
    <w:rsid w:val="00CD5497"/>
    <w:rsid w:val="00CD739D"/>
    <w:rsid w:val="00CE1105"/>
    <w:rsid w:val="00CE4200"/>
    <w:rsid w:val="00CE48C2"/>
    <w:rsid w:val="00CF14DC"/>
    <w:rsid w:val="00CF5466"/>
    <w:rsid w:val="00CF592D"/>
    <w:rsid w:val="00CF77B1"/>
    <w:rsid w:val="00D06FD7"/>
    <w:rsid w:val="00D11BBA"/>
    <w:rsid w:val="00D1478D"/>
    <w:rsid w:val="00D20887"/>
    <w:rsid w:val="00D22EA6"/>
    <w:rsid w:val="00D33E54"/>
    <w:rsid w:val="00D36840"/>
    <w:rsid w:val="00D43077"/>
    <w:rsid w:val="00D43391"/>
    <w:rsid w:val="00D43F35"/>
    <w:rsid w:val="00D46FFC"/>
    <w:rsid w:val="00D60BF1"/>
    <w:rsid w:val="00D633E0"/>
    <w:rsid w:val="00D644ED"/>
    <w:rsid w:val="00D65075"/>
    <w:rsid w:val="00D74B97"/>
    <w:rsid w:val="00D8253F"/>
    <w:rsid w:val="00D82CEB"/>
    <w:rsid w:val="00D82F1F"/>
    <w:rsid w:val="00D83361"/>
    <w:rsid w:val="00D83F46"/>
    <w:rsid w:val="00D852C1"/>
    <w:rsid w:val="00D902FE"/>
    <w:rsid w:val="00D90E4D"/>
    <w:rsid w:val="00D93234"/>
    <w:rsid w:val="00D976F7"/>
    <w:rsid w:val="00D97A6E"/>
    <w:rsid w:val="00DA0939"/>
    <w:rsid w:val="00DA48C6"/>
    <w:rsid w:val="00DA65DC"/>
    <w:rsid w:val="00DC29E1"/>
    <w:rsid w:val="00DC69CF"/>
    <w:rsid w:val="00DC7894"/>
    <w:rsid w:val="00DD515D"/>
    <w:rsid w:val="00DE245E"/>
    <w:rsid w:val="00DE253E"/>
    <w:rsid w:val="00DF2EAD"/>
    <w:rsid w:val="00DF7B7B"/>
    <w:rsid w:val="00E008CA"/>
    <w:rsid w:val="00E02E41"/>
    <w:rsid w:val="00E05B46"/>
    <w:rsid w:val="00E11BA3"/>
    <w:rsid w:val="00E12F5F"/>
    <w:rsid w:val="00E17928"/>
    <w:rsid w:val="00E17F1D"/>
    <w:rsid w:val="00E20B13"/>
    <w:rsid w:val="00E233E0"/>
    <w:rsid w:val="00E2674C"/>
    <w:rsid w:val="00E32251"/>
    <w:rsid w:val="00E32DA9"/>
    <w:rsid w:val="00E32DC5"/>
    <w:rsid w:val="00E33A14"/>
    <w:rsid w:val="00E369DA"/>
    <w:rsid w:val="00E42C92"/>
    <w:rsid w:val="00E446C8"/>
    <w:rsid w:val="00E525B7"/>
    <w:rsid w:val="00E54833"/>
    <w:rsid w:val="00E5648F"/>
    <w:rsid w:val="00E6008B"/>
    <w:rsid w:val="00E6094B"/>
    <w:rsid w:val="00E704AF"/>
    <w:rsid w:val="00E74DF2"/>
    <w:rsid w:val="00E75F1B"/>
    <w:rsid w:val="00E82F46"/>
    <w:rsid w:val="00E855CD"/>
    <w:rsid w:val="00E8782F"/>
    <w:rsid w:val="00E97A2B"/>
    <w:rsid w:val="00EA279B"/>
    <w:rsid w:val="00EA280C"/>
    <w:rsid w:val="00EB1B5C"/>
    <w:rsid w:val="00EB2C0C"/>
    <w:rsid w:val="00EB6084"/>
    <w:rsid w:val="00EC2478"/>
    <w:rsid w:val="00EC2DAA"/>
    <w:rsid w:val="00EC576E"/>
    <w:rsid w:val="00EC799F"/>
    <w:rsid w:val="00ED19E6"/>
    <w:rsid w:val="00ED5522"/>
    <w:rsid w:val="00ED7CAE"/>
    <w:rsid w:val="00EF0F2E"/>
    <w:rsid w:val="00F00DBA"/>
    <w:rsid w:val="00F01ED4"/>
    <w:rsid w:val="00F1265E"/>
    <w:rsid w:val="00F22C09"/>
    <w:rsid w:val="00F266D4"/>
    <w:rsid w:val="00F30301"/>
    <w:rsid w:val="00F3295D"/>
    <w:rsid w:val="00F35152"/>
    <w:rsid w:val="00F4065F"/>
    <w:rsid w:val="00F40738"/>
    <w:rsid w:val="00F427FD"/>
    <w:rsid w:val="00F43838"/>
    <w:rsid w:val="00F45AA6"/>
    <w:rsid w:val="00F45F5C"/>
    <w:rsid w:val="00F46A48"/>
    <w:rsid w:val="00F6399A"/>
    <w:rsid w:val="00F655F8"/>
    <w:rsid w:val="00F67680"/>
    <w:rsid w:val="00F7415E"/>
    <w:rsid w:val="00F75316"/>
    <w:rsid w:val="00F7685B"/>
    <w:rsid w:val="00F81711"/>
    <w:rsid w:val="00F81E86"/>
    <w:rsid w:val="00F84755"/>
    <w:rsid w:val="00F84EBC"/>
    <w:rsid w:val="00F91956"/>
    <w:rsid w:val="00F937E2"/>
    <w:rsid w:val="00FA173B"/>
    <w:rsid w:val="00FC3EB2"/>
    <w:rsid w:val="00FC4D98"/>
    <w:rsid w:val="00FD0129"/>
    <w:rsid w:val="00FD24BC"/>
    <w:rsid w:val="00FD36E8"/>
    <w:rsid w:val="00FD6959"/>
    <w:rsid w:val="00FD69BF"/>
    <w:rsid w:val="00FE7272"/>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228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after="0" w:line="240" w:lineRule="auto"/>
    </w:pPr>
    <w:rPr>
      <w:sz w:val="18"/>
      <w:lang w:val="en-GB"/>
    </w:rPr>
  </w:style>
  <w:style w:type="paragraph" w:customStyle="1" w:styleId="Default">
    <w:name w:val="Default"/>
    <w:rsid w:val="009C5E3F"/>
    <w:pPr>
      <w:autoSpaceDE w:val="0"/>
      <w:autoSpaceDN w:val="0"/>
      <w:adjustRightInd w:val="0"/>
      <w:spacing w:after="0" w:line="240" w:lineRule="auto"/>
    </w:pPr>
    <w:rPr>
      <w:rFonts w:ascii="Sennheiser-Bold" w:eastAsia="PMingLiU" w:hAnsi="Sennheiser-Bold" w:cs="Sennheiser-Bold"/>
      <w:color w:val="000000"/>
      <w:sz w:val="24"/>
      <w:szCs w:val="24"/>
      <w:lang w:eastAsia="de-DE"/>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customStyle="1" w:styleId="NichtaufgelsteErwhnung1">
    <w:name w:val="Nicht aufgelöste Erwähnung1"/>
    <w:basedOn w:val="Absatz-Standardschriftart"/>
    <w:uiPriority w:val="99"/>
    <w:semiHidden/>
    <w:unhideWhenUsed/>
    <w:rsid w:val="003973AD"/>
    <w:rPr>
      <w:color w:val="808080"/>
      <w:shd w:val="clear" w:color="auto" w:fill="E6E6E6"/>
    </w:rPr>
  </w:style>
  <w:style w:type="paragraph" w:styleId="Listenabsatz">
    <w:name w:val="List Paragraph"/>
    <w:basedOn w:val="Standard"/>
    <w:uiPriority w:val="34"/>
    <w:qFormat/>
    <w:rsid w:val="00077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after="0" w:line="240" w:lineRule="auto"/>
    </w:pPr>
    <w:rPr>
      <w:sz w:val="18"/>
      <w:lang w:val="en-GB"/>
    </w:rPr>
  </w:style>
  <w:style w:type="paragraph" w:customStyle="1" w:styleId="Default">
    <w:name w:val="Default"/>
    <w:rsid w:val="009C5E3F"/>
    <w:pPr>
      <w:autoSpaceDE w:val="0"/>
      <w:autoSpaceDN w:val="0"/>
      <w:adjustRightInd w:val="0"/>
      <w:spacing w:after="0" w:line="240" w:lineRule="auto"/>
    </w:pPr>
    <w:rPr>
      <w:rFonts w:ascii="Sennheiser-Bold" w:eastAsia="PMingLiU" w:hAnsi="Sennheiser-Bold" w:cs="Sennheiser-Bold"/>
      <w:color w:val="000000"/>
      <w:sz w:val="24"/>
      <w:szCs w:val="24"/>
      <w:lang w:eastAsia="de-DE"/>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customStyle="1" w:styleId="NichtaufgelsteErwhnung1">
    <w:name w:val="Nicht aufgelöste Erwähnung1"/>
    <w:basedOn w:val="Absatz-Standardschriftart"/>
    <w:uiPriority w:val="99"/>
    <w:semiHidden/>
    <w:unhideWhenUsed/>
    <w:rsid w:val="003973AD"/>
    <w:rPr>
      <w:color w:val="808080"/>
      <w:shd w:val="clear" w:color="auto" w:fill="E6E6E6"/>
    </w:rPr>
  </w:style>
  <w:style w:type="paragraph" w:styleId="Listenabsatz">
    <w:name w:val="List Paragraph"/>
    <w:basedOn w:val="Standard"/>
    <w:uiPriority w:val="34"/>
    <w:qFormat/>
    <w:rsid w:val="0007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1300652522">
      <w:bodyDiv w:val="1"/>
      <w:marLeft w:val="0"/>
      <w:marRight w:val="0"/>
      <w:marTop w:val="0"/>
      <w:marBottom w:val="0"/>
      <w:divBdr>
        <w:top w:val="none" w:sz="0" w:space="0" w:color="auto"/>
        <w:left w:val="none" w:sz="0" w:space="0" w:color="auto"/>
        <w:bottom w:val="none" w:sz="0" w:space="0" w:color="auto"/>
        <w:right w:val="none" w:sz="0" w:space="0" w:color="auto"/>
      </w:divBdr>
    </w:div>
    <w:div w:id="2010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anie.schmidt@sennheis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cqueline.gusmag@sennheis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nheis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A8F7-57ED-489B-8CF0-B8E7B45B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Milan Schlegel</cp:lastModifiedBy>
  <cp:revision>53</cp:revision>
  <cp:lastPrinted>2018-08-02T14:34:00Z</cp:lastPrinted>
  <dcterms:created xsi:type="dcterms:W3CDTF">2018-12-11T17:54:00Z</dcterms:created>
  <dcterms:modified xsi:type="dcterms:W3CDTF">2019-01-04T13:16:00Z</dcterms:modified>
</cp:coreProperties>
</file>