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9F2" w:rsidRDefault="00AB69F2" w:rsidP="00AB69F2"/>
    <w:p w:rsidR="00AB69F2" w:rsidRPr="00AB69F2" w:rsidRDefault="00AB69F2" w:rsidP="00AB69F2">
      <w:pPr>
        <w:rPr>
          <w:b/>
          <w:sz w:val="32"/>
          <w:szCs w:val="32"/>
        </w:rPr>
      </w:pPr>
      <w:r w:rsidRPr="00AB69F2">
        <w:rPr>
          <w:b/>
          <w:sz w:val="32"/>
          <w:szCs w:val="32"/>
        </w:rPr>
        <w:t>Nooteboom innovaties op BAUMA</w:t>
      </w:r>
    </w:p>
    <w:p w:rsidR="00AB69F2" w:rsidRDefault="00AB69F2" w:rsidP="00AB69F2"/>
    <w:p w:rsidR="00AB69F2" w:rsidRDefault="00AB69F2" w:rsidP="00AB69F2">
      <w:r>
        <w:t xml:space="preserve">De BAUMA, de grootste vakbeurs ter wereld, wordt nog groter. </w:t>
      </w:r>
      <w:r w:rsidR="00F818A7">
        <w:t>V</w:t>
      </w:r>
      <w:r>
        <w:t xml:space="preserve">oor </w:t>
      </w:r>
      <w:r w:rsidR="00F818A7">
        <w:t>N</w:t>
      </w:r>
      <w:r>
        <w:t xml:space="preserve">ooteboom een ideale gelegenheid om haar nieuwste ontwikkelingen voor het internationale uitzonderlijk vervoer en de laatste trends voor de bouwwereld te presenteren. </w:t>
      </w:r>
      <w:r w:rsidR="00F818A7">
        <w:t>D</w:t>
      </w:r>
      <w:r>
        <w:t xml:space="preserve">e </w:t>
      </w:r>
      <w:r w:rsidR="00F818A7">
        <w:t>N</w:t>
      </w:r>
      <w:r>
        <w:t>ooteboom stand, nummer FN 721/10, is op het enorme buitenterrein.</w:t>
      </w:r>
    </w:p>
    <w:p w:rsidR="00AB69F2" w:rsidRDefault="00AB69F2" w:rsidP="00AB69F2">
      <w:bookmarkStart w:id="0" w:name="_GoBack"/>
      <w:r>
        <w:t xml:space="preserve">Op de Nooteboom stand zijn verschillende transportoplossingen te zien gericht op de bouw- en kraanbranche. Blikvanger is de allergrootste EURO-PX 3+6 dieplader uit het Nooteboom assortiment. Verder staat op de stand een </w:t>
      </w:r>
      <w:proofErr w:type="spellStart"/>
      <w:r>
        <w:t>Manoovr</w:t>
      </w:r>
      <w:proofErr w:type="spellEnd"/>
      <w:r>
        <w:t xml:space="preserve"> semidieplader met gieksleuf en 80-tons opritten, speciaal voor vervoer van grote en zware machines. En specifiek voor kraanbedrijven presenteert Nooteboom een uiterst compacte</w:t>
      </w:r>
      <w:r w:rsidR="00F818A7">
        <w:t xml:space="preserve"> 2-assige</w:t>
      </w:r>
      <w:r>
        <w:t xml:space="preserve"> Ballasttrailer. Naast innovaties op het gebied van trailers, is er ook volop aandacht voor het onlangs geïntroduceerde </w:t>
      </w:r>
      <w:proofErr w:type="spellStart"/>
      <w:r>
        <w:t>NoVAB</w:t>
      </w:r>
      <w:proofErr w:type="spellEnd"/>
      <w:r>
        <w:t xml:space="preserve"> 3.0 </w:t>
      </w:r>
      <w:proofErr w:type="spellStart"/>
      <w:r>
        <w:t>aslast</w:t>
      </w:r>
      <w:proofErr w:type="spellEnd"/>
      <w:r>
        <w:t xml:space="preserve"> berekeningsprogramma en voor de Nooteboom Academy die specifieke opleidingen biedt voor chauffeurs in het uitzonderlijk wegvervoer. En liefhebbers van modellen kunnen terecht in de Nooteboom Shop, waar diverse nieuw ontwikkelde schaalmodellen geïntroduceerd worden. Om iedereen optimaal van dienst te kunnen zijn is Nooteboom met nagenoeg het gehele internationale sales en serviceteam op de Bauma vertegenwoordigd.</w:t>
      </w:r>
    </w:p>
    <w:p w:rsidR="00AB69F2" w:rsidRPr="00AB69F2" w:rsidRDefault="00AB69F2" w:rsidP="00AB69F2">
      <w:r>
        <w:t xml:space="preserve">We verwelkomen u graag tussen 8 en 14 april op de Bauma in </w:t>
      </w:r>
      <w:r w:rsidRPr="00AB69F2">
        <w:t>München, stand FN 721/10.</w:t>
      </w:r>
      <w:bookmarkEnd w:id="0"/>
    </w:p>
    <w:sectPr w:rsidR="00AB69F2" w:rsidRPr="00AB6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F2"/>
    <w:rsid w:val="00AB69F2"/>
    <w:rsid w:val="00B86952"/>
    <w:rsid w:val="00F81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25D5"/>
  <w15:chartTrackingRefBased/>
  <w15:docId w15:val="{5C9D07C7-AD83-4827-A5F2-33F5DC78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cp:revision>
  <dcterms:created xsi:type="dcterms:W3CDTF">2019-03-15T04:49:00Z</dcterms:created>
  <dcterms:modified xsi:type="dcterms:W3CDTF">2019-03-18T20:15:00Z</dcterms:modified>
</cp:coreProperties>
</file>