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B44EB" w14:textId="77777777" w:rsidR="00C52A33" w:rsidRDefault="00C52A33">
      <w:pPr>
        <w:pStyle w:val="NoSpacing"/>
        <w:ind w:left="993"/>
      </w:pPr>
      <w:bookmarkStart w:id="0" w:name="_GoBack"/>
      <w:bookmarkEnd w:id="0"/>
    </w:p>
    <w:p w14:paraId="03DF9C14" w14:textId="77777777" w:rsidR="00C52A33" w:rsidRDefault="00F94657">
      <w:pPr>
        <w:pStyle w:val="NoSpacing"/>
        <w:ind w:left="993"/>
      </w:pPr>
      <w:r>
        <w:rPr>
          <w:noProof/>
        </w:rPr>
        <mc:AlternateContent>
          <mc:Choice Requires="wps">
            <w:drawing>
              <wp:anchor distT="0" distB="0" distL="114300" distR="114300" simplePos="0" relativeHeight="251657216" behindDoc="0" locked="0" layoutInCell="1" allowOverlap="1" wp14:anchorId="66C433AA" wp14:editId="0FFEF38D">
                <wp:simplePos x="0" y="0"/>
                <wp:positionH relativeFrom="column">
                  <wp:posOffset>1582420</wp:posOffset>
                </wp:positionH>
                <wp:positionV relativeFrom="paragraph">
                  <wp:posOffset>63500</wp:posOffset>
                </wp:positionV>
                <wp:extent cx="5372100" cy="675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B5C50" w14:textId="77777777" w:rsidR="00C72A82" w:rsidRPr="00B5684E" w:rsidRDefault="00C72A82" w:rsidP="00C72A82">
                            <w:pPr>
                              <w:ind w:left="993"/>
                              <w:rPr>
                                <w:rFonts w:ascii="Rockwell" w:hAnsi="Rockwell" w:cs="Rockwell"/>
                                <w:color w:val="00AEEF"/>
                                <w:sz w:val="56"/>
                                <w:szCs w:val="56"/>
                                <w:lang w:val="nl-BE" w:eastAsia="nl-BE"/>
                              </w:rPr>
                            </w:pPr>
                            <w:r>
                              <w:rPr>
                                <w:rFonts w:ascii="Rockwell" w:hAnsi="Rockwell" w:cs="Rockwell"/>
                                <w:color w:val="00AEEF"/>
                                <w:sz w:val="56"/>
                                <w:szCs w:val="56"/>
                                <w:lang w:val="nl-BE" w:eastAsia="nl-BE"/>
                              </w:rPr>
                              <w:t>Communiqué de presse</w:t>
                            </w:r>
                          </w:p>
                          <w:p w14:paraId="03E1447B" w14:textId="77777777" w:rsidR="00892218" w:rsidRPr="00B5684E" w:rsidRDefault="00892218" w:rsidP="00673D3E">
                            <w:pPr>
                              <w:spacing w:after="0" w:line="240" w:lineRule="auto"/>
                              <w:rPr>
                                <w:rFonts w:ascii="Rockwell" w:hAnsi="Rockwell" w:cs="Rockwell"/>
                                <w:color w:val="00AEEF"/>
                                <w:sz w:val="56"/>
                                <w:szCs w:val="56"/>
                                <w:lang w:val="nl-BE" w:eastAsia="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6pt;margin-top:5pt;width:423pt;height:5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47tg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" filled="f" stroked="f">
                <v:textbox>
                  <w:txbxContent>
                    <w:p w:rsidR="00C72A82" w:rsidRPr="00B5684E" w:rsidRDefault="00C72A82" w:rsidP="00C72A82">
                      <w:pPr>
                        <w:ind w:left="993"/>
                        <w:rPr>
                          <w:rFonts w:ascii="Rockwell" w:hAnsi="Rockwell" w:cs="Rockwell"/>
                          <w:color w:val="00AEEF"/>
                          <w:sz w:val="56"/>
                          <w:szCs w:val="56"/>
                          <w:lang w:val="nl-BE" w:eastAsia="nl-BE"/>
                        </w:rPr>
                      </w:pPr>
                      <w:r>
                        <w:rPr>
                          <w:rFonts w:ascii="Rockwell" w:hAnsi="Rockwell" w:cs="Rockwell"/>
                          <w:color w:val="00AEEF"/>
                          <w:sz w:val="56"/>
                          <w:szCs w:val="56"/>
                          <w:lang w:val="nl-BE" w:eastAsia="nl-BE"/>
                        </w:rPr>
                        <w:t xml:space="preserve">Communiqué de </w:t>
                      </w:r>
                      <w:bookmarkStart w:id="1" w:name="_GoBack"/>
                      <w:bookmarkEnd w:id="1"/>
                      <w:proofErr w:type="spellStart"/>
                      <w:r>
                        <w:rPr>
                          <w:rFonts w:ascii="Rockwell" w:hAnsi="Rockwell" w:cs="Rockwell"/>
                          <w:color w:val="00AEEF"/>
                          <w:sz w:val="56"/>
                          <w:szCs w:val="56"/>
                          <w:lang w:val="nl-BE" w:eastAsia="nl-BE"/>
                        </w:rPr>
                        <w:t>presse</w:t>
                      </w:r>
                      <w:proofErr w:type="spellEnd"/>
                    </w:p>
                    <w:p w:rsidR="00892218" w:rsidRPr="00B5684E" w:rsidRDefault="00892218" w:rsidP="00673D3E">
                      <w:pPr>
                        <w:spacing w:after="0" w:line="240" w:lineRule="auto"/>
                        <w:rPr>
                          <w:rFonts w:ascii="Rockwell" w:hAnsi="Rockwell" w:cs="Rockwell"/>
                          <w:color w:val="00AEEF"/>
                          <w:sz w:val="56"/>
                          <w:szCs w:val="56"/>
                          <w:lang w:val="nl-BE" w:eastAsia="nl-BE"/>
                        </w:rPr>
                      </w:pPr>
                    </w:p>
                  </w:txbxContent>
                </v:textbox>
              </v:shape>
            </w:pict>
          </mc:Fallback>
        </mc:AlternateContent>
      </w:r>
      <w:r w:rsidR="00571370">
        <w:rPr>
          <w:noProof/>
        </w:rPr>
        <w:drawing>
          <wp:inline distT="0" distB="0" distL="0" distR="0" wp14:anchorId="42D22630" wp14:editId="130FE199">
            <wp:extent cx="802005" cy="622935"/>
            <wp:effectExtent l="19050" t="0" r="0" b="0"/>
            <wp:docPr id="1" name="Picture 1" descr="KBC_Logo_5cm_300dpi_no_anti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C_Logo_5cm_300dpi_no_antialias"/>
                    <pic:cNvPicPr>
                      <a:picLocks noChangeAspect="1" noChangeArrowheads="1"/>
                    </pic:cNvPicPr>
                  </pic:nvPicPr>
                  <pic:blipFill>
                    <a:blip r:embed="rId6" cstate="print"/>
                    <a:srcRect/>
                    <a:stretch>
                      <a:fillRect/>
                    </a:stretch>
                  </pic:blipFill>
                  <pic:spPr bwMode="auto">
                    <a:xfrm>
                      <a:off x="0" y="0"/>
                      <a:ext cx="802005" cy="622935"/>
                    </a:xfrm>
                    <a:prstGeom prst="rect">
                      <a:avLst/>
                    </a:prstGeom>
                    <a:noFill/>
                    <a:ln w="9525">
                      <a:noFill/>
                      <a:miter lim="800000"/>
                      <a:headEnd/>
                      <a:tailEnd/>
                    </a:ln>
                  </pic:spPr>
                </pic:pic>
              </a:graphicData>
            </a:graphic>
          </wp:inline>
        </w:drawing>
      </w:r>
    </w:p>
    <w:p w14:paraId="3473614A" w14:textId="77777777" w:rsidR="00C52A33" w:rsidRDefault="00C52A33">
      <w:pPr>
        <w:pStyle w:val="NoSpacing"/>
        <w:ind w:left="1440"/>
        <w:rPr>
          <w:sz w:val="8"/>
          <w:szCs w:val="8"/>
        </w:rPr>
      </w:pPr>
    </w:p>
    <w:p w14:paraId="49682C4C" w14:textId="77777777" w:rsidR="00C52A33" w:rsidRDefault="00C52A33">
      <w:pPr>
        <w:pStyle w:val="NoSpacing"/>
        <w:ind w:left="1440"/>
        <w:rPr>
          <w:sz w:val="8"/>
          <w:szCs w:val="8"/>
        </w:rPr>
      </w:pPr>
    </w:p>
    <w:p w14:paraId="3C784656" w14:textId="77777777" w:rsidR="00C52A33" w:rsidRDefault="00F94657">
      <w:pPr>
        <w:pStyle w:val="NoSpacing"/>
        <w:ind w:left="284"/>
      </w:pPr>
      <w:r>
        <w:rPr>
          <w:noProof/>
        </w:rPr>
        <w:drawing>
          <wp:inline distT="0" distB="0" distL="0" distR="0" wp14:anchorId="634E5C1C" wp14:editId="50307A7C">
            <wp:extent cx="6771005" cy="168275"/>
            <wp:effectExtent l="19050" t="0" r="0" b="0"/>
            <wp:docPr id="2" name="Picture 2"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7" cstate="print"/>
                    <a:srcRect/>
                    <a:stretch>
                      <a:fillRect/>
                    </a:stretch>
                  </pic:blipFill>
                  <pic:spPr bwMode="auto">
                    <a:xfrm>
                      <a:off x="0" y="0"/>
                      <a:ext cx="6771005" cy="168275"/>
                    </a:xfrm>
                    <a:prstGeom prst="rect">
                      <a:avLst/>
                    </a:prstGeom>
                    <a:noFill/>
                    <a:ln w="9525">
                      <a:noFill/>
                      <a:miter lim="800000"/>
                      <a:headEnd/>
                      <a:tailEnd/>
                    </a:ln>
                  </pic:spPr>
                </pic:pic>
              </a:graphicData>
            </a:graphic>
          </wp:inline>
        </w:drawing>
      </w:r>
    </w:p>
    <w:p w14:paraId="6D2F2C34" w14:textId="77777777" w:rsidR="00C52A33" w:rsidRDefault="00C52A33">
      <w:pPr>
        <w:pStyle w:val="NoSpacing"/>
        <w:ind w:left="993"/>
      </w:pPr>
    </w:p>
    <w:p w14:paraId="45BFB45C" w14:textId="77777777" w:rsidR="00C52A33" w:rsidRPr="00C72A82" w:rsidRDefault="00F94657">
      <w:pPr>
        <w:ind w:left="993"/>
        <w:rPr>
          <w:color w:val="003768"/>
          <w:lang w:val="fr-FR"/>
        </w:rPr>
      </w:pPr>
      <w:r w:rsidRPr="00C72A82">
        <w:rPr>
          <w:color w:val="003768"/>
          <w:lang w:val="fr-FR"/>
        </w:rPr>
        <w:t xml:space="preserve">Bruxelles, le 7 mars 2017 </w:t>
      </w:r>
    </w:p>
    <w:p w14:paraId="667715CC" w14:textId="77777777" w:rsidR="00C52A33" w:rsidRPr="00C72A82" w:rsidRDefault="00C52A33">
      <w:pPr>
        <w:autoSpaceDE w:val="0"/>
        <w:autoSpaceDN w:val="0"/>
        <w:adjustRightInd w:val="0"/>
        <w:spacing w:after="0" w:line="240" w:lineRule="auto"/>
        <w:ind w:left="993" w:right="4"/>
        <w:rPr>
          <w:rFonts w:cs="Arial"/>
          <w:b/>
          <w:bCs/>
          <w:color w:val="003768"/>
          <w:sz w:val="28"/>
          <w:szCs w:val="28"/>
          <w:lang w:val="fr-FR"/>
        </w:rPr>
      </w:pPr>
    </w:p>
    <w:p w14:paraId="018C0DED" w14:textId="77777777" w:rsidR="00C52A33" w:rsidRPr="00C72A82" w:rsidRDefault="00C52A33">
      <w:pPr>
        <w:autoSpaceDE w:val="0"/>
        <w:autoSpaceDN w:val="0"/>
        <w:adjustRightInd w:val="0"/>
        <w:spacing w:after="0" w:line="240" w:lineRule="auto"/>
        <w:ind w:left="993" w:right="4"/>
        <w:rPr>
          <w:rFonts w:cs="Arial"/>
          <w:b/>
          <w:bCs/>
          <w:color w:val="003768"/>
          <w:sz w:val="28"/>
          <w:szCs w:val="28"/>
          <w:lang w:val="fr-FR"/>
        </w:rPr>
      </w:pPr>
    </w:p>
    <w:p w14:paraId="74FEF644" w14:textId="77777777" w:rsidR="00C52A33" w:rsidRPr="00C72A82" w:rsidRDefault="00F94657">
      <w:pPr>
        <w:ind w:left="993" w:right="-31"/>
        <w:rPr>
          <w:rFonts w:ascii="Rockwell" w:hAnsi="Rockwell"/>
          <w:b/>
          <w:color w:val="00AEEF"/>
          <w:lang w:val="fr-FR"/>
        </w:rPr>
      </w:pPr>
      <w:r w:rsidRPr="00C72A82">
        <w:rPr>
          <w:rFonts w:ascii="Rockwell" w:hAnsi="Rockwell" w:cs="Rockwell,Bold"/>
          <w:b/>
          <w:bCs/>
          <w:color w:val="00AEEF"/>
          <w:sz w:val="48"/>
          <w:szCs w:val="48"/>
          <w:lang w:val="fr-FR"/>
        </w:rPr>
        <w:t xml:space="preserve">KBC/CBC lancent Android </w:t>
      </w:r>
      <w:proofErr w:type="spellStart"/>
      <w:r w:rsidRPr="00C72A82">
        <w:rPr>
          <w:rFonts w:ascii="Rockwell" w:hAnsi="Rockwell" w:cs="Rockwell,Bold"/>
          <w:b/>
          <w:bCs/>
          <w:color w:val="00AEEF"/>
          <w:sz w:val="48"/>
          <w:szCs w:val="48"/>
          <w:lang w:val="fr-FR"/>
        </w:rPr>
        <w:t>Pay</w:t>
      </w:r>
      <w:proofErr w:type="spellEnd"/>
      <w:r w:rsidRPr="00C72A82">
        <w:rPr>
          <w:rFonts w:ascii="Rockwell" w:hAnsi="Rockwell" w:cs="Rockwell,Bold"/>
          <w:b/>
          <w:bCs/>
          <w:color w:val="00AEEF"/>
          <w:sz w:val="48"/>
          <w:szCs w:val="48"/>
          <w:lang w:val="fr-FR"/>
        </w:rPr>
        <w:t xml:space="preserve"> pour les paiements </w:t>
      </w:r>
      <w:r w:rsidR="00D901F9">
        <w:rPr>
          <w:rFonts w:ascii="Rockwell" w:hAnsi="Rockwell" w:cs="Rockwell,Bold"/>
          <w:b/>
          <w:bCs/>
          <w:color w:val="00AEEF"/>
          <w:sz w:val="48"/>
          <w:szCs w:val="48"/>
          <w:lang w:val="fr-FR"/>
        </w:rPr>
        <w:t xml:space="preserve">par </w:t>
      </w:r>
      <w:r w:rsidRPr="00C72A82">
        <w:rPr>
          <w:rFonts w:ascii="Rockwell" w:hAnsi="Rockwell" w:cs="Rockwell,Bold"/>
          <w:b/>
          <w:bCs/>
          <w:color w:val="00AEEF"/>
          <w:sz w:val="48"/>
          <w:szCs w:val="48"/>
          <w:lang w:val="fr-FR"/>
        </w:rPr>
        <w:t>carte bancaire</w:t>
      </w:r>
      <w:r w:rsidR="00016A04">
        <w:rPr>
          <w:rFonts w:ascii="Rockwell" w:hAnsi="Rockwell" w:cs="Rockwell,Bold"/>
          <w:b/>
          <w:bCs/>
          <w:color w:val="00AEEF"/>
          <w:sz w:val="48"/>
          <w:szCs w:val="48"/>
          <w:lang w:val="fr-FR"/>
        </w:rPr>
        <w:t xml:space="preserve"> sans contact</w:t>
      </w:r>
    </w:p>
    <w:p w14:paraId="743A7F3E" w14:textId="77777777" w:rsidR="00C52A33" w:rsidRPr="00C72A82" w:rsidRDefault="00C52A33">
      <w:pPr>
        <w:autoSpaceDE w:val="0"/>
        <w:autoSpaceDN w:val="0"/>
        <w:adjustRightInd w:val="0"/>
        <w:spacing w:after="0" w:line="240" w:lineRule="auto"/>
        <w:ind w:left="993" w:right="4"/>
        <w:rPr>
          <w:rFonts w:cs="Arial"/>
          <w:b/>
          <w:bCs/>
          <w:color w:val="003768"/>
          <w:sz w:val="28"/>
          <w:szCs w:val="28"/>
          <w:lang w:val="fr-FR"/>
        </w:rPr>
      </w:pPr>
    </w:p>
    <w:p w14:paraId="03307286" w14:textId="77777777" w:rsidR="00C52A33" w:rsidRPr="00C72A82" w:rsidRDefault="00C52A33">
      <w:pPr>
        <w:autoSpaceDE w:val="0"/>
        <w:autoSpaceDN w:val="0"/>
        <w:adjustRightInd w:val="0"/>
        <w:spacing w:after="0" w:line="240" w:lineRule="auto"/>
        <w:ind w:left="993" w:right="4"/>
        <w:rPr>
          <w:rFonts w:cs="Arial"/>
          <w:b/>
          <w:bCs/>
          <w:color w:val="003768"/>
          <w:sz w:val="28"/>
          <w:szCs w:val="28"/>
          <w:lang w:val="fr-FR"/>
        </w:rPr>
      </w:pPr>
    </w:p>
    <w:p w14:paraId="74A6420A" w14:textId="77777777" w:rsidR="00C52A33" w:rsidRPr="00C72A82" w:rsidRDefault="00F94657">
      <w:pPr>
        <w:autoSpaceDE w:val="0"/>
        <w:autoSpaceDN w:val="0"/>
        <w:adjustRightInd w:val="0"/>
        <w:spacing w:line="240" w:lineRule="auto"/>
        <w:ind w:left="993" w:right="4"/>
        <w:rPr>
          <w:rFonts w:cs="Arial"/>
          <w:b/>
          <w:bCs/>
          <w:color w:val="003768"/>
          <w:sz w:val="28"/>
          <w:szCs w:val="28"/>
          <w:lang w:val="fr-FR"/>
        </w:rPr>
      </w:pPr>
      <w:r w:rsidRPr="00C72A82">
        <w:rPr>
          <w:rFonts w:cs="Arial"/>
          <w:b/>
          <w:bCs/>
          <w:color w:val="003768"/>
          <w:sz w:val="28"/>
          <w:szCs w:val="28"/>
          <w:lang w:val="fr-FR"/>
        </w:rPr>
        <w:t xml:space="preserve">KBC/CBC saluent l'arrivée de Google sur le marché belge des paiements et lanceront </w:t>
      </w:r>
      <w:r w:rsidR="008A2AA2">
        <w:rPr>
          <w:rFonts w:cs="Arial"/>
          <w:b/>
          <w:bCs/>
          <w:color w:val="003768"/>
          <w:sz w:val="28"/>
          <w:szCs w:val="28"/>
          <w:lang w:val="fr-FR"/>
        </w:rPr>
        <w:t xml:space="preserve">bientôt </w:t>
      </w:r>
      <w:r w:rsidRPr="00C72A82">
        <w:rPr>
          <w:rFonts w:cs="Arial"/>
          <w:b/>
          <w:bCs/>
          <w:color w:val="003768"/>
          <w:sz w:val="28"/>
          <w:szCs w:val="28"/>
          <w:lang w:val="fr-FR"/>
        </w:rPr>
        <w:t xml:space="preserve">Android </w:t>
      </w:r>
      <w:proofErr w:type="spellStart"/>
      <w:r w:rsidRPr="00C72A82">
        <w:rPr>
          <w:rFonts w:cs="Arial"/>
          <w:b/>
          <w:bCs/>
          <w:color w:val="003768"/>
          <w:sz w:val="28"/>
          <w:szCs w:val="28"/>
          <w:lang w:val="fr-FR"/>
        </w:rPr>
        <w:t>Pay</w:t>
      </w:r>
      <w:proofErr w:type="spellEnd"/>
      <w:r w:rsidRPr="00C72A82">
        <w:rPr>
          <w:rFonts w:cs="Arial"/>
          <w:b/>
          <w:bCs/>
          <w:color w:val="003768"/>
          <w:sz w:val="28"/>
          <w:szCs w:val="28"/>
          <w:lang w:val="fr-FR"/>
        </w:rPr>
        <w:t xml:space="preserve"> pour cartes bancaires </w:t>
      </w:r>
      <w:r w:rsidR="00D901F9" w:rsidRPr="00C72A82">
        <w:rPr>
          <w:rFonts w:cs="Arial"/>
          <w:b/>
          <w:bCs/>
          <w:color w:val="003768"/>
          <w:sz w:val="28"/>
          <w:szCs w:val="28"/>
          <w:lang w:val="fr-FR"/>
        </w:rPr>
        <w:t>d</w:t>
      </w:r>
      <w:r w:rsidR="008A2AA2">
        <w:rPr>
          <w:rFonts w:cs="Arial"/>
          <w:b/>
          <w:bCs/>
          <w:color w:val="003768"/>
          <w:sz w:val="28"/>
          <w:szCs w:val="28"/>
          <w:lang w:val="fr-FR"/>
        </w:rPr>
        <w:t>e débit</w:t>
      </w:r>
      <w:r w:rsidRPr="00C72A82">
        <w:rPr>
          <w:rFonts w:cs="Arial"/>
          <w:b/>
          <w:bCs/>
          <w:color w:val="003768"/>
          <w:sz w:val="28"/>
          <w:szCs w:val="28"/>
          <w:lang w:val="fr-FR"/>
        </w:rPr>
        <w:t xml:space="preserve">. </w:t>
      </w:r>
    </w:p>
    <w:p w14:paraId="29405ECA" w14:textId="77777777" w:rsidR="00C52A33" w:rsidRPr="00C72A82" w:rsidRDefault="00F94657">
      <w:pPr>
        <w:autoSpaceDE w:val="0"/>
        <w:autoSpaceDN w:val="0"/>
        <w:adjustRightInd w:val="0"/>
        <w:spacing w:line="240" w:lineRule="auto"/>
        <w:ind w:left="993" w:right="4"/>
        <w:rPr>
          <w:rFonts w:cs="Arial"/>
          <w:b/>
          <w:bCs/>
          <w:color w:val="003768"/>
          <w:sz w:val="28"/>
          <w:szCs w:val="28"/>
          <w:lang w:val="fr-FR"/>
        </w:rPr>
      </w:pPr>
      <w:r w:rsidRPr="00C72A82">
        <w:rPr>
          <w:rFonts w:cs="Arial"/>
          <w:b/>
          <w:bCs/>
          <w:color w:val="003768"/>
          <w:sz w:val="28"/>
          <w:szCs w:val="28"/>
          <w:lang w:val="fr-FR"/>
        </w:rPr>
        <w:t xml:space="preserve">KBC/CBC ont collaboré avec </w:t>
      </w:r>
      <w:r w:rsidR="00D901F9">
        <w:rPr>
          <w:rFonts w:cs="Arial"/>
          <w:b/>
          <w:bCs/>
          <w:color w:val="003768"/>
          <w:sz w:val="28"/>
          <w:szCs w:val="28"/>
          <w:lang w:val="fr-FR"/>
        </w:rPr>
        <w:t xml:space="preserve">Android </w:t>
      </w:r>
      <w:proofErr w:type="spellStart"/>
      <w:r w:rsidR="00D901F9">
        <w:rPr>
          <w:rFonts w:cs="Arial"/>
          <w:b/>
          <w:bCs/>
          <w:color w:val="003768"/>
          <w:sz w:val="28"/>
          <w:szCs w:val="28"/>
          <w:lang w:val="fr-FR"/>
        </w:rPr>
        <w:t>Pay</w:t>
      </w:r>
      <w:proofErr w:type="spellEnd"/>
      <w:r w:rsidRPr="00C72A82">
        <w:rPr>
          <w:rFonts w:cs="Arial"/>
          <w:b/>
          <w:bCs/>
          <w:color w:val="003768"/>
          <w:sz w:val="28"/>
          <w:szCs w:val="28"/>
          <w:lang w:val="fr-FR"/>
        </w:rPr>
        <w:t xml:space="preserve">, MasterCard et ATOS </w:t>
      </w:r>
      <w:proofErr w:type="spellStart"/>
      <w:r w:rsidRPr="00C72A82">
        <w:rPr>
          <w:rFonts w:cs="Arial"/>
          <w:b/>
          <w:bCs/>
          <w:color w:val="003768"/>
          <w:sz w:val="28"/>
          <w:szCs w:val="28"/>
          <w:lang w:val="fr-FR"/>
        </w:rPr>
        <w:t>Worldline</w:t>
      </w:r>
      <w:proofErr w:type="spellEnd"/>
      <w:r w:rsidRPr="00C72A82">
        <w:rPr>
          <w:rFonts w:cs="Arial"/>
          <w:b/>
          <w:bCs/>
          <w:color w:val="003768"/>
          <w:sz w:val="28"/>
          <w:szCs w:val="28"/>
          <w:lang w:val="fr-FR"/>
        </w:rPr>
        <w:t xml:space="preserve"> afin de proposer à leurs clients un moyen rapide, sûr et facile d'effectuer achats et paiements avec leur smartphone. </w:t>
      </w:r>
    </w:p>
    <w:p w14:paraId="25813E2E" w14:textId="77777777" w:rsidR="00C52A33" w:rsidRPr="00C72A82" w:rsidRDefault="00C52A33">
      <w:pPr>
        <w:autoSpaceDE w:val="0"/>
        <w:autoSpaceDN w:val="0"/>
        <w:adjustRightInd w:val="0"/>
        <w:spacing w:after="0" w:line="240" w:lineRule="auto"/>
        <w:ind w:left="993" w:right="4"/>
        <w:rPr>
          <w:rFonts w:cs="Arial"/>
          <w:bCs/>
          <w:color w:val="003768"/>
          <w:lang w:val="fr-FR"/>
        </w:rPr>
      </w:pPr>
    </w:p>
    <w:p w14:paraId="6A3B3989" w14:textId="77777777" w:rsidR="00C52A33" w:rsidRPr="00C72A82" w:rsidRDefault="008A2AA2">
      <w:pPr>
        <w:autoSpaceDE w:val="0"/>
        <w:autoSpaceDN w:val="0"/>
        <w:adjustRightInd w:val="0"/>
        <w:spacing w:after="0" w:line="240" w:lineRule="auto"/>
        <w:ind w:left="993" w:right="4"/>
        <w:rPr>
          <w:rFonts w:cs="Arial"/>
          <w:bCs/>
          <w:color w:val="003768"/>
          <w:lang w:val="fr-FR"/>
        </w:rPr>
      </w:pPr>
      <w:r>
        <w:rPr>
          <w:rFonts w:cs="Arial"/>
          <w:bCs/>
          <w:color w:val="003768"/>
          <w:lang w:val="fr-FR"/>
        </w:rPr>
        <w:t>L</w:t>
      </w:r>
      <w:r w:rsidR="00F94657" w:rsidRPr="00C72A82">
        <w:rPr>
          <w:rFonts w:cs="Arial"/>
          <w:bCs/>
          <w:color w:val="003768"/>
          <w:lang w:val="fr-FR"/>
        </w:rPr>
        <w:t xml:space="preserve">es clients KBC/CBC profiteront </w:t>
      </w:r>
      <w:r>
        <w:rPr>
          <w:rFonts w:cs="Arial"/>
          <w:bCs/>
          <w:color w:val="003768"/>
          <w:lang w:val="fr-FR"/>
        </w:rPr>
        <w:t xml:space="preserve">bientôt </w:t>
      </w:r>
      <w:r w:rsidR="00F94657" w:rsidRPr="00C72A82">
        <w:rPr>
          <w:rFonts w:cs="Arial"/>
          <w:bCs/>
          <w:color w:val="003768"/>
          <w:lang w:val="fr-FR"/>
        </w:rPr>
        <w:t xml:space="preserve">du confort de ne plus devoir sortir leur carte bancaire pour payer dans un magasin. </w:t>
      </w:r>
      <w:r w:rsidR="00D901F9" w:rsidRPr="00C72A82">
        <w:rPr>
          <w:rFonts w:cs="Arial"/>
          <w:bCs/>
          <w:color w:val="003768"/>
          <w:lang w:val="fr-FR"/>
        </w:rPr>
        <w:t xml:space="preserve">Les clients pourront utiliser Android </w:t>
      </w:r>
      <w:proofErr w:type="spellStart"/>
      <w:r w:rsidR="00D901F9" w:rsidRPr="00C72A82">
        <w:rPr>
          <w:rFonts w:cs="Arial"/>
          <w:bCs/>
          <w:color w:val="003768"/>
          <w:lang w:val="fr-FR"/>
        </w:rPr>
        <w:t>Pay</w:t>
      </w:r>
      <w:proofErr w:type="spellEnd"/>
      <w:r w:rsidR="00D901F9" w:rsidRPr="00C72A82">
        <w:rPr>
          <w:rFonts w:cs="Arial"/>
          <w:bCs/>
          <w:color w:val="003768"/>
          <w:lang w:val="fr-FR"/>
        </w:rPr>
        <w:t xml:space="preserve"> dans plus de 85.000 commerces en Belgique, qui acceptent les paiements sans contact. </w:t>
      </w:r>
      <w:r w:rsidR="00F94657" w:rsidRPr="00C72A82">
        <w:rPr>
          <w:rFonts w:cs="Arial"/>
          <w:bCs/>
          <w:color w:val="003768"/>
          <w:lang w:val="fr-FR"/>
        </w:rPr>
        <w:t xml:space="preserve">Android </w:t>
      </w:r>
      <w:proofErr w:type="spellStart"/>
      <w:r w:rsidR="00F94657" w:rsidRPr="00C72A82">
        <w:rPr>
          <w:rFonts w:cs="Arial"/>
          <w:bCs/>
          <w:color w:val="003768"/>
          <w:lang w:val="fr-FR"/>
        </w:rPr>
        <w:t>Pay</w:t>
      </w:r>
      <w:proofErr w:type="spellEnd"/>
      <w:r w:rsidR="00F94657" w:rsidRPr="00C72A82">
        <w:rPr>
          <w:rFonts w:cs="Arial"/>
          <w:bCs/>
          <w:color w:val="003768"/>
          <w:lang w:val="fr-FR"/>
        </w:rPr>
        <w:t xml:space="preserve"> </w:t>
      </w:r>
      <w:r w:rsidR="00D901F9">
        <w:rPr>
          <w:rFonts w:cs="Arial"/>
          <w:bCs/>
          <w:color w:val="003768"/>
          <w:lang w:val="fr-FR"/>
        </w:rPr>
        <w:t>permettra</w:t>
      </w:r>
      <w:r w:rsidR="00F94657" w:rsidRPr="00C72A82">
        <w:rPr>
          <w:rFonts w:cs="Arial"/>
          <w:bCs/>
          <w:color w:val="003768"/>
          <w:lang w:val="fr-FR"/>
        </w:rPr>
        <w:t xml:space="preserve"> en outre </w:t>
      </w:r>
      <w:r w:rsidR="00D901F9">
        <w:rPr>
          <w:rFonts w:cs="Arial"/>
          <w:bCs/>
          <w:color w:val="003768"/>
          <w:lang w:val="fr-FR"/>
        </w:rPr>
        <w:t>d’</w:t>
      </w:r>
      <w:r w:rsidR="00F94657" w:rsidRPr="00C72A82">
        <w:rPr>
          <w:rFonts w:cs="Arial"/>
          <w:bCs/>
          <w:color w:val="003768"/>
          <w:lang w:val="fr-FR"/>
        </w:rPr>
        <w:t xml:space="preserve">effectuer des paiements sur certaines </w:t>
      </w:r>
      <w:proofErr w:type="spellStart"/>
      <w:r w:rsidR="00F94657" w:rsidRPr="00C72A82">
        <w:rPr>
          <w:rFonts w:cs="Arial"/>
          <w:bCs/>
          <w:color w:val="003768"/>
          <w:lang w:val="fr-FR"/>
        </w:rPr>
        <w:t>apps</w:t>
      </w:r>
      <w:proofErr w:type="spellEnd"/>
      <w:r w:rsidR="00F94657" w:rsidRPr="00C72A82">
        <w:rPr>
          <w:rFonts w:cs="Arial"/>
          <w:bCs/>
          <w:color w:val="003768"/>
          <w:lang w:val="fr-FR"/>
        </w:rPr>
        <w:t xml:space="preserve">.  </w:t>
      </w:r>
    </w:p>
    <w:p w14:paraId="7D1B19E7" w14:textId="77777777" w:rsidR="00C52A33" w:rsidRPr="00C72A82" w:rsidRDefault="00C52A33">
      <w:pPr>
        <w:autoSpaceDE w:val="0"/>
        <w:autoSpaceDN w:val="0"/>
        <w:adjustRightInd w:val="0"/>
        <w:spacing w:after="0" w:line="240" w:lineRule="auto"/>
        <w:ind w:left="993" w:right="4"/>
        <w:rPr>
          <w:rFonts w:cs="Arial"/>
          <w:bCs/>
          <w:color w:val="003768"/>
          <w:lang w:val="fr-FR"/>
        </w:rPr>
      </w:pPr>
    </w:p>
    <w:p w14:paraId="13BDAAA8" w14:textId="77777777" w:rsidR="00C52A33" w:rsidRPr="00C72A82" w:rsidRDefault="00F94657">
      <w:pPr>
        <w:autoSpaceDE w:val="0"/>
        <w:autoSpaceDN w:val="0"/>
        <w:adjustRightInd w:val="0"/>
        <w:spacing w:after="0" w:line="240" w:lineRule="auto"/>
        <w:ind w:left="1440" w:right="4"/>
        <w:rPr>
          <w:rFonts w:cs="Arial"/>
          <w:bCs/>
          <w:i/>
          <w:iCs/>
          <w:color w:val="003366"/>
          <w:sz w:val="24"/>
          <w:szCs w:val="24"/>
          <w:lang w:val="fr-FR"/>
        </w:rPr>
      </w:pPr>
      <w:r w:rsidRPr="00C72A82">
        <w:rPr>
          <w:rFonts w:cs="Arial"/>
          <w:i/>
          <w:iCs/>
          <w:color w:val="003366"/>
          <w:sz w:val="24"/>
          <w:szCs w:val="24"/>
          <w:lang w:val="fr-FR"/>
        </w:rPr>
        <w:t xml:space="preserve">Erik Luts, Directeur général </w:t>
      </w:r>
      <w:r w:rsidR="00684D36">
        <w:rPr>
          <w:rFonts w:cs="Arial"/>
          <w:i/>
          <w:iCs/>
          <w:color w:val="003366"/>
          <w:sz w:val="24"/>
          <w:szCs w:val="24"/>
          <w:lang w:val="fr-FR"/>
        </w:rPr>
        <w:t xml:space="preserve">et </w:t>
      </w:r>
      <w:r w:rsidR="00684D36" w:rsidRPr="00684D36">
        <w:rPr>
          <w:rFonts w:cs="Arial"/>
          <w:i/>
          <w:iCs/>
          <w:color w:val="003366"/>
          <w:sz w:val="24"/>
          <w:szCs w:val="24"/>
          <w:lang w:val="fr-FR"/>
        </w:rPr>
        <w:t xml:space="preserve">Chief Innovation </w:t>
      </w:r>
      <w:proofErr w:type="gramStart"/>
      <w:r w:rsidR="00684D36" w:rsidRPr="00684D36">
        <w:rPr>
          <w:rFonts w:cs="Arial"/>
          <w:i/>
          <w:iCs/>
          <w:color w:val="003366"/>
          <w:sz w:val="24"/>
          <w:szCs w:val="24"/>
          <w:lang w:val="fr-FR"/>
        </w:rPr>
        <w:t>Manager</w:t>
      </w:r>
      <w:r w:rsidRPr="00C72A82">
        <w:rPr>
          <w:rFonts w:cs="Arial"/>
          <w:i/>
          <w:iCs/>
          <w:color w:val="003366"/>
          <w:sz w:val="24"/>
          <w:szCs w:val="24"/>
          <w:lang w:val="fr-FR"/>
        </w:rPr>
        <w:t>:</w:t>
      </w:r>
      <w:proofErr w:type="gramEnd"/>
      <w:r w:rsidRPr="00C72A82">
        <w:rPr>
          <w:rFonts w:cs="Arial"/>
          <w:i/>
          <w:iCs/>
          <w:color w:val="003366"/>
          <w:sz w:val="24"/>
          <w:szCs w:val="24"/>
          <w:lang w:val="fr-FR"/>
        </w:rPr>
        <w:t xml:space="preserve"> “</w:t>
      </w:r>
      <w:r w:rsidR="0099617F" w:rsidRPr="00C72A82">
        <w:rPr>
          <w:rFonts w:cs="Arial"/>
          <w:bCs/>
          <w:i/>
          <w:iCs/>
          <w:color w:val="003366"/>
          <w:sz w:val="24"/>
          <w:szCs w:val="24"/>
          <w:lang w:val="fr-FR"/>
        </w:rPr>
        <w:t xml:space="preserve">KBC Irlande a été parmi les premiers à proposer Android </w:t>
      </w:r>
      <w:proofErr w:type="spellStart"/>
      <w:r w:rsidR="0099617F" w:rsidRPr="00C72A82">
        <w:rPr>
          <w:rFonts w:cs="Arial"/>
          <w:bCs/>
          <w:i/>
          <w:iCs/>
          <w:color w:val="003366"/>
          <w:sz w:val="24"/>
          <w:szCs w:val="24"/>
          <w:lang w:val="fr-FR"/>
        </w:rPr>
        <w:t>Pay</w:t>
      </w:r>
      <w:proofErr w:type="spellEnd"/>
      <w:r w:rsidR="0099617F" w:rsidRPr="00C72A82">
        <w:rPr>
          <w:rFonts w:cs="Arial"/>
          <w:bCs/>
          <w:i/>
          <w:iCs/>
          <w:color w:val="003366"/>
          <w:sz w:val="24"/>
          <w:szCs w:val="24"/>
          <w:lang w:val="fr-FR"/>
        </w:rPr>
        <w:t xml:space="preserve"> en décembre 2016.  L'évaluation positive a convaincu KBC/CBC d'offrir à leur tour ce confort de paiement à leurs clients.</w:t>
      </w:r>
    </w:p>
    <w:p w14:paraId="6E48ACB2" w14:textId="77777777" w:rsidR="00C52A33" w:rsidRDefault="00F94657">
      <w:pPr>
        <w:autoSpaceDE w:val="0"/>
        <w:autoSpaceDN w:val="0"/>
        <w:adjustRightInd w:val="0"/>
        <w:spacing w:after="0" w:line="240" w:lineRule="auto"/>
        <w:ind w:left="1440" w:right="4"/>
        <w:rPr>
          <w:rFonts w:cs="Arial"/>
          <w:i/>
          <w:iCs/>
          <w:color w:val="003366"/>
          <w:sz w:val="24"/>
          <w:szCs w:val="24"/>
          <w:lang w:val="fr-FR"/>
        </w:rPr>
      </w:pPr>
      <w:r w:rsidRPr="00C72A82">
        <w:rPr>
          <w:rFonts w:cs="Arial"/>
          <w:i/>
          <w:iCs/>
          <w:color w:val="003366"/>
          <w:sz w:val="24"/>
          <w:szCs w:val="24"/>
          <w:lang w:val="fr-FR"/>
        </w:rPr>
        <w:t xml:space="preserve">KBC se réjouit par conséquent de la venue de Google sur le marché belge des moyens de </w:t>
      </w:r>
      <w:proofErr w:type="gramStart"/>
      <w:r w:rsidRPr="00C72A82">
        <w:rPr>
          <w:rFonts w:cs="Arial"/>
          <w:i/>
          <w:iCs/>
          <w:color w:val="003366"/>
          <w:sz w:val="24"/>
          <w:szCs w:val="24"/>
          <w:lang w:val="fr-FR"/>
        </w:rPr>
        <w:t>paiement  et</w:t>
      </w:r>
      <w:proofErr w:type="gramEnd"/>
      <w:r w:rsidRPr="00C72A82">
        <w:rPr>
          <w:rFonts w:cs="Arial"/>
          <w:i/>
          <w:iCs/>
          <w:color w:val="003366"/>
          <w:sz w:val="24"/>
          <w:szCs w:val="24"/>
          <w:lang w:val="fr-FR"/>
        </w:rPr>
        <w:t xml:space="preserve"> de pouvoir ajouter Android </w:t>
      </w:r>
      <w:proofErr w:type="spellStart"/>
      <w:r w:rsidRPr="00C72A82">
        <w:rPr>
          <w:rFonts w:cs="Arial"/>
          <w:i/>
          <w:iCs/>
          <w:color w:val="003366"/>
          <w:sz w:val="24"/>
          <w:szCs w:val="24"/>
          <w:lang w:val="fr-FR"/>
        </w:rPr>
        <w:t>Pay</w:t>
      </w:r>
      <w:proofErr w:type="spellEnd"/>
      <w:r w:rsidRPr="00C72A82">
        <w:rPr>
          <w:rFonts w:cs="Arial"/>
          <w:i/>
          <w:iCs/>
          <w:color w:val="003366"/>
          <w:sz w:val="24"/>
          <w:szCs w:val="24"/>
          <w:lang w:val="fr-FR"/>
        </w:rPr>
        <w:t xml:space="preserve"> à son offre étendue de transactions bancaires mobiles. KBC suit en permanence l'évolution des systèmes de paiement et intègre des solutions sûres et faciles dans son offre afin que le client puisse choisir le moyen de paiement qui lui convient le mieux.   Android </w:t>
      </w:r>
      <w:proofErr w:type="spellStart"/>
      <w:r w:rsidRPr="00C72A82">
        <w:rPr>
          <w:rFonts w:cs="Arial"/>
          <w:i/>
          <w:iCs/>
          <w:color w:val="003366"/>
          <w:sz w:val="24"/>
          <w:szCs w:val="24"/>
          <w:lang w:val="fr-FR"/>
        </w:rPr>
        <w:t>Pay</w:t>
      </w:r>
      <w:proofErr w:type="spellEnd"/>
      <w:r w:rsidRPr="00C72A82">
        <w:rPr>
          <w:rFonts w:cs="Arial"/>
          <w:i/>
          <w:iCs/>
          <w:color w:val="003366"/>
          <w:sz w:val="24"/>
          <w:szCs w:val="24"/>
          <w:lang w:val="fr-FR"/>
        </w:rPr>
        <w:t xml:space="preserve"> élargit le choix de moyens de paiement du client KBC et lui permet de payer partout dans le monde sans contact avec son smartphone.”</w:t>
      </w:r>
    </w:p>
    <w:p w14:paraId="7516154F" w14:textId="77777777" w:rsidR="00D901F9" w:rsidRDefault="00D901F9">
      <w:pPr>
        <w:autoSpaceDE w:val="0"/>
        <w:autoSpaceDN w:val="0"/>
        <w:adjustRightInd w:val="0"/>
        <w:spacing w:after="0" w:line="240" w:lineRule="auto"/>
        <w:ind w:left="1440" w:right="4"/>
        <w:rPr>
          <w:rFonts w:cs="Arial"/>
          <w:i/>
          <w:iCs/>
          <w:color w:val="003366"/>
          <w:sz w:val="24"/>
          <w:szCs w:val="24"/>
          <w:lang w:val="fr-FR"/>
        </w:rPr>
      </w:pPr>
    </w:p>
    <w:p w14:paraId="6B3C6039" w14:textId="77777777" w:rsidR="00D901F9" w:rsidRPr="00C72A82" w:rsidRDefault="00D901F9">
      <w:pPr>
        <w:autoSpaceDE w:val="0"/>
        <w:autoSpaceDN w:val="0"/>
        <w:adjustRightInd w:val="0"/>
        <w:spacing w:after="0" w:line="240" w:lineRule="auto"/>
        <w:ind w:left="1440" w:right="4"/>
        <w:rPr>
          <w:rFonts w:cs="Arial"/>
          <w:i/>
          <w:iCs/>
          <w:color w:val="003366"/>
          <w:sz w:val="24"/>
          <w:szCs w:val="24"/>
          <w:lang w:val="fr-FR"/>
        </w:rPr>
      </w:pPr>
      <w:r w:rsidRPr="00C72A82">
        <w:rPr>
          <w:rFonts w:cs="Arial"/>
          <w:i/>
          <w:iCs/>
          <w:color w:val="003366"/>
          <w:sz w:val="24"/>
          <w:szCs w:val="24"/>
          <w:lang w:val="fr-FR"/>
        </w:rPr>
        <w:t xml:space="preserve">Thierry </w:t>
      </w:r>
      <w:proofErr w:type="spellStart"/>
      <w:r w:rsidRPr="00C72A82">
        <w:rPr>
          <w:rFonts w:cs="Arial"/>
          <w:i/>
          <w:iCs/>
          <w:color w:val="003366"/>
          <w:sz w:val="24"/>
          <w:szCs w:val="24"/>
          <w:lang w:val="fr-FR"/>
        </w:rPr>
        <w:t>Geerts</w:t>
      </w:r>
      <w:proofErr w:type="spellEnd"/>
      <w:r w:rsidRPr="00C72A82">
        <w:rPr>
          <w:rFonts w:cs="Arial"/>
          <w:i/>
          <w:iCs/>
          <w:color w:val="003366"/>
          <w:sz w:val="24"/>
          <w:szCs w:val="24"/>
          <w:lang w:val="fr-FR"/>
        </w:rPr>
        <w:t xml:space="preserve">, Country Manager Google </w:t>
      </w:r>
      <w:proofErr w:type="gramStart"/>
      <w:r w:rsidRPr="00C72A82">
        <w:rPr>
          <w:rFonts w:cs="Arial"/>
          <w:i/>
          <w:iCs/>
          <w:color w:val="003366"/>
          <w:sz w:val="24"/>
          <w:szCs w:val="24"/>
          <w:lang w:val="fr-FR"/>
        </w:rPr>
        <w:t>Belgique:</w:t>
      </w:r>
      <w:proofErr w:type="gramEnd"/>
      <w:r w:rsidRPr="00C72A82">
        <w:rPr>
          <w:rFonts w:cs="Arial"/>
          <w:i/>
          <w:iCs/>
          <w:color w:val="003366"/>
          <w:sz w:val="24"/>
          <w:szCs w:val="24"/>
          <w:lang w:val="fr-FR"/>
        </w:rPr>
        <w:t xml:space="preserve"> “Nous sommes particulièrement heureux d</w:t>
      </w:r>
      <w:r>
        <w:rPr>
          <w:rFonts w:cs="Arial"/>
          <w:i/>
          <w:iCs/>
          <w:color w:val="003366"/>
          <w:sz w:val="24"/>
          <w:szCs w:val="24"/>
          <w:lang w:val="fr-FR"/>
        </w:rPr>
        <w:t>’</w:t>
      </w:r>
      <w:r w:rsidRPr="00C72A82">
        <w:rPr>
          <w:rFonts w:cs="Arial"/>
          <w:i/>
          <w:iCs/>
          <w:color w:val="003366"/>
          <w:sz w:val="24"/>
          <w:szCs w:val="24"/>
          <w:lang w:val="fr-FR"/>
        </w:rPr>
        <w:t xml:space="preserve">annoncer aujourd’hui le lancement d’Android </w:t>
      </w:r>
      <w:proofErr w:type="spellStart"/>
      <w:r w:rsidRPr="00C72A82">
        <w:rPr>
          <w:rFonts w:cs="Arial"/>
          <w:i/>
          <w:iCs/>
          <w:color w:val="003366"/>
          <w:sz w:val="24"/>
          <w:szCs w:val="24"/>
          <w:lang w:val="fr-FR"/>
        </w:rPr>
        <w:t>Pay</w:t>
      </w:r>
      <w:proofErr w:type="spellEnd"/>
      <w:r w:rsidRPr="00C72A82">
        <w:rPr>
          <w:rFonts w:cs="Arial"/>
          <w:i/>
          <w:iCs/>
          <w:color w:val="003366"/>
          <w:sz w:val="24"/>
          <w:szCs w:val="24"/>
          <w:lang w:val="fr-FR"/>
        </w:rPr>
        <w:t xml:space="preserve"> </w:t>
      </w:r>
      <w:r>
        <w:rPr>
          <w:rFonts w:cs="Arial"/>
          <w:i/>
          <w:iCs/>
          <w:color w:val="003366"/>
          <w:sz w:val="24"/>
          <w:szCs w:val="24"/>
          <w:lang w:val="fr-FR"/>
        </w:rPr>
        <w:t>en Belgique</w:t>
      </w:r>
      <w:r w:rsidRPr="00C72A82">
        <w:rPr>
          <w:rFonts w:cs="Arial"/>
          <w:i/>
          <w:iCs/>
          <w:color w:val="003366"/>
          <w:sz w:val="24"/>
          <w:szCs w:val="24"/>
          <w:lang w:val="fr-FR"/>
        </w:rPr>
        <w:t xml:space="preserve">. </w:t>
      </w:r>
      <w:r>
        <w:rPr>
          <w:rFonts w:cs="Arial"/>
          <w:i/>
          <w:iCs/>
          <w:color w:val="003366"/>
          <w:sz w:val="24"/>
          <w:szCs w:val="24"/>
          <w:lang w:val="fr-FR"/>
        </w:rPr>
        <w:t>Cette technologie de paiements mobiles est à la fois simple et sûre</w:t>
      </w:r>
      <w:r w:rsidRPr="00C72A82">
        <w:rPr>
          <w:rFonts w:cs="Arial"/>
          <w:i/>
          <w:iCs/>
          <w:color w:val="003366"/>
          <w:sz w:val="24"/>
          <w:szCs w:val="24"/>
          <w:lang w:val="fr-FR"/>
        </w:rPr>
        <w:t xml:space="preserve">. </w:t>
      </w:r>
      <w:r w:rsidRPr="00D901F9">
        <w:rPr>
          <w:rFonts w:cs="Arial"/>
          <w:i/>
          <w:iCs/>
          <w:color w:val="003366"/>
          <w:sz w:val="24"/>
          <w:szCs w:val="24"/>
          <w:lang w:val="fr-FR"/>
        </w:rPr>
        <w:t>Pour</w:t>
      </w:r>
      <w:r w:rsidRPr="00C72A82">
        <w:rPr>
          <w:rFonts w:cs="Arial"/>
          <w:i/>
          <w:iCs/>
          <w:color w:val="003366"/>
          <w:sz w:val="24"/>
          <w:szCs w:val="24"/>
          <w:lang w:val="fr-FR"/>
        </w:rPr>
        <w:t xml:space="preserve"> KBC et CBC, elle </w:t>
      </w:r>
      <w:r>
        <w:rPr>
          <w:rFonts w:cs="Arial"/>
          <w:i/>
          <w:iCs/>
          <w:color w:val="003366"/>
          <w:sz w:val="24"/>
          <w:szCs w:val="24"/>
          <w:lang w:val="fr-FR"/>
        </w:rPr>
        <w:t>favorisera</w:t>
      </w:r>
      <w:r w:rsidRPr="00C72A82">
        <w:rPr>
          <w:rFonts w:cs="Arial"/>
          <w:i/>
          <w:iCs/>
          <w:color w:val="003366"/>
          <w:sz w:val="24"/>
          <w:szCs w:val="24"/>
          <w:lang w:val="fr-FR"/>
        </w:rPr>
        <w:t xml:space="preserve"> sans aucun doute une très nette amélioration de l’expérience client.</w:t>
      </w:r>
    </w:p>
    <w:p w14:paraId="06445389" w14:textId="77777777" w:rsidR="00C52A33" w:rsidRPr="00C72A82" w:rsidRDefault="00C52A33">
      <w:pPr>
        <w:autoSpaceDE w:val="0"/>
        <w:autoSpaceDN w:val="0"/>
        <w:adjustRightInd w:val="0"/>
        <w:spacing w:after="0" w:line="240" w:lineRule="auto"/>
        <w:ind w:left="993" w:right="4"/>
        <w:rPr>
          <w:rFonts w:cs="Arial"/>
          <w:i/>
          <w:iCs/>
          <w:color w:val="003366"/>
          <w:sz w:val="24"/>
          <w:szCs w:val="24"/>
          <w:lang w:val="fr-FR"/>
        </w:rPr>
      </w:pPr>
    </w:p>
    <w:p w14:paraId="064566BF" w14:textId="77777777" w:rsidR="00C52A33" w:rsidRPr="00C72A82" w:rsidRDefault="00F94657">
      <w:pPr>
        <w:autoSpaceDE w:val="0"/>
        <w:autoSpaceDN w:val="0"/>
        <w:adjustRightInd w:val="0"/>
        <w:spacing w:after="0" w:line="240" w:lineRule="auto"/>
        <w:ind w:left="993" w:right="4"/>
        <w:rPr>
          <w:rFonts w:ascii="Rockwell" w:hAnsi="Rockwell" w:cs="Arial"/>
          <w:b/>
          <w:bCs/>
          <w:color w:val="003366"/>
          <w:sz w:val="28"/>
          <w:szCs w:val="28"/>
          <w:lang w:val="fr-FR"/>
        </w:rPr>
      </w:pPr>
      <w:r w:rsidRPr="00C72A82">
        <w:rPr>
          <w:rFonts w:ascii="Rockwell" w:hAnsi="Rockwell" w:cs="Arial"/>
          <w:b/>
          <w:bCs/>
          <w:color w:val="003366"/>
          <w:sz w:val="28"/>
          <w:szCs w:val="28"/>
          <w:lang w:val="fr-FR"/>
        </w:rPr>
        <w:t>Comment cela fonctionnera-t-il dans la pratique ?</w:t>
      </w:r>
    </w:p>
    <w:p w14:paraId="2F8354CD" w14:textId="77777777" w:rsidR="00C52A33" w:rsidRPr="00C72A82" w:rsidRDefault="00C52A33">
      <w:pPr>
        <w:autoSpaceDE w:val="0"/>
        <w:autoSpaceDN w:val="0"/>
        <w:adjustRightInd w:val="0"/>
        <w:spacing w:after="0" w:line="240" w:lineRule="auto"/>
        <w:ind w:left="993" w:right="4"/>
        <w:rPr>
          <w:rFonts w:cs="Arial"/>
          <w:color w:val="003366"/>
          <w:lang w:val="fr-FR"/>
        </w:rPr>
      </w:pPr>
    </w:p>
    <w:p w14:paraId="5C5904C7" w14:textId="77777777" w:rsidR="00C52A33" w:rsidRPr="00C72A82" w:rsidRDefault="00F94657">
      <w:pPr>
        <w:autoSpaceDE w:val="0"/>
        <w:autoSpaceDN w:val="0"/>
        <w:adjustRightInd w:val="0"/>
        <w:spacing w:line="240" w:lineRule="auto"/>
        <w:ind w:left="993" w:right="4"/>
        <w:rPr>
          <w:rFonts w:cs="Arial"/>
          <w:color w:val="003768"/>
          <w:lang w:val="fr-FR"/>
        </w:rPr>
      </w:pPr>
      <w:r w:rsidRPr="00C72A82">
        <w:rPr>
          <w:rFonts w:cs="Arial"/>
          <w:color w:val="003768"/>
          <w:lang w:val="fr-FR"/>
        </w:rPr>
        <w:lastRenderedPageBreak/>
        <w:t xml:space="preserve">Avant de pouvoir utiliser Android </w:t>
      </w:r>
      <w:proofErr w:type="spellStart"/>
      <w:r w:rsidRPr="00C72A82">
        <w:rPr>
          <w:rFonts w:cs="Arial"/>
          <w:color w:val="003768"/>
          <w:lang w:val="fr-FR"/>
        </w:rPr>
        <w:t>Pay</w:t>
      </w:r>
      <w:proofErr w:type="spellEnd"/>
      <w:r w:rsidRPr="00C72A82">
        <w:rPr>
          <w:rFonts w:cs="Arial"/>
          <w:color w:val="003768"/>
          <w:lang w:val="fr-FR"/>
        </w:rPr>
        <w:t>, le client devra activer une forme de sécurisation d'accès sur son smartphone (avec code PIN, mot de passe, modèle ou empreinte digitale).</w:t>
      </w:r>
    </w:p>
    <w:p w14:paraId="5E192AFF" w14:textId="77777777" w:rsidR="00C52A33" w:rsidRPr="00C72A82" w:rsidRDefault="00F94657">
      <w:pPr>
        <w:autoSpaceDE w:val="0"/>
        <w:autoSpaceDN w:val="0"/>
        <w:adjustRightInd w:val="0"/>
        <w:spacing w:after="0" w:line="240" w:lineRule="auto"/>
        <w:ind w:left="993" w:right="4"/>
        <w:rPr>
          <w:rFonts w:cs="Arial"/>
          <w:color w:val="003768"/>
          <w:lang w:val="fr-FR"/>
        </w:rPr>
      </w:pPr>
      <w:r w:rsidRPr="00C72A82">
        <w:rPr>
          <w:rFonts w:cs="Arial"/>
          <w:color w:val="003768"/>
          <w:lang w:val="fr-FR"/>
        </w:rPr>
        <w:t xml:space="preserve">Après avoir suivi une procédure de connexion strictement sécurisée, le client pourra lier sa carte bancaire KBC/CBC à </w:t>
      </w:r>
      <w:proofErr w:type="spellStart"/>
      <w:r w:rsidRPr="00C72A82">
        <w:rPr>
          <w:rFonts w:cs="Arial"/>
          <w:color w:val="003768"/>
          <w:lang w:val="fr-FR"/>
        </w:rPr>
        <w:t>l'app</w:t>
      </w:r>
      <w:proofErr w:type="spellEnd"/>
      <w:r w:rsidRPr="00C72A82">
        <w:rPr>
          <w:rFonts w:cs="Arial"/>
          <w:color w:val="003768"/>
          <w:lang w:val="fr-FR"/>
        </w:rPr>
        <w:t xml:space="preserve"> Android </w:t>
      </w:r>
      <w:proofErr w:type="spellStart"/>
      <w:r w:rsidRPr="00C72A82">
        <w:rPr>
          <w:rFonts w:cs="Arial"/>
          <w:color w:val="003768"/>
          <w:lang w:val="fr-FR"/>
        </w:rPr>
        <w:t>Pay</w:t>
      </w:r>
      <w:proofErr w:type="spellEnd"/>
      <w:r w:rsidRPr="00C72A82">
        <w:rPr>
          <w:rFonts w:cs="Arial"/>
          <w:color w:val="003768"/>
          <w:lang w:val="fr-FR"/>
        </w:rPr>
        <w:t xml:space="preserve">. </w:t>
      </w:r>
    </w:p>
    <w:p w14:paraId="06935746" w14:textId="77777777" w:rsidR="00C52A33" w:rsidRDefault="00C52A33">
      <w:pPr>
        <w:autoSpaceDE w:val="0"/>
        <w:autoSpaceDN w:val="0"/>
        <w:adjustRightInd w:val="0"/>
        <w:spacing w:after="0" w:line="240" w:lineRule="auto"/>
        <w:ind w:left="993" w:right="4"/>
        <w:rPr>
          <w:rFonts w:cs="Arial"/>
          <w:lang w:val="fr-FR"/>
        </w:rPr>
      </w:pPr>
    </w:p>
    <w:p w14:paraId="5D87DBB7" w14:textId="77777777" w:rsidR="00C52A33" w:rsidRDefault="00C52A33">
      <w:pPr>
        <w:autoSpaceDE w:val="0"/>
        <w:autoSpaceDN w:val="0"/>
        <w:adjustRightInd w:val="0"/>
        <w:spacing w:after="0" w:line="240" w:lineRule="auto"/>
        <w:ind w:left="993" w:right="4"/>
        <w:rPr>
          <w:rFonts w:ascii="Rockwell" w:hAnsi="Rockwell" w:cs="Arial"/>
          <w:b/>
          <w:bCs/>
          <w:color w:val="003768"/>
          <w:sz w:val="28"/>
          <w:szCs w:val="28"/>
          <w:lang w:val="fr-FR" w:eastAsia="nl-BE"/>
        </w:rPr>
      </w:pPr>
    </w:p>
    <w:p w14:paraId="4004D9AA" w14:textId="77777777" w:rsidR="00C52A33" w:rsidRDefault="00C52A33">
      <w:pPr>
        <w:autoSpaceDE w:val="0"/>
        <w:autoSpaceDN w:val="0"/>
        <w:adjustRightInd w:val="0"/>
        <w:spacing w:after="0" w:line="240" w:lineRule="auto"/>
        <w:ind w:left="993" w:right="4"/>
        <w:rPr>
          <w:rFonts w:ascii="Rockwell" w:hAnsi="Rockwell" w:cs="Arial"/>
          <w:b/>
          <w:bCs/>
          <w:color w:val="003768"/>
          <w:sz w:val="28"/>
          <w:szCs w:val="28"/>
          <w:lang w:val="fr-FR" w:eastAsia="nl-BE"/>
        </w:rPr>
      </w:pPr>
    </w:p>
    <w:p w14:paraId="151F34F7" w14:textId="77777777" w:rsidR="00C52A33" w:rsidRDefault="00C52A33">
      <w:pPr>
        <w:autoSpaceDE w:val="0"/>
        <w:autoSpaceDN w:val="0"/>
        <w:adjustRightInd w:val="0"/>
        <w:spacing w:after="0" w:line="240" w:lineRule="auto"/>
        <w:ind w:left="993" w:right="4"/>
        <w:rPr>
          <w:rFonts w:ascii="Rockwell" w:hAnsi="Rockwell" w:cs="Arial"/>
          <w:b/>
          <w:bCs/>
          <w:color w:val="003768"/>
          <w:sz w:val="28"/>
          <w:szCs w:val="28"/>
          <w:lang w:val="fr-FR" w:eastAsia="nl-BE"/>
        </w:rPr>
      </w:pPr>
    </w:p>
    <w:p w14:paraId="693F91EA" w14:textId="77777777" w:rsidR="00C52A33" w:rsidRDefault="00C52A33">
      <w:pPr>
        <w:autoSpaceDE w:val="0"/>
        <w:autoSpaceDN w:val="0"/>
        <w:adjustRightInd w:val="0"/>
        <w:spacing w:after="0" w:line="240" w:lineRule="auto"/>
        <w:ind w:left="993" w:right="4"/>
        <w:rPr>
          <w:rFonts w:ascii="Rockwell" w:hAnsi="Rockwell" w:cs="Arial"/>
          <w:b/>
          <w:bCs/>
          <w:color w:val="003768"/>
          <w:sz w:val="28"/>
          <w:szCs w:val="28"/>
          <w:lang w:val="fr-FR" w:eastAsia="nl-BE"/>
        </w:rPr>
      </w:pPr>
    </w:p>
    <w:p w14:paraId="46CDA1F6" w14:textId="77777777" w:rsidR="00C52A33" w:rsidRDefault="00C52A33">
      <w:pPr>
        <w:autoSpaceDE w:val="0"/>
        <w:autoSpaceDN w:val="0"/>
        <w:adjustRightInd w:val="0"/>
        <w:spacing w:after="0" w:line="240" w:lineRule="auto"/>
        <w:ind w:left="993" w:right="4"/>
        <w:rPr>
          <w:rFonts w:ascii="Rockwell" w:hAnsi="Rockwell" w:cs="Arial"/>
          <w:b/>
          <w:bCs/>
          <w:color w:val="003768"/>
          <w:sz w:val="28"/>
          <w:szCs w:val="28"/>
          <w:lang w:val="fr-FR" w:eastAsia="nl-BE"/>
        </w:rPr>
      </w:pPr>
    </w:p>
    <w:p w14:paraId="59CB400B" w14:textId="77777777" w:rsidR="00C52A33" w:rsidRPr="00C72A82" w:rsidRDefault="00F94657">
      <w:pPr>
        <w:autoSpaceDE w:val="0"/>
        <w:autoSpaceDN w:val="0"/>
        <w:adjustRightInd w:val="0"/>
        <w:spacing w:after="120" w:line="240" w:lineRule="auto"/>
        <w:ind w:left="993" w:right="4"/>
        <w:rPr>
          <w:rFonts w:ascii="Rockwell" w:hAnsi="Rockwell" w:cs="Arial"/>
          <w:b/>
          <w:bCs/>
          <w:color w:val="003768"/>
          <w:sz w:val="24"/>
          <w:szCs w:val="24"/>
          <w:lang w:val="fr-FR" w:eastAsia="nl-BE"/>
        </w:rPr>
      </w:pPr>
      <w:r w:rsidRPr="00C72A82">
        <w:rPr>
          <w:rFonts w:ascii="Rockwell" w:hAnsi="Rockwell" w:cs="Arial"/>
          <w:b/>
          <w:bCs/>
          <w:color w:val="003768"/>
          <w:sz w:val="24"/>
          <w:szCs w:val="24"/>
          <w:lang w:val="fr-FR"/>
        </w:rPr>
        <w:t>Pour obtenir de plus amples informations, vous pouvez prendre contact avec :</w:t>
      </w:r>
    </w:p>
    <w:p w14:paraId="6564D27E" w14:textId="77777777" w:rsidR="00C52A33" w:rsidRPr="00C72A82" w:rsidRDefault="00F94657">
      <w:pPr>
        <w:pStyle w:val="NoSpacing"/>
        <w:ind w:left="993"/>
        <w:rPr>
          <w:color w:val="00AEEF"/>
          <w:sz w:val="20"/>
          <w:szCs w:val="20"/>
          <w:lang w:val="fr-FR"/>
        </w:rPr>
      </w:pPr>
      <w:r w:rsidRPr="00C72A82">
        <w:rPr>
          <w:rFonts w:cs="Arial"/>
          <w:color w:val="003768"/>
          <w:sz w:val="20"/>
          <w:szCs w:val="20"/>
          <w:lang w:val="fr-FR"/>
        </w:rPr>
        <w:t>Viviane Huybrecht, Directeur Communication Groupe / Porte-parole KBC Groupe</w:t>
      </w:r>
    </w:p>
    <w:p w14:paraId="67EC0636" w14:textId="77777777" w:rsidR="00C52A33" w:rsidRPr="00684D36" w:rsidRDefault="00F94657">
      <w:pPr>
        <w:autoSpaceDE w:val="0"/>
        <w:autoSpaceDN w:val="0"/>
        <w:adjustRightInd w:val="0"/>
        <w:spacing w:after="0" w:line="240" w:lineRule="auto"/>
        <w:ind w:left="993" w:right="4"/>
        <w:rPr>
          <w:rFonts w:cs="Arial"/>
          <w:sz w:val="20"/>
          <w:szCs w:val="20"/>
          <w:lang w:val="fr-FR"/>
        </w:rPr>
      </w:pPr>
      <w:r w:rsidRPr="00684D36">
        <w:rPr>
          <w:rFonts w:cs="Arial"/>
          <w:color w:val="003768"/>
          <w:sz w:val="20"/>
          <w:szCs w:val="20"/>
          <w:lang w:val="fr-FR"/>
        </w:rPr>
        <w:t>Tél. +32 2 429 85 45  - E-mail :</w:t>
      </w:r>
      <w:r w:rsidR="00B91505" w:rsidRPr="00684D36">
        <w:rPr>
          <w:rFonts w:cs="Arial"/>
          <w:sz w:val="20"/>
          <w:szCs w:val="20"/>
          <w:lang w:val="fr-FR"/>
        </w:rPr>
        <w:t xml:space="preserve"> </w:t>
      </w:r>
      <w:hyperlink r:id="rId8" w:history="1">
        <w:r w:rsidR="00B91505" w:rsidRPr="00684D36">
          <w:rPr>
            <w:rStyle w:val="Hyperlink"/>
            <w:rFonts w:cs="Arial"/>
            <w:color w:val="00AEEF"/>
            <w:sz w:val="20"/>
            <w:szCs w:val="20"/>
            <w:lang w:val="fr-FR"/>
          </w:rPr>
          <w:t>pressofficekbc@kbc.be</w:t>
        </w:r>
      </w:hyperlink>
    </w:p>
    <w:p w14:paraId="64B728AC" w14:textId="77777777" w:rsidR="00C52A33" w:rsidRPr="00684D36" w:rsidRDefault="00C52A33">
      <w:pPr>
        <w:ind w:left="993"/>
        <w:rPr>
          <w:lang w:val="fr-FR"/>
        </w:rPr>
      </w:pPr>
    </w:p>
    <w:tbl>
      <w:tblPr>
        <w:tblW w:w="9780" w:type="dxa"/>
        <w:tblInd w:w="1008" w:type="dxa"/>
        <w:tblBorders>
          <w:top w:val="single" w:sz="2" w:space="0" w:color="00B0F0"/>
          <w:bottom w:val="single" w:sz="2" w:space="0" w:color="00B0F0"/>
          <w:insideH w:val="single" w:sz="2" w:space="0" w:color="00B0F0"/>
        </w:tblBorders>
        <w:tblCellMar>
          <w:left w:w="0" w:type="dxa"/>
          <w:right w:w="0" w:type="dxa"/>
        </w:tblCellMar>
        <w:tblLook w:val="04A0" w:firstRow="1" w:lastRow="0" w:firstColumn="1" w:lastColumn="0" w:noHBand="0" w:noVBand="1"/>
      </w:tblPr>
      <w:tblGrid>
        <w:gridCol w:w="3400"/>
        <w:gridCol w:w="3400"/>
        <w:gridCol w:w="2980"/>
      </w:tblGrid>
      <w:tr w:rsidR="00CE168D" w:rsidRPr="00016A04" w14:paraId="58F5814A" w14:textId="77777777" w:rsidTr="00020337">
        <w:trPr>
          <w:trHeight w:val="356"/>
        </w:trPr>
        <w:tc>
          <w:tcPr>
            <w:tcW w:w="9780" w:type="dxa"/>
            <w:gridSpan w:val="3"/>
            <w:shd w:val="clear" w:color="auto" w:fill="FFFFFF"/>
            <w:tcMar>
              <w:top w:w="15" w:type="dxa"/>
              <w:left w:w="15" w:type="dxa"/>
              <w:bottom w:w="0" w:type="dxa"/>
              <w:right w:w="15" w:type="dxa"/>
            </w:tcMar>
            <w:vAlign w:val="center"/>
            <w:hideMark/>
          </w:tcPr>
          <w:p w14:paraId="61A02D44" w14:textId="77777777" w:rsidR="00C52A33" w:rsidRPr="00684D36" w:rsidRDefault="00C52A33">
            <w:pPr>
              <w:autoSpaceDE w:val="0"/>
              <w:autoSpaceDN w:val="0"/>
              <w:adjustRightInd w:val="0"/>
              <w:spacing w:after="0" w:line="240" w:lineRule="auto"/>
              <w:rPr>
                <w:b/>
                <w:bCs/>
                <w:color w:val="003768"/>
                <w:sz w:val="18"/>
                <w:szCs w:val="18"/>
                <w:lang w:val="fr-FR"/>
              </w:rPr>
            </w:pPr>
          </w:p>
        </w:tc>
      </w:tr>
      <w:tr w:rsidR="00CE168D" w:rsidRPr="00016A04" w14:paraId="6351B6DD" w14:textId="77777777" w:rsidTr="00020337">
        <w:trPr>
          <w:trHeight w:val="913"/>
        </w:trPr>
        <w:tc>
          <w:tcPr>
            <w:tcW w:w="3400" w:type="dxa"/>
            <w:shd w:val="clear" w:color="auto" w:fill="FFFFFF"/>
            <w:tcMar>
              <w:top w:w="15" w:type="dxa"/>
              <w:left w:w="15" w:type="dxa"/>
              <w:bottom w:w="0" w:type="dxa"/>
              <w:right w:w="15" w:type="dxa"/>
            </w:tcMar>
            <w:hideMark/>
          </w:tcPr>
          <w:p w14:paraId="5D6DC9D3" w14:textId="77777777" w:rsidR="00C52A33" w:rsidRPr="00C72A82" w:rsidRDefault="00C52A33">
            <w:pPr>
              <w:pStyle w:val="Footer"/>
              <w:tabs>
                <w:tab w:val="bar" w:pos="-2709"/>
              </w:tabs>
              <w:rPr>
                <w:bCs/>
                <w:color w:val="00B0F0"/>
                <w:sz w:val="4"/>
                <w:szCs w:val="4"/>
                <w:lang w:val="fr-FR"/>
              </w:rPr>
            </w:pPr>
          </w:p>
          <w:p w14:paraId="57E48A9A" w14:textId="77777777" w:rsidR="00C52A33" w:rsidRPr="00C72A82" w:rsidRDefault="00F94657">
            <w:pPr>
              <w:pStyle w:val="Footer"/>
              <w:tabs>
                <w:tab w:val="bar" w:pos="-2709"/>
              </w:tabs>
              <w:rPr>
                <w:rFonts w:ascii="Rockwell" w:hAnsi="Rockwell"/>
                <w:color w:val="00B0F0"/>
                <w:sz w:val="18"/>
                <w:szCs w:val="18"/>
                <w:lang w:val="fr-FR"/>
              </w:rPr>
            </w:pPr>
            <w:r w:rsidRPr="00C72A82">
              <w:rPr>
                <w:rFonts w:ascii="Rockwell" w:hAnsi="Rockwell"/>
                <w:b/>
                <w:bCs/>
                <w:color w:val="00B0F0"/>
                <w:sz w:val="18"/>
                <w:szCs w:val="18"/>
                <w:lang w:val="fr-FR"/>
              </w:rPr>
              <w:t>KBC Groupe SA</w:t>
            </w:r>
          </w:p>
          <w:p w14:paraId="75A625CF" w14:textId="77777777" w:rsidR="00C52A33" w:rsidRPr="00C72A82" w:rsidRDefault="00F94657">
            <w:pPr>
              <w:pStyle w:val="Footer"/>
              <w:tabs>
                <w:tab w:val="bar" w:pos="-2709"/>
              </w:tabs>
              <w:rPr>
                <w:color w:val="002060"/>
                <w:sz w:val="14"/>
                <w:szCs w:val="14"/>
                <w:lang w:val="fr-FR"/>
              </w:rPr>
            </w:pPr>
            <w:r w:rsidRPr="00C72A82">
              <w:rPr>
                <w:b/>
                <w:bCs/>
                <w:color w:val="002060"/>
                <w:sz w:val="14"/>
                <w:szCs w:val="14"/>
                <w:lang w:val="fr-FR"/>
              </w:rPr>
              <w:t>Avenue du Port 2 – 1080 Bruxelles</w:t>
            </w:r>
          </w:p>
          <w:p w14:paraId="02057DAC" w14:textId="77777777" w:rsidR="00C52A33" w:rsidRPr="00C72A82" w:rsidRDefault="00F94657">
            <w:pPr>
              <w:pStyle w:val="Footer"/>
              <w:tabs>
                <w:tab w:val="bar" w:pos="-2709"/>
              </w:tabs>
              <w:rPr>
                <w:color w:val="002060"/>
                <w:sz w:val="14"/>
                <w:szCs w:val="14"/>
                <w:lang w:val="fr-FR"/>
              </w:rPr>
            </w:pPr>
            <w:r w:rsidRPr="00C72A82">
              <w:rPr>
                <w:b/>
                <w:bCs/>
                <w:color w:val="002060"/>
                <w:sz w:val="14"/>
                <w:szCs w:val="14"/>
                <w:lang w:val="fr-FR"/>
              </w:rPr>
              <w:t>Viviane Huybrecht</w:t>
            </w:r>
          </w:p>
          <w:p w14:paraId="27B2F28C" w14:textId="77777777" w:rsidR="00C52A33" w:rsidRPr="00C72A82" w:rsidRDefault="00F94657">
            <w:pPr>
              <w:autoSpaceDE w:val="0"/>
              <w:autoSpaceDN w:val="0"/>
              <w:adjustRightInd w:val="0"/>
              <w:spacing w:after="0" w:line="240" w:lineRule="auto"/>
              <w:rPr>
                <w:rFonts w:cs="Arial"/>
                <w:b/>
                <w:color w:val="003768"/>
                <w:sz w:val="14"/>
                <w:szCs w:val="14"/>
                <w:lang w:val="fr-FR" w:eastAsia="nl-BE"/>
              </w:rPr>
            </w:pPr>
            <w:r w:rsidRPr="00C72A82">
              <w:rPr>
                <w:rFonts w:cs="Arial"/>
                <w:b/>
                <w:color w:val="003768"/>
                <w:sz w:val="14"/>
                <w:szCs w:val="14"/>
                <w:lang w:val="fr-FR"/>
              </w:rPr>
              <w:t>Directeur Communication Groupe /</w:t>
            </w:r>
          </w:p>
          <w:p w14:paraId="170FAE25" w14:textId="77777777" w:rsidR="00C52A33" w:rsidRDefault="00F94657">
            <w:pPr>
              <w:autoSpaceDE w:val="0"/>
              <w:autoSpaceDN w:val="0"/>
              <w:adjustRightInd w:val="0"/>
              <w:spacing w:after="0" w:line="240" w:lineRule="auto"/>
              <w:rPr>
                <w:rFonts w:cs="Arial"/>
                <w:b/>
                <w:color w:val="003768"/>
                <w:sz w:val="14"/>
                <w:szCs w:val="14"/>
                <w:lang w:val="nl-BE" w:eastAsia="nl-BE"/>
              </w:rPr>
            </w:pPr>
            <w:r>
              <w:rPr>
                <w:rFonts w:cs="Arial"/>
                <w:b/>
                <w:color w:val="003768"/>
                <w:sz w:val="14"/>
                <w:szCs w:val="14"/>
              </w:rPr>
              <w:t>Porte-parole</w:t>
            </w:r>
          </w:p>
          <w:p w14:paraId="4F987E48" w14:textId="77777777" w:rsidR="00C52A33" w:rsidRDefault="00F94657">
            <w:pPr>
              <w:pStyle w:val="Footer"/>
              <w:tabs>
                <w:tab w:val="bar" w:pos="-2709"/>
              </w:tabs>
              <w:rPr>
                <w:b/>
                <w:bCs/>
                <w:color w:val="002060"/>
                <w:sz w:val="14"/>
                <w:szCs w:val="14"/>
              </w:rPr>
            </w:pPr>
            <w:proofErr w:type="spellStart"/>
            <w:r w:rsidRPr="007A2118">
              <w:rPr>
                <w:b/>
                <w:bCs/>
                <w:color w:val="002060"/>
                <w:sz w:val="14"/>
                <w:szCs w:val="14"/>
              </w:rPr>
              <w:t>Tél</w:t>
            </w:r>
            <w:proofErr w:type="spellEnd"/>
            <w:r w:rsidRPr="007A2118">
              <w:rPr>
                <w:b/>
                <w:bCs/>
                <w:color w:val="002060"/>
                <w:sz w:val="14"/>
                <w:szCs w:val="14"/>
              </w:rPr>
              <w:t>. 02 429 85 45</w:t>
            </w:r>
          </w:p>
          <w:p w14:paraId="28317CE1" w14:textId="77777777" w:rsidR="00C52A33" w:rsidRDefault="00C52A33">
            <w:pPr>
              <w:pStyle w:val="Footer"/>
              <w:tabs>
                <w:tab w:val="bar" w:pos="-2709"/>
              </w:tabs>
              <w:rPr>
                <w:b/>
                <w:bCs/>
                <w:color w:val="002060"/>
                <w:sz w:val="4"/>
                <w:szCs w:val="4"/>
              </w:rPr>
            </w:pPr>
          </w:p>
        </w:tc>
        <w:tc>
          <w:tcPr>
            <w:tcW w:w="3400" w:type="dxa"/>
            <w:shd w:val="clear" w:color="auto" w:fill="FFFFFF"/>
            <w:tcMar>
              <w:top w:w="15" w:type="dxa"/>
              <w:left w:w="15" w:type="dxa"/>
              <w:bottom w:w="0" w:type="dxa"/>
              <w:right w:w="15" w:type="dxa"/>
            </w:tcMar>
            <w:hideMark/>
          </w:tcPr>
          <w:p w14:paraId="0D908CB9" w14:textId="77777777" w:rsidR="00C52A33" w:rsidRPr="00C72A82" w:rsidRDefault="00C52A33">
            <w:pPr>
              <w:pStyle w:val="Footer"/>
              <w:tabs>
                <w:tab w:val="bar" w:pos="-2709"/>
              </w:tabs>
              <w:rPr>
                <w:b/>
                <w:bCs/>
                <w:color w:val="002060"/>
                <w:sz w:val="4"/>
                <w:szCs w:val="4"/>
                <w:lang w:val="fr-FR"/>
              </w:rPr>
            </w:pPr>
          </w:p>
          <w:p w14:paraId="7D734588" w14:textId="77777777" w:rsidR="00C52A33" w:rsidRPr="00C72A82" w:rsidRDefault="00C52A33">
            <w:pPr>
              <w:pStyle w:val="Footer"/>
              <w:tabs>
                <w:tab w:val="bar" w:pos="-2709"/>
              </w:tabs>
              <w:rPr>
                <w:rFonts w:ascii="Rockwell" w:hAnsi="Rockwell"/>
                <w:b/>
                <w:bCs/>
                <w:color w:val="002060"/>
                <w:sz w:val="18"/>
                <w:szCs w:val="18"/>
                <w:lang w:val="fr-FR"/>
              </w:rPr>
            </w:pPr>
          </w:p>
          <w:p w14:paraId="4A3F78AD" w14:textId="77777777" w:rsidR="00C52A33" w:rsidRPr="00C72A82" w:rsidRDefault="00F94657">
            <w:pPr>
              <w:pStyle w:val="Footer"/>
              <w:tabs>
                <w:tab w:val="bar" w:pos="-2709"/>
              </w:tabs>
              <w:rPr>
                <w:rFonts w:cs="Arial"/>
                <w:b/>
                <w:color w:val="003768"/>
                <w:sz w:val="14"/>
                <w:szCs w:val="14"/>
                <w:lang w:val="fr-FR" w:eastAsia="nl-BE"/>
              </w:rPr>
            </w:pPr>
            <w:r w:rsidRPr="00C72A82">
              <w:rPr>
                <w:rFonts w:cs="Arial"/>
                <w:b/>
                <w:color w:val="003768"/>
                <w:sz w:val="14"/>
                <w:szCs w:val="14"/>
                <w:lang w:val="fr-FR"/>
              </w:rPr>
              <w:t>Service presse</w:t>
            </w:r>
          </w:p>
          <w:p w14:paraId="000571DF" w14:textId="77777777" w:rsidR="00C52A33" w:rsidRPr="00C72A82" w:rsidRDefault="00F94657">
            <w:pPr>
              <w:pStyle w:val="Footer"/>
              <w:tabs>
                <w:tab w:val="bar" w:pos="-2709"/>
              </w:tabs>
              <w:rPr>
                <w:b/>
                <w:bCs/>
                <w:color w:val="002060"/>
                <w:sz w:val="14"/>
                <w:szCs w:val="14"/>
                <w:lang w:val="fr-FR"/>
              </w:rPr>
            </w:pPr>
            <w:r w:rsidRPr="00C72A82">
              <w:rPr>
                <w:b/>
                <w:bCs/>
                <w:color w:val="002060"/>
                <w:sz w:val="14"/>
                <w:szCs w:val="14"/>
                <w:lang w:val="fr-FR"/>
              </w:rPr>
              <w:t>Tél. 02 429 65 01 Stef Leunens</w:t>
            </w:r>
          </w:p>
          <w:p w14:paraId="6BEE3680" w14:textId="77777777" w:rsidR="00C52A33" w:rsidRPr="00C72A82" w:rsidRDefault="00F94657">
            <w:pPr>
              <w:pStyle w:val="Footer"/>
              <w:tabs>
                <w:tab w:val="bar" w:pos="-2709"/>
              </w:tabs>
              <w:rPr>
                <w:b/>
                <w:bCs/>
                <w:color w:val="002060"/>
                <w:sz w:val="14"/>
                <w:szCs w:val="14"/>
                <w:lang w:val="fr-FR"/>
              </w:rPr>
            </w:pPr>
            <w:r w:rsidRPr="00C72A82">
              <w:rPr>
                <w:b/>
                <w:bCs/>
                <w:color w:val="002060"/>
                <w:sz w:val="14"/>
                <w:szCs w:val="14"/>
                <w:lang w:val="fr-FR"/>
              </w:rPr>
              <w:t>Tél. 02 429 29 15 Ilse De Muyer</w:t>
            </w:r>
          </w:p>
          <w:p w14:paraId="2CADB913" w14:textId="77777777" w:rsidR="00C52A33" w:rsidRDefault="00F94657">
            <w:pPr>
              <w:pStyle w:val="Footer"/>
              <w:tabs>
                <w:tab w:val="bar" w:pos="-2709"/>
              </w:tabs>
              <w:rPr>
                <w:color w:val="002060"/>
                <w:sz w:val="14"/>
                <w:szCs w:val="14"/>
                <w:lang w:val="de-DE"/>
              </w:rPr>
            </w:pPr>
            <w:r w:rsidRPr="002F5967">
              <w:rPr>
                <w:b/>
                <w:bCs/>
                <w:color w:val="002060"/>
                <w:sz w:val="14"/>
                <w:szCs w:val="14"/>
              </w:rPr>
              <w:t>Fax 02 429 81 60</w:t>
            </w:r>
          </w:p>
          <w:p w14:paraId="1FA1D6CF" w14:textId="77777777" w:rsidR="00C52A33" w:rsidRDefault="00F94657">
            <w:pPr>
              <w:pStyle w:val="Footer"/>
              <w:tabs>
                <w:tab w:val="bar" w:pos="-2709"/>
              </w:tabs>
              <w:rPr>
                <w:lang w:val="de-DE"/>
              </w:rPr>
            </w:pPr>
            <w:r w:rsidRPr="002F5967">
              <w:rPr>
                <w:b/>
                <w:bCs/>
                <w:color w:val="002060"/>
                <w:sz w:val="14"/>
                <w:szCs w:val="14"/>
              </w:rPr>
              <w:t xml:space="preserve">E-mail : </w:t>
            </w:r>
            <w:hyperlink r:id="rId9" w:history="1">
              <w:r w:rsidR="002F5967" w:rsidRPr="005C49C4">
                <w:rPr>
                  <w:rStyle w:val="Hyperlink"/>
                  <w:b/>
                  <w:bCs/>
                  <w:color w:val="00AEEF"/>
                  <w:sz w:val="14"/>
                  <w:szCs w:val="14"/>
                </w:rPr>
                <w:t>pressofficekbc@kbc.be</w:t>
              </w:r>
            </w:hyperlink>
          </w:p>
        </w:tc>
        <w:tc>
          <w:tcPr>
            <w:tcW w:w="2980" w:type="dxa"/>
            <w:shd w:val="clear" w:color="auto" w:fill="FFFFFF"/>
            <w:tcMar>
              <w:top w:w="15" w:type="dxa"/>
              <w:left w:w="15" w:type="dxa"/>
              <w:bottom w:w="0" w:type="dxa"/>
              <w:right w:w="15" w:type="dxa"/>
            </w:tcMar>
            <w:hideMark/>
          </w:tcPr>
          <w:p w14:paraId="1EBA92ED" w14:textId="77777777" w:rsidR="00C52A33" w:rsidRPr="00C72A82" w:rsidRDefault="00C52A33">
            <w:pPr>
              <w:pStyle w:val="Footer"/>
              <w:tabs>
                <w:tab w:val="bar" w:pos="-2709"/>
              </w:tabs>
              <w:rPr>
                <w:b/>
                <w:bCs/>
                <w:color w:val="002060"/>
                <w:sz w:val="4"/>
                <w:szCs w:val="4"/>
                <w:lang w:val="fr-FR"/>
              </w:rPr>
            </w:pPr>
          </w:p>
          <w:p w14:paraId="76A34BC3" w14:textId="77777777" w:rsidR="00C52A33" w:rsidRPr="00C72A82" w:rsidRDefault="00C52A33">
            <w:pPr>
              <w:pStyle w:val="Footer"/>
              <w:tabs>
                <w:tab w:val="bar" w:pos="-2709"/>
              </w:tabs>
              <w:rPr>
                <w:b/>
                <w:bCs/>
                <w:color w:val="002060"/>
                <w:sz w:val="18"/>
                <w:szCs w:val="18"/>
                <w:lang w:val="fr-FR"/>
              </w:rPr>
            </w:pPr>
          </w:p>
          <w:p w14:paraId="719E647C" w14:textId="77777777" w:rsidR="00C52A33" w:rsidRPr="00C72A82" w:rsidRDefault="00F94657">
            <w:pPr>
              <w:autoSpaceDE w:val="0"/>
              <w:autoSpaceDN w:val="0"/>
              <w:adjustRightInd w:val="0"/>
              <w:spacing w:after="0" w:line="240" w:lineRule="auto"/>
              <w:rPr>
                <w:rFonts w:cs="Arial"/>
                <w:color w:val="003768"/>
                <w:sz w:val="14"/>
                <w:szCs w:val="14"/>
                <w:lang w:val="fr-FR" w:eastAsia="nl-BE"/>
              </w:rPr>
            </w:pPr>
            <w:r w:rsidRPr="00C72A82">
              <w:rPr>
                <w:rFonts w:cs="Arial"/>
                <w:b/>
                <w:color w:val="003768"/>
                <w:sz w:val="14"/>
                <w:szCs w:val="14"/>
                <w:lang w:val="fr-FR"/>
              </w:rPr>
              <w:t xml:space="preserve">Les communiqués de presse KBC sont disponibles sur </w:t>
            </w:r>
            <w:hyperlink r:id="rId10" w:history="1">
              <w:r w:rsidR="00CE168D" w:rsidRPr="00C72A82">
                <w:rPr>
                  <w:rStyle w:val="Hyperlink"/>
                  <w:b/>
                  <w:bCs/>
                  <w:color w:val="00B0F0"/>
                  <w:sz w:val="14"/>
                  <w:szCs w:val="14"/>
                  <w:lang w:val="fr-FR"/>
                </w:rPr>
                <w:t>www.kbc.com</w:t>
              </w:r>
            </w:hyperlink>
            <w:r w:rsidR="00CE168D" w:rsidRPr="00C72A82">
              <w:rPr>
                <w:b/>
                <w:bCs/>
                <w:color w:val="002060"/>
                <w:sz w:val="14"/>
                <w:szCs w:val="14"/>
                <w:lang w:val="fr-FR"/>
              </w:rPr>
              <w:t xml:space="preserve">  </w:t>
            </w:r>
            <w:r w:rsidRPr="00C72A82">
              <w:rPr>
                <w:rFonts w:cs="Arial"/>
                <w:b/>
                <w:color w:val="003768"/>
                <w:sz w:val="14"/>
                <w:szCs w:val="14"/>
                <w:lang w:val="fr-FR"/>
              </w:rPr>
              <w:t>ou sur simple demande adressée par courriel à</w:t>
            </w:r>
            <w:r w:rsidR="00CE168D" w:rsidRPr="00C72A82">
              <w:rPr>
                <w:b/>
                <w:bCs/>
                <w:color w:val="003768"/>
                <w:sz w:val="14"/>
                <w:szCs w:val="14"/>
                <w:lang w:val="fr-FR"/>
              </w:rPr>
              <w:t xml:space="preserve"> </w:t>
            </w:r>
            <w:hyperlink r:id="rId11" w:history="1">
              <w:r w:rsidR="00CE168D" w:rsidRPr="00C72A82">
                <w:rPr>
                  <w:rStyle w:val="Hyperlink"/>
                  <w:b/>
                  <w:bCs/>
                  <w:color w:val="00B0F0"/>
                  <w:sz w:val="14"/>
                  <w:szCs w:val="14"/>
                  <w:lang w:val="fr-FR"/>
                </w:rPr>
                <w:t>pressofficekbc@kbc.be</w:t>
              </w:r>
            </w:hyperlink>
          </w:p>
          <w:p w14:paraId="6481D192" w14:textId="77777777" w:rsidR="00C52A33" w:rsidRPr="00684D36" w:rsidRDefault="00F94657">
            <w:pPr>
              <w:pStyle w:val="Footer"/>
              <w:tabs>
                <w:tab w:val="bar" w:pos="-2709"/>
              </w:tabs>
              <w:spacing w:after="120"/>
              <w:rPr>
                <w:color w:val="002060"/>
                <w:lang w:val="fr-FR"/>
              </w:rPr>
            </w:pPr>
            <w:r w:rsidRPr="00C72A82">
              <w:rPr>
                <w:rFonts w:cs="Calibri"/>
                <w:b/>
                <w:color w:val="003768"/>
                <w:sz w:val="14"/>
                <w:szCs w:val="14"/>
                <w:lang w:val="fr-FR"/>
              </w:rPr>
              <w:br/>
            </w:r>
            <w:r w:rsidR="00945D83" w:rsidRPr="00684D36">
              <w:rPr>
                <w:rFonts w:cs="Calibri"/>
                <w:b/>
                <w:color w:val="003768"/>
                <w:sz w:val="14"/>
                <w:szCs w:val="14"/>
                <w:lang w:val="fr-FR"/>
              </w:rPr>
              <w:t>Suivez-nous sur</w:t>
            </w:r>
            <w:r w:rsidR="00945D83" w:rsidRPr="00684D36">
              <w:rPr>
                <w:lang w:val="fr-FR"/>
              </w:rPr>
              <w:t xml:space="preserve"> </w:t>
            </w:r>
            <w:hyperlink r:id="rId12" w:history="1">
              <w:r w:rsidR="00CE168D" w:rsidRPr="00684D36">
                <w:rPr>
                  <w:rStyle w:val="Hyperlink"/>
                  <w:b/>
                  <w:bCs/>
                  <w:color w:val="00B0F0"/>
                  <w:sz w:val="14"/>
                  <w:szCs w:val="14"/>
                  <w:lang w:val="fr-FR"/>
                </w:rPr>
                <w:t>www.twitter.com/kbc_group</w:t>
              </w:r>
            </w:hyperlink>
          </w:p>
        </w:tc>
      </w:tr>
    </w:tbl>
    <w:p w14:paraId="50E11A8B" w14:textId="77777777" w:rsidR="00C52A33" w:rsidRDefault="00F94657">
      <w:pPr>
        <w:pStyle w:val="NoSpacing"/>
        <w:ind w:left="993" w:right="664"/>
      </w:pPr>
      <w:r>
        <w:rPr>
          <w:noProof/>
        </w:rPr>
        <mc:AlternateContent>
          <mc:Choice Requires="wps">
            <w:drawing>
              <wp:anchor distT="0" distB="0" distL="114300" distR="114300" simplePos="0" relativeHeight="251658240" behindDoc="0" locked="0" layoutInCell="1" allowOverlap="1" wp14:anchorId="6ED7B87E" wp14:editId="64CDA49F">
                <wp:simplePos x="0" y="0"/>
                <wp:positionH relativeFrom="column">
                  <wp:align>left</wp:align>
                </wp:positionH>
                <wp:positionV relativeFrom="paragraph">
                  <wp:posOffset>6477000</wp:posOffset>
                </wp:positionV>
                <wp:extent cx="958215" cy="13906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4EF3" w14:textId="77777777" w:rsidR="00892218" w:rsidRDefault="008922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0;margin-top:510pt;width:75.45pt;height:10.9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Xr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" filled="f" stroked="f">
                <v:textbox inset="0,0,0,0">
                  <w:txbxContent>
                    <w:p w:rsidR="00892218" w:rsidRDefault="00892218"/>
                  </w:txbxContent>
                </v:textbox>
              </v:shape>
            </w:pict>
          </mc:Fallback>
        </mc:AlternateContent>
      </w:r>
    </w:p>
    <w:sectPr w:rsidR="00C52A33" w:rsidSect="00020337">
      <w:footerReference w:type="default" r:id="rId13"/>
      <w:pgSz w:w="11907" w:h="16840" w:code="9"/>
      <w:pgMar w:top="567" w:right="992" w:bottom="567" w:left="232"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84964" w14:textId="77777777" w:rsidR="00BC6C95" w:rsidRDefault="00BC6C95">
      <w:pPr>
        <w:spacing w:after="0" w:line="240" w:lineRule="auto"/>
      </w:pPr>
      <w:r>
        <w:separator/>
      </w:r>
    </w:p>
  </w:endnote>
  <w:endnote w:type="continuationSeparator" w:id="0">
    <w:p w14:paraId="24BDEEDC" w14:textId="77777777" w:rsidR="00BC6C95" w:rsidRDefault="00BC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ckwell,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BBD9" w14:textId="77777777" w:rsidR="00C52A33" w:rsidRDefault="00F94657">
    <w:pPr>
      <w:pStyle w:val="Footer"/>
      <w:jc w:val="center"/>
    </w:pPr>
    <w:r>
      <w:t xml:space="preserve">Page </w:t>
    </w:r>
    <w:r w:rsidR="00CC467E">
      <w:rPr>
        <w:b/>
        <w:sz w:val="24"/>
        <w:szCs w:val="24"/>
      </w:rPr>
      <w:fldChar w:fldCharType="begin"/>
    </w:r>
    <w:r>
      <w:rPr>
        <w:b/>
      </w:rPr>
      <w:instrText xml:space="preserve"> PAGE </w:instrText>
    </w:r>
    <w:r w:rsidR="00CC467E">
      <w:rPr>
        <w:b/>
        <w:sz w:val="24"/>
        <w:szCs w:val="24"/>
      </w:rPr>
      <w:fldChar w:fldCharType="separate"/>
    </w:r>
    <w:r w:rsidR="00EC26EA">
      <w:rPr>
        <w:b/>
        <w:noProof/>
      </w:rPr>
      <w:t>2</w:t>
    </w:r>
    <w:r w:rsidR="00CC467E">
      <w:rPr>
        <w:b/>
        <w:sz w:val="24"/>
        <w:szCs w:val="24"/>
      </w:rPr>
      <w:fldChar w:fldCharType="end"/>
    </w:r>
    <w:r>
      <w:t xml:space="preserve"> de </w:t>
    </w:r>
    <w:r w:rsidR="00CC467E">
      <w:rPr>
        <w:b/>
        <w:sz w:val="24"/>
        <w:szCs w:val="24"/>
      </w:rPr>
      <w:fldChar w:fldCharType="begin"/>
    </w:r>
    <w:r>
      <w:rPr>
        <w:b/>
      </w:rPr>
      <w:instrText xml:space="preserve"> NUMPAGES  </w:instrText>
    </w:r>
    <w:r w:rsidR="00CC467E">
      <w:rPr>
        <w:b/>
        <w:sz w:val="24"/>
        <w:szCs w:val="24"/>
      </w:rPr>
      <w:fldChar w:fldCharType="separate"/>
    </w:r>
    <w:r w:rsidR="00EC26EA">
      <w:rPr>
        <w:b/>
        <w:noProof/>
      </w:rPr>
      <w:t>2</w:t>
    </w:r>
    <w:r w:rsidR="00CC467E">
      <w:rPr>
        <w:b/>
        <w:sz w:val="24"/>
        <w:szCs w:val="24"/>
      </w:rPr>
      <w:fldChar w:fldCharType="end"/>
    </w:r>
  </w:p>
  <w:p w14:paraId="428A6294" w14:textId="77777777" w:rsidR="00C52A33" w:rsidRDefault="00C52A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2F7C4" w14:textId="77777777" w:rsidR="00BC6C95" w:rsidRDefault="00BC6C95">
      <w:pPr>
        <w:spacing w:after="0" w:line="240" w:lineRule="auto"/>
      </w:pPr>
      <w:r>
        <w:separator/>
      </w:r>
    </w:p>
  </w:footnote>
  <w:footnote w:type="continuationSeparator" w:id="0">
    <w:p w14:paraId="13C9D988" w14:textId="77777777" w:rsidR="00BC6C95" w:rsidRDefault="00BC6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4"/>
    <w:rsid w:val="00016A04"/>
    <w:rsid w:val="00020337"/>
    <w:rsid w:val="000311D2"/>
    <w:rsid w:val="00032DA7"/>
    <w:rsid w:val="00067351"/>
    <w:rsid w:val="00075B32"/>
    <w:rsid w:val="0007720A"/>
    <w:rsid w:val="000774E1"/>
    <w:rsid w:val="000F7679"/>
    <w:rsid w:val="001044FC"/>
    <w:rsid w:val="00145E8E"/>
    <w:rsid w:val="001572F2"/>
    <w:rsid w:val="00162951"/>
    <w:rsid w:val="001A07EC"/>
    <w:rsid w:val="00250C24"/>
    <w:rsid w:val="00262D1E"/>
    <w:rsid w:val="00286C63"/>
    <w:rsid w:val="002D344C"/>
    <w:rsid w:val="002F2F8B"/>
    <w:rsid w:val="002F5967"/>
    <w:rsid w:val="00326CB0"/>
    <w:rsid w:val="003346EA"/>
    <w:rsid w:val="00342857"/>
    <w:rsid w:val="003540FC"/>
    <w:rsid w:val="0038517C"/>
    <w:rsid w:val="003915CA"/>
    <w:rsid w:val="003A10F4"/>
    <w:rsid w:val="003C3F4A"/>
    <w:rsid w:val="00410A43"/>
    <w:rsid w:val="004278B1"/>
    <w:rsid w:val="00444AA7"/>
    <w:rsid w:val="0047091F"/>
    <w:rsid w:val="004F7511"/>
    <w:rsid w:val="0052230C"/>
    <w:rsid w:val="005235E3"/>
    <w:rsid w:val="00545C56"/>
    <w:rsid w:val="00571370"/>
    <w:rsid w:val="00574F3C"/>
    <w:rsid w:val="005B005E"/>
    <w:rsid w:val="005C49C4"/>
    <w:rsid w:val="0064576A"/>
    <w:rsid w:val="00673D3E"/>
    <w:rsid w:val="00684D36"/>
    <w:rsid w:val="006917E1"/>
    <w:rsid w:val="006A6C5E"/>
    <w:rsid w:val="006A73EA"/>
    <w:rsid w:val="006E7199"/>
    <w:rsid w:val="007571D2"/>
    <w:rsid w:val="007728B6"/>
    <w:rsid w:val="00775C2F"/>
    <w:rsid w:val="00777C89"/>
    <w:rsid w:val="007A2118"/>
    <w:rsid w:val="007E4B18"/>
    <w:rsid w:val="00856602"/>
    <w:rsid w:val="00892218"/>
    <w:rsid w:val="008A2AA2"/>
    <w:rsid w:val="008B4296"/>
    <w:rsid w:val="008C760D"/>
    <w:rsid w:val="00945D83"/>
    <w:rsid w:val="0099617F"/>
    <w:rsid w:val="009C4391"/>
    <w:rsid w:val="00A20B2F"/>
    <w:rsid w:val="00A73521"/>
    <w:rsid w:val="00AB39A2"/>
    <w:rsid w:val="00AC7A25"/>
    <w:rsid w:val="00B2276E"/>
    <w:rsid w:val="00B414F5"/>
    <w:rsid w:val="00B5684E"/>
    <w:rsid w:val="00B7736D"/>
    <w:rsid w:val="00B77EC6"/>
    <w:rsid w:val="00B91505"/>
    <w:rsid w:val="00B97593"/>
    <w:rsid w:val="00BC6C95"/>
    <w:rsid w:val="00BE46FD"/>
    <w:rsid w:val="00C52A33"/>
    <w:rsid w:val="00C72A82"/>
    <w:rsid w:val="00C90C1D"/>
    <w:rsid w:val="00CC467E"/>
    <w:rsid w:val="00CE168D"/>
    <w:rsid w:val="00D26F80"/>
    <w:rsid w:val="00D41F39"/>
    <w:rsid w:val="00D61FE6"/>
    <w:rsid w:val="00D651BD"/>
    <w:rsid w:val="00D901F9"/>
    <w:rsid w:val="00E14FFE"/>
    <w:rsid w:val="00E65043"/>
    <w:rsid w:val="00EA7DF4"/>
    <w:rsid w:val="00EC26EA"/>
    <w:rsid w:val="00F5543C"/>
    <w:rsid w:val="00F56CC4"/>
    <w:rsid w:val="00F83524"/>
    <w:rsid w:val="00F8611A"/>
    <w:rsid w:val="00F94657"/>
    <w:rsid w:val="00FC36C2"/>
    <w:rsid w:val="00FE45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A488"/>
  <w15:docId w15:val="{5BA497E1-F63E-4F8D-84B5-828E5782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7593"/>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1A07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semiHidden/>
    <w:unhideWhenUsed/>
    <w:rsid w:val="00B91505"/>
    <w:pPr>
      <w:tabs>
        <w:tab w:val="center" w:pos="4536"/>
        <w:tab w:val="right" w:pos="9072"/>
      </w:tabs>
    </w:pPr>
  </w:style>
  <w:style w:type="character" w:customStyle="1" w:styleId="HeaderChar">
    <w:name w:val="Header Char"/>
    <w:basedOn w:val="DefaultParagraphFont"/>
    <w:link w:val="Header"/>
    <w:uiPriority w:val="99"/>
    <w:semiHidden/>
    <w:rsid w:val="00B91505"/>
    <w:rPr>
      <w:sz w:val="22"/>
      <w:szCs w:val="22"/>
      <w:lang w:val="en-US" w:eastAsia="en-US"/>
    </w:rPr>
  </w:style>
  <w:style w:type="character" w:customStyle="1" w:styleId="Heading2Char">
    <w:name w:val="Heading 2 Char"/>
    <w:basedOn w:val="DefaultParagraphFont"/>
    <w:link w:val="Heading2"/>
    <w:uiPriority w:val="9"/>
    <w:semiHidden/>
    <w:rsid w:val="001A07EC"/>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officekbc@kbc.be" TargetMode="External"/><Relationship Id="rId12" Type="http://schemas.openxmlformats.org/officeDocument/2006/relationships/hyperlink" Target="http://www.twitter.com/kbc_group"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pressofficekbc@kbc.be" TargetMode="External"/><Relationship Id="rId9" Type="http://schemas.openxmlformats.org/officeDocument/2006/relationships/hyperlink" Target="mailto:pressofficekbc@kbc.be" TargetMode="External"/><Relationship Id="rId10" Type="http://schemas.openxmlformats.org/officeDocument/2006/relationships/hyperlink" Target="http://www.k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Macintosh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KBC Group</Company>
  <LinksUpToDate>false</LinksUpToDate>
  <CharactersWithSpaces>3107</CharactersWithSpaces>
  <SharedDoc>false</SharedDoc>
  <HLinks>
    <vt:vector size="36" baseType="variant">
      <vt:variant>
        <vt:i4>5111906</vt:i4>
      </vt:variant>
      <vt:variant>
        <vt:i4>15</vt:i4>
      </vt:variant>
      <vt:variant>
        <vt:i4>0</vt:i4>
      </vt:variant>
      <vt:variant>
        <vt:i4>5</vt:i4>
      </vt:variant>
      <vt:variant>
        <vt:lpwstr>http://www.twitter.com/kbc_group</vt:lpwstr>
      </vt:variant>
      <vt:variant>
        <vt:lpwstr/>
      </vt:variant>
      <vt:variant>
        <vt:i4>6619203</vt:i4>
      </vt:variant>
      <vt:variant>
        <vt:i4>12</vt:i4>
      </vt:variant>
      <vt:variant>
        <vt:i4>0</vt:i4>
      </vt:variant>
      <vt:variant>
        <vt:i4>5</vt:i4>
      </vt:variant>
      <vt:variant>
        <vt:lpwstr>mailto:pressofficekbc@kbc.be</vt:lpwstr>
      </vt:variant>
      <vt:variant>
        <vt:lpwstr/>
      </vt:variant>
      <vt:variant>
        <vt:i4>2949235</vt:i4>
      </vt:variant>
      <vt:variant>
        <vt:i4>9</vt:i4>
      </vt:variant>
      <vt:variant>
        <vt:i4>0</vt:i4>
      </vt:variant>
      <vt:variant>
        <vt:i4>5</vt:i4>
      </vt:variant>
      <vt:variant>
        <vt:lpwstr>http://www.kbc.com/</vt:lpwstr>
      </vt:variant>
      <vt:variant>
        <vt:lpwstr/>
      </vt:variant>
      <vt:variant>
        <vt:i4>6619203</vt:i4>
      </vt:variant>
      <vt:variant>
        <vt:i4>6</vt:i4>
      </vt:variant>
      <vt:variant>
        <vt:i4>0</vt:i4>
      </vt:variant>
      <vt:variant>
        <vt:i4>5</vt:i4>
      </vt:variant>
      <vt:variant>
        <vt:lpwstr>mailto:pressofficekbc@kbc.be</vt:lpwstr>
      </vt:variant>
      <vt:variant>
        <vt:lpwstr/>
      </vt:variant>
      <vt:variant>
        <vt:i4>6619203</vt:i4>
      </vt:variant>
      <vt:variant>
        <vt:i4>3</vt:i4>
      </vt:variant>
      <vt:variant>
        <vt:i4>0</vt:i4>
      </vt:variant>
      <vt:variant>
        <vt:i4>5</vt:i4>
      </vt:variant>
      <vt:variant>
        <vt:lpwstr>mailto:pressofficekbc@kbc.be</vt:lpwstr>
      </vt:variant>
      <vt:variant>
        <vt:lpwstr/>
      </vt:variant>
      <vt:variant>
        <vt:i4>6881307</vt:i4>
      </vt:variant>
      <vt:variant>
        <vt:i4>0</vt:i4>
      </vt:variant>
      <vt:variant>
        <vt:i4>0</vt:i4>
      </vt:variant>
      <vt:variant>
        <vt:i4>5</vt:i4>
      </vt:variant>
      <vt:variant>
        <vt:lpwstr>mailto:wim.allegaert@kbc.be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JD30767</dc:creator>
  <cp:lastModifiedBy>Aurelie Coeckelbergh</cp:lastModifiedBy>
  <cp:revision>2</cp:revision>
  <cp:lastPrinted>2017-03-02T08:53:00Z</cp:lastPrinted>
  <dcterms:created xsi:type="dcterms:W3CDTF">2017-03-07T10:57:00Z</dcterms:created>
  <dcterms:modified xsi:type="dcterms:W3CDTF">2017-03-07T10:57:00Z</dcterms:modified>
</cp:coreProperties>
</file>