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23B1B" w14:textId="3B7F4D51" w:rsidR="0017760C" w:rsidRDefault="0017760C">
      <w:pPr>
        <w:ind w:firstLine="720"/>
        <w:jc w:val="right"/>
        <w:rPr>
          <w:rFonts w:ascii="Cabin" w:eastAsia="Cabin" w:hAnsi="Cabin" w:cs="Cabin"/>
          <w:b/>
          <w:sz w:val="22"/>
          <w:szCs w:val="22"/>
        </w:rPr>
      </w:pPr>
    </w:p>
    <w:p w14:paraId="52A25818" w14:textId="21CAA64A" w:rsidR="0017760C" w:rsidRDefault="00253C71">
      <w:pPr>
        <w:spacing w:line="336" w:lineRule="auto"/>
        <w:jc w:val="center"/>
        <w:rPr>
          <w:rFonts w:ascii="Cabin" w:eastAsia="Cabin" w:hAnsi="Cabin" w:cs="Cabin"/>
          <w:b/>
          <w:sz w:val="22"/>
          <w:szCs w:val="22"/>
        </w:rPr>
      </w:pPr>
      <w:r>
        <w:rPr>
          <w:rFonts w:ascii="Cabin" w:eastAsia="Cabin" w:hAnsi="Cabin" w:cs="Cabin"/>
          <w:b/>
          <w:sz w:val="22"/>
          <w:szCs w:val="22"/>
        </w:rPr>
        <w:br/>
      </w:r>
      <w:proofErr w:type="spellStart"/>
      <w:r w:rsidR="001E734B">
        <w:rPr>
          <w:rFonts w:ascii="Cabin" w:eastAsia="Cabin" w:hAnsi="Cabin" w:cs="Cabin"/>
          <w:b/>
          <w:sz w:val="22"/>
          <w:szCs w:val="22"/>
        </w:rPr>
        <w:t>Sonarworks</w:t>
      </w:r>
      <w:proofErr w:type="spellEnd"/>
      <w:r w:rsidR="001E734B">
        <w:rPr>
          <w:rFonts w:ascii="Cabin" w:eastAsia="Cabin" w:hAnsi="Cabin" w:cs="Cabin"/>
          <w:b/>
          <w:sz w:val="22"/>
          <w:szCs w:val="22"/>
        </w:rPr>
        <w:t xml:space="preserve"> Announces Sale o</w:t>
      </w:r>
      <w:r w:rsidR="00195FF0">
        <w:rPr>
          <w:rFonts w:ascii="Cabin" w:eastAsia="Cabin" w:hAnsi="Cabin" w:cs="Cabin"/>
          <w:b/>
          <w:sz w:val="22"/>
          <w:szCs w:val="22"/>
        </w:rPr>
        <w:t>n</w:t>
      </w:r>
      <w:r w:rsidR="001E734B">
        <w:rPr>
          <w:rFonts w:ascii="Cabin" w:eastAsia="Cabin" w:hAnsi="Cabin" w:cs="Cabin"/>
          <w:b/>
          <w:sz w:val="22"/>
          <w:szCs w:val="22"/>
        </w:rPr>
        <w:t xml:space="preserve"> Individually Calibrated Beyerdynamic Headphones, Reference 4 Headphone Edition</w:t>
      </w:r>
    </w:p>
    <w:p w14:paraId="391A7007" w14:textId="6999ADF8" w:rsidR="0017760C" w:rsidRDefault="00253C71">
      <w:pPr>
        <w:spacing w:line="336" w:lineRule="auto"/>
        <w:jc w:val="center"/>
        <w:rPr>
          <w:rFonts w:ascii="Cabin" w:eastAsia="Cabin" w:hAnsi="Cabin" w:cs="Cabin"/>
          <w:b/>
          <w:i/>
          <w:sz w:val="22"/>
          <w:szCs w:val="22"/>
        </w:rPr>
      </w:pPr>
      <w:r>
        <w:rPr>
          <w:rFonts w:ascii="Cabin" w:eastAsia="Cabin" w:hAnsi="Cabin" w:cs="Cabin"/>
          <w:b/>
          <w:i/>
          <w:sz w:val="22"/>
          <w:szCs w:val="22"/>
        </w:rPr>
        <w:br/>
      </w:r>
      <w:r w:rsidR="00195FF0">
        <w:rPr>
          <w:rFonts w:ascii="Cabin" w:eastAsia="Cabin" w:hAnsi="Cabin" w:cs="Cabin"/>
          <w:i/>
          <w:sz w:val="22"/>
          <w:szCs w:val="22"/>
        </w:rPr>
        <w:t>Promotion</w:t>
      </w:r>
      <w:r w:rsidR="00BE129B">
        <w:rPr>
          <w:rFonts w:ascii="Cabin" w:eastAsia="Cabin" w:hAnsi="Cabin" w:cs="Cabin"/>
          <w:i/>
          <w:sz w:val="22"/>
          <w:szCs w:val="22"/>
        </w:rPr>
        <w:t xml:space="preserve"> runs from Feb</w:t>
      </w:r>
      <w:r w:rsidR="00195FF0">
        <w:rPr>
          <w:rFonts w:ascii="Cabin" w:eastAsia="Cabin" w:hAnsi="Cabin" w:cs="Cabin"/>
          <w:i/>
          <w:sz w:val="22"/>
          <w:szCs w:val="22"/>
        </w:rPr>
        <w:t>ruary</w:t>
      </w:r>
      <w:r w:rsidR="00BE129B">
        <w:rPr>
          <w:rFonts w:ascii="Cabin" w:eastAsia="Cabin" w:hAnsi="Cabin" w:cs="Cabin"/>
          <w:i/>
          <w:sz w:val="22"/>
          <w:szCs w:val="22"/>
        </w:rPr>
        <w:t xml:space="preserve"> 19-25 with discounts up to 35% off</w:t>
      </w:r>
      <w:r w:rsidR="001E734B">
        <w:rPr>
          <w:rFonts w:ascii="Cabin" w:eastAsia="Cabin" w:hAnsi="Cabin" w:cs="Cabin"/>
          <w:i/>
          <w:sz w:val="22"/>
          <w:szCs w:val="22"/>
        </w:rPr>
        <w:t xml:space="preserve"> </w:t>
      </w:r>
      <w:r>
        <w:rPr>
          <w:rFonts w:ascii="Cabin" w:eastAsia="Cabin" w:hAnsi="Cabin" w:cs="Cabin"/>
          <w:b/>
          <w:i/>
          <w:sz w:val="22"/>
          <w:szCs w:val="22"/>
        </w:rPr>
        <w:br/>
      </w:r>
    </w:p>
    <w:p w14:paraId="5C43245F" w14:textId="16E3A32D" w:rsidR="001E734B" w:rsidRDefault="00ED13AC" w:rsidP="00ED13AC">
      <w:pPr>
        <w:spacing w:line="336" w:lineRule="auto"/>
        <w:rPr>
          <w:rFonts w:ascii="Cabin" w:eastAsia="Cabin" w:hAnsi="Cabin" w:cs="Cabin"/>
          <w:sz w:val="22"/>
          <w:szCs w:val="22"/>
        </w:rPr>
      </w:pPr>
      <w:r>
        <w:rPr>
          <w:rFonts w:ascii="Cabin" w:eastAsia="Cabin" w:hAnsi="Cabin" w:cs="Cabin"/>
          <w:b/>
          <w:sz w:val="22"/>
          <w:szCs w:val="22"/>
        </w:rPr>
        <w:t>Riga, Latvia</w:t>
      </w:r>
      <w:r w:rsidR="00253C71">
        <w:rPr>
          <w:rFonts w:ascii="Cabin" w:eastAsia="Cabin" w:hAnsi="Cabin" w:cs="Cabin"/>
          <w:b/>
          <w:sz w:val="22"/>
          <w:szCs w:val="22"/>
        </w:rPr>
        <w:t xml:space="preserve">– </w:t>
      </w:r>
      <w:r w:rsidR="001E734B">
        <w:rPr>
          <w:rFonts w:ascii="Cabin" w:eastAsia="Cabin" w:hAnsi="Cabin" w:cs="Cabin"/>
          <w:b/>
          <w:sz w:val="22"/>
          <w:szCs w:val="22"/>
        </w:rPr>
        <w:t xml:space="preserve">February </w:t>
      </w:r>
      <w:r w:rsidR="00195FF0">
        <w:rPr>
          <w:rFonts w:ascii="Cabin" w:eastAsia="Cabin" w:hAnsi="Cabin" w:cs="Cabin"/>
          <w:b/>
          <w:sz w:val="22"/>
          <w:szCs w:val="22"/>
        </w:rPr>
        <w:t>18</w:t>
      </w:r>
      <w:r w:rsidR="00253C71">
        <w:rPr>
          <w:rFonts w:ascii="Cabin" w:eastAsia="Cabin" w:hAnsi="Cabin" w:cs="Cabin"/>
          <w:b/>
          <w:sz w:val="22"/>
          <w:szCs w:val="22"/>
        </w:rPr>
        <w:t>, 20</w:t>
      </w:r>
      <w:r w:rsidR="001E734B">
        <w:rPr>
          <w:rFonts w:ascii="Cabin" w:eastAsia="Cabin" w:hAnsi="Cabin" w:cs="Cabin"/>
          <w:b/>
          <w:sz w:val="22"/>
          <w:szCs w:val="22"/>
        </w:rPr>
        <w:t>20</w:t>
      </w:r>
      <w:r w:rsidR="00253C71">
        <w:rPr>
          <w:rFonts w:ascii="Cabin" w:eastAsia="Cabin" w:hAnsi="Cabin" w:cs="Cabin"/>
          <w:b/>
          <w:sz w:val="22"/>
          <w:szCs w:val="22"/>
        </w:rPr>
        <w:t xml:space="preserve"> – </w:t>
      </w:r>
      <w:r>
        <w:rPr>
          <w:rFonts w:ascii="Cabin" w:eastAsia="Cabin" w:hAnsi="Cabin" w:cs="Cabin"/>
          <w:sz w:val="22"/>
          <w:szCs w:val="22"/>
        </w:rPr>
        <w:t xml:space="preserve">European audio software </w:t>
      </w:r>
      <w:r w:rsidR="008B2F09">
        <w:rPr>
          <w:rFonts w:ascii="Cabin" w:eastAsia="Cabin" w:hAnsi="Cabin" w:cs="Cabin"/>
          <w:sz w:val="22"/>
          <w:szCs w:val="22"/>
        </w:rPr>
        <w:t xml:space="preserve">developers </w:t>
      </w:r>
      <w:proofErr w:type="spellStart"/>
      <w:r>
        <w:rPr>
          <w:rFonts w:ascii="Cabin" w:eastAsia="Cabin" w:hAnsi="Cabin" w:cs="Cabin"/>
          <w:sz w:val="22"/>
          <w:szCs w:val="22"/>
        </w:rPr>
        <w:t>Sonarworks</w:t>
      </w:r>
      <w:proofErr w:type="spellEnd"/>
      <w:r w:rsidR="001E734B">
        <w:rPr>
          <w:rFonts w:ascii="Cabin" w:eastAsia="Cabin" w:hAnsi="Cabin" w:cs="Cabin"/>
          <w:sz w:val="22"/>
          <w:szCs w:val="22"/>
        </w:rPr>
        <w:t xml:space="preserve"> </w:t>
      </w:r>
      <w:r>
        <w:rPr>
          <w:rFonts w:ascii="Cabin" w:eastAsia="Cabin" w:hAnsi="Cabin" w:cs="Cabin"/>
          <w:sz w:val="22"/>
          <w:szCs w:val="22"/>
        </w:rPr>
        <w:t xml:space="preserve">have </w:t>
      </w:r>
      <w:r w:rsidR="001E734B">
        <w:rPr>
          <w:rFonts w:ascii="Cabin" w:eastAsia="Cabin" w:hAnsi="Cabin" w:cs="Cabin"/>
          <w:sz w:val="22"/>
          <w:szCs w:val="22"/>
        </w:rPr>
        <w:t xml:space="preserve">just announced a weeklong sale </w:t>
      </w:r>
      <w:r w:rsidR="00BE129B">
        <w:rPr>
          <w:rFonts w:ascii="Cabin" w:eastAsia="Cabin" w:hAnsi="Cabin" w:cs="Cabin"/>
          <w:sz w:val="22"/>
          <w:szCs w:val="22"/>
        </w:rPr>
        <w:t xml:space="preserve">featuring a range of popular sets of Beyerdynamic headphones individually calibrated for use with their best-in-class audio correction software Reference 4. In addition to this, </w:t>
      </w:r>
      <w:proofErr w:type="spellStart"/>
      <w:r w:rsidR="00BE129B">
        <w:rPr>
          <w:rFonts w:ascii="Cabin" w:eastAsia="Cabin" w:hAnsi="Cabin" w:cs="Cabin"/>
          <w:sz w:val="22"/>
          <w:szCs w:val="22"/>
        </w:rPr>
        <w:t>Sonarworks</w:t>
      </w:r>
      <w:proofErr w:type="spellEnd"/>
      <w:r w:rsidR="00BE129B">
        <w:rPr>
          <w:rFonts w:ascii="Cabin" w:eastAsia="Cabin" w:hAnsi="Cabin" w:cs="Cabin"/>
          <w:sz w:val="22"/>
          <w:szCs w:val="22"/>
        </w:rPr>
        <w:t xml:space="preserve"> is also offering discounted bundles of these headphones that include Reference 4: Headphone Edition, enabling new customers to take advantage of the increased accuracy and precision that comes with individual calibration. The sale</w:t>
      </w:r>
      <w:r w:rsidR="001E734B">
        <w:rPr>
          <w:rFonts w:ascii="Cabin" w:eastAsia="Cabin" w:hAnsi="Cabin" w:cs="Cabin"/>
          <w:sz w:val="22"/>
          <w:szCs w:val="22"/>
        </w:rPr>
        <w:t xml:space="preserve"> begins on Wednesday, </w:t>
      </w:r>
      <w:r w:rsidR="00195FF0">
        <w:rPr>
          <w:rFonts w:ascii="Cabin" w:eastAsia="Cabin" w:hAnsi="Cabin" w:cs="Cabin"/>
          <w:sz w:val="22"/>
          <w:szCs w:val="22"/>
        </w:rPr>
        <w:t>February</w:t>
      </w:r>
      <w:r w:rsidR="001E734B">
        <w:rPr>
          <w:rFonts w:ascii="Cabin" w:eastAsia="Cabin" w:hAnsi="Cabin" w:cs="Cabin"/>
          <w:sz w:val="22"/>
          <w:szCs w:val="22"/>
        </w:rPr>
        <w:t xml:space="preserve"> 19</w:t>
      </w:r>
      <w:r w:rsidR="001E734B" w:rsidRPr="001E734B">
        <w:rPr>
          <w:rFonts w:ascii="Cabin" w:eastAsia="Cabin" w:hAnsi="Cabin" w:cs="Cabin"/>
          <w:sz w:val="22"/>
          <w:szCs w:val="22"/>
          <w:vertAlign w:val="superscript"/>
        </w:rPr>
        <w:t>th</w:t>
      </w:r>
      <w:r w:rsidR="001E734B">
        <w:rPr>
          <w:rFonts w:ascii="Cabin" w:eastAsia="Cabin" w:hAnsi="Cabin" w:cs="Cabin"/>
          <w:sz w:val="22"/>
          <w:szCs w:val="22"/>
        </w:rPr>
        <w:t xml:space="preserve"> and runs through Tuesday, </w:t>
      </w:r>
      <w:r w:rsidR="00195FF0">
        <w:rPr>
          <w:rFonts w:ascii="Cabin" w:eastAsia="Cabin" w:hAnsi="Cabin" w:cs="Cabin"/>
          <w:sz w:val="22"/>
          <w:szCs w:val="22"/>
        </w:rPr>
        <w:t>February</w:t>
      </w:r>
      <w:r w:rsidR="001E734B">
        <w:rPr>
          <w:rFonts w:ascii="Cabin" w:eastAsia="Cabin" w:hAnsi="Cabin" w:cs="Cabin"/>
          <w:sz w:val="22"/>
          <w:szCs w:val="22"/>
        </w:rPr>
        <w:t xml:space="preserve"> 25</w:t>
      </w:r>
      <w:r w:rsidR="001E734B" w:rsidRPr="001E734B">
        <w:rPr>
          <w:rFonts w:ascii="Cabin" w:eastAsia="Cabin" w:hAnsi="Cabin" w:cs="Cabin"/>
          <w:sz w:val="22"/>
          <w:szCs w:val="22"/>
          <w:vertAlign w:val="superscript"/>
        </w:rPr>
        <w:t>th</w:t>
      </w:r>
      <w:r w:rsidR="00FE42B4">
        <w:rPr>
          <w:rFonts w:ascii="Cabin" w:eastAsia="Cabin" w:hAnsi="Cabin" w:cs="Cabin"/>
          <w:sz w:val="22"/>
          <w:szCs w:val="22"/>
        </w:rPr>
        <w:t xml:space="preserve"> through </w:t>
      </w:r>
      <w:proofErr w:type="spellStart"/>
      <w:r w:rsidR="00FE42B4">
        <w:rPr>
          <w:rFonts w:ascii="Cabin" w:eastAsia="Cabin" w:hAnsi="Cabin" w:cs="Cabin"/>
          <w:sz w:val="22"/>
          <w:szCs w:val="22"/>
        </w:rPr>
        <w:t>Sonarworks</w:t>
      </w:r>
      <w:proofErr w:type="spellEnd"/>
      <w:r w:rsidR="00FE42B4">
        <w:rPr>
          <w:rFonts w:ascii="Cabin" w:eastAsia="Cabin" w:hAnsi="Cabin" w:cs="Cabin"/>
          <w:sz w:val="22"/>
          <w:szCs w:val="22"/>
        </w:rPr>
        <w:t>’ online web</w:t>
      </w:r>
      <w:r w:rsidR="00195FF0">
        <w:rPr>
          <w:rFonts w:ascii="Cabin" w:eastAsia="Cabin" w:hAnsi="Cabin" w:cs="Cabin"/>
          <w:sz w:val="22"/>
          <w:szCs w:val="22"/>
        </w:rPr>
        <w:t>-</w:t>
      </w:r>
      <w:r w:rsidR="00FE42B4">
        <w:rPr>
          <w:rFonts w:ascii="Cabin" w:eastAsia="Cabin" w:hAnsi="Cabin" w:cs="Cabin"/>
          <w:sz w:val="22"/>
          <w:szCs w:val="22"/>
        </w:rPr>
        <w:t>store</w:t>
      </w:r>
      <w:r w:rsidR="00BE129B">
        <w:rPr>
          <w:rFonts w:ascii="Cabin" w:eastAsia="Cabin" w:hAnsi="Cabin" w:cs="Cabin"/>
          <w:sz w:val="22"/>
          <w:szCs w:val="22"/>
        </w:rPr>
        <w:t xml:space="preserve">, with discounts up to 35% off. </w:t>
      </w:r>
      <w:bookmarkStart w:id="0" w:name="_GoBack"/>
      <w:bookmarkEnd w:id="0"/>
    </w:p>
    <w:p w14:paraId="58D6A0FA" w14:textId="77777777" w:rsidR="001E734B" w:rsidRDefault="001E734B" w:rsidP="00ED13AC">
      <w:pPr>
        <w:spacing w:line="336" w:lineRule="auto"/>
        <w:rPr>
          <w:rFonts w:ascii="Cabin" w:eastAsia="Cabin" w:hAnsi="Cabin" w:cs="Cabin"/>
          <w:sz w:val="22"/>
          <w:szCs w:val="22"/>
        </w:rPr>
      </w:pPr>
    </w:p>
    <w:p w14:paraId="0BF371CF" w14:textId="6A5F81BD" w:rsidR="00320D84" w:rsidRDefault="00320D84" w:rsidP="00ED13AC">
      <w:pPr>
        <w:spacing w:line="336" w:lineRule="auto"/>
        <w:rPr>
          <w:rFonts w:ascii="Cabin" w:eastAsia="Cabin" w:hAnsi="Cabin" w:cs="Cabin"/>
          <w:sz w:val="22"/>
          <w:szCs w:val="22"/>
        </w:rPr>
      </w:pPr>
      <w:r>
        <w:rPr>
          <w:rFonts w:ascii="Cabin" w:eastAsia="Cabin" w:hAnsi="Cabin" w:cs="Cabin"/>
          <w:sz w:val="22"/>
          <w:szCs w:val="22"/>
        </w:rPr>
        <w:t xml:space="preserve">Reference 4 has been embraced by music creators at all levels, from Grammy-winning mix engineers like Rik Simpson, </w:t>
      </w:r>
      <w:proofErr w:type="spellStart"/>
      <w:r>
        <w:rPr>
          <w:rFonts w:ascii="Cabin" w:eastAsia="Cabin" w:hAnsi="Cabin" w:cs="Cabin"/>
          <w:sz w:val="22"/>
          <w:szCs w:val="22"/>
        </w:rPr>
        <w:t>MarioSo</w:t>
      </w:r>
      <w:proofErr w:type="spellEnd"/>
      <w:r>
        <w:rPr>
          <w:rFonts w:ascii="Cabin" w:eastAsia="Cabin" w:hAnsi="Cabin" w:cs="Cabin"/>
          <w:sz w:val="22"/>
          <w:szCs w:val="22"/>
        </w:rPr>
        <w:t xml:space="preserve"> DeJesus, and Ariel </w:t>
      </w:r>
      <w:proofErr w:type="spellStart"/>
      <w:r>
        <w:rPr>
          <w:rFonts w:ascii="Cabin" w:eastAsia="Cabin" w:hAnsi="Cabin" w:cs="Cabin"/>
          <w:sz w:val="22"/>
          <w:szCs w:val="22"/>
        </w:rPr>
        <w:t>Burojow</w:t>
      </w:r>
      <w:proofErr w:type="spellEnd"/>
      <w:r>
        <w:rPr>
          <w:rFonts w:ascii="Cabin" w:eastAsia="Cabin" w:hAnsi="Cabin" w:cs="Cabin"/>
          <w:sz w:val="22"/>
          <w:szCs w:val="22"/>
        </w:rPr>
        <w:t xml:space="preserve"> to artists and audio engineering students. Headphone Edition is designed for creators on-the-go who work exclusively in headphones, calibrating hundreds of popular models for trust-worthy sound in any recording situation and improved mix translation across devices. Using it with individually calibrated headphones improves accuracy even further, ensuring </w:t>
      </w:r>
      <w:r w:rsidR="009670BC">
        <w:rPr>
          <w:rFonts w:ascii="Cabin" w:eastAsia="Cabin" w:hAnsi="Cabin" w:cs="Cabin"/>
          <w:sz w:val="22"/>
          <w:szCs w:val="22"/>
        </w:rPr>
        <w:t>a</w:t>
      </w:r>
      <w:r w:rsidR="00612809">
        <w:rPr>
          <w:rFonts w:ascii="Cabin" w:eastAsia="Cabin" w:hAnsi="Cabin" w:cs="Cabin"/>
          <w:sz w:val="22"/>
          <w:szCs w:val="22"/>
        </w:rPr>
        <w:t xml:space="preserve"> tailored experience with a quicker and smoother workflow.  </w:t>
      </w:r>
    </w:p>
    <w:p w14:paraId="64959C3F" w14:textId="77777777" w:rsidR="00320D84" w:rsidRDefault="00320D84" w:rsidP="00ED13AC">
      <w:pPr>
        <w:spacing w:line="336" w:lineRule="auto"/>
        <w:rPr>
          <w:rFonts w:ascii="Cabin" w:eastAsia="Cabin" w:hAnsi="Cabin" w:cs="Cabin"/>
          <w:sz w:val="22"/>
          <w:szCs w:val="22"/>
        </w:rPr>
      </w:pPr>
    </w:p>
    <w:p w14:paraId="18A49795" w14:textId="7BB51A0F" w:rsidR="00346E0C" w:rsidRDefault="008B2F09" w:rsidP="00ED13AC">
      <w:pPr>
        <w:spacing w:line="336" w:lineRule="auto"/>
        <w:rPr>
          <w:rFonts w:ascii="Cabin" w:eastAsia="Cabin" w:hAnsi="Cabin" w:cs="Cabin"/>
          <w:sz w:val="22"/>
          <w:szCs w:val="22"/>
        </w:rPr>
      </w:pPr>
      <w:r>
        <w:rPr>
          <w:rFonts w:ascii="Cabin" w:eastAsia="Cabin" w:hAnsi="Cabin" w:cs="Cabin"/>
          <w:sz w:val="22"/>
          <w:szCs w:val="22"/>
        </w:rPr>
        <w:t>“</w:t>
      </w:r>
      <w:r w:rsidR="00BE129B">
        <w:rPr>
          <w:rFonts w:ascii="Cabin" w:eastAsia="Cabin" w:hAnsi="Cabin" w:cs="Cabin"/>
          <w:sz w:val="22"/>
          <w:szCs w:val="22"/>
        </w:rPr>
        <w:t>All of our existing headphone</w:t>
      </w:r>
      <w:r>
        <w:rPr>
          <w:rFonts w:ascii="Cabin" w:eastAsia="Cabin" w:hAnsi="Cabin" w:cs="Cabin"/>
          <w:sz w:val="22"/>
          <w:szCs w:val="22"/>
        </w:rPr>
        <w:t xml:space="preserve"> calibration models provide accuracy within +/-3dB</w:t>
      </w:r>
      <w:r w:rsidR="009670BC">
        <w:rPr>
          <w:rFonts w:ascii="Cabin" w:eastAsia="Cabin" w:hAnsi="Cabin" w:cs="Cabin"/>
          <w:sz w:val="22"/>
          <w:szCs w:val="22"/>
        </w:rPr>
        <w:t xml:space="preserve"> on average across a model range</w:t>
      </w:r>
      <w:r>
        <w:rPr>
          <w:rFonts w:ascii="Cabin" w:eastAsia="Cabin" w:hAnsi="Cabin" w:cs="Cabin"/>
          <w:sz w:val="22"/>
          <w:szCs w:val="22"/>
        </w:rPr>
        <w:t>,</w:t>
      </w:r>
      <w:r w:rsidR="00BE129B">
        <w:rPr>
          <w:rFonts w:ascii="Cabin" w:eastAsia="Cabin" w:hAnsi="Cabin" w:cs="Cabin"/>
          <w:sz w:val="22"/>
          <w:szCs w:val="22"/>
        </w:rPr>
        <w:t xml:space="preserve"> which is a major improvement in precision,</w:t>
      </w:r>
      <w:r>
        <w:rPr>
          <w:rFonts w:ascii="Cabin" w:eastAsia="Cabin" w:hAnsi="Cabin" w:cs="Cabin"/>
          <w:sz w:val="22"/>
          <w:szCs w:val="22"/>
        </w:rPr>
        <w:t xml:space="preserve">” explained </w:t>
      </w:r>
      <w:proofErr w:type="spellStart"/>
      <w:r>
        <w:rPr>
          <w:rFonts w:ascii="Cabin" w:eastAsia="Cabin" w:hAnsi="Cabin" w:cs="Cabin"/>
          <w:sz w:val="22"/>
          <w:szCs w:val="22"/>
        </w:rPr>
        <w:t>Sonarworks</w:t>
      </w:r>
      <w:proofErr w:type="spellEnd"/>
      <w:r>
        <w:rPr>
          <w:rFonts w:ascii="Cabin" w:eastAsia="Cabin" w:hAnsi="Cabin" w:cs="Cabin"/>
          <w:sz w:val="22"/>
          <w:szCs w:val="22"/>
        </w:rPr>
        <w:t xml:space="preserve"> Co-Founder Martins </w:t>
      </w:r>
      <w:proofErr w:type="spellStart"/>
      <w:r>
        <w:rPr>
          <w:rFonts w:ascii="Cabin" w:eastAsia="Cabin" w:hAnsi="Cabin" w:cs="Cabin"/>
          <w:sz w:val="22"/>
          <w:szCs w:val="22"/>
        </w:rPr>
        <w:t>Popelis</w:t>
      </w:r>
      <w:proofErr w:type="spellEnd"/>
      <w:r w:rsidR="00195FF0">
        <w:rPr>
          <w:rFonts w:ascii="Cabin" w:eastAsia="Cabin" w:hAnsi="Cabin" w:cs="Cabin"/>
          <w:sz w:val="22"/>
          <w:szCs w:val="22"/>
        </w:rPr>
        <w:t>.</w:t>
      </w:r>
      <w:r>
        <w:rPr>
          <w:rFonts w:ascii="Cabin" w:eastAsia="Cabin" w:hAnsi="Cabin" w:cs="Cabin"/>
          <w:sz w:val="22"/>
          <w:szCs w:val="22"/>
        </w:rPr>
        <w:t xml:space="preserve"> “</w:t>
      </w:r>
      <w:r w:rsidR="00BE129B">
        <w:rPr>
          <w:rFonts w:ascii="Cabin" w:eastAsia="Cabin" w:hAnsi="Cabin" w:cs="Cabin"/>
          <w:sz w:val="22"/>
          <w:szCs w:val="22"/>
        </w:rPr>
        <w:t>By</w:t>
      </w:r>
      <w:r>
        <w:rPr>
          <w:rFonts w:ascii="Cabin" w:eastAsia="Cabin" w:hAnsi="Cabin" w:cs="Cabin"/>
          <w:sz w:val="22"/>
          <w:szCs w:val="22"/>
        </w:rPr>
        <w:t xml:space="preserve"> measuring and calibrating headphones individually</w:t>
      </w:r>
      <w:r w:rsidR="00BE129B">
        <w:rPr>
          <w:rFonts w:ascii="Cabin" w:eastAsia="Cabin" w:hAnsi="Cabin" w:cs="Cabin"/>
          <w:sz w:val="22"/>
          <w:szCs w:val="22"/>
        </w:rPr>
        <w:t xml:space="preserve"> however</w:t>
      </w:r>
      <w:r>
        <w:rPr>
          <w:rFonts w:ascii="Cabin" w:eastAsia="Cabin" w:hAnsi="Cabin" w:cs="Cabin"/>
          <w:sz w:val="22"/>
          <w:szCs w:val="22"/>
        </w:rPr>
        <w:t xml:space="preserve">, we can account for left and right channel differences between drivers as well as ensure that we’re </w:t>
      </w:r>
      <w:r w:rsidR="00320D84">
        <w:rPr>
          <w:rFonts w:ascii="Cabin" w:eastAsia="Cabin" w:hAnsi="Cabin" w:cs="Cabin"/>
          <w:sz w:val="22"/>
          <w:szCs w:val="22"/>
        </w:rPr>
        <w:t xml:space="preserve">providing improved accuracy </w:t>
      </w:r>
      <w:r>
        <w:rPr>
          <w:rFonts w:ascii="Cabin" w:eastAsia="Cabin" w:hAnsi="Cabin" w:cs="Cabin"/>
          <w:sz w:val="22"/>
          <w:szCs w:val="22"/>
        </w:rPr>
        <w:t>across all frequency ranges for each set</w:t>
      </w:r>
      <w:r w:rsidR="009670BC">
        <w:rPr>
          <w:rFonts w:ascii="Cabin" w:eastAsia="Cabin" w:hAnsi="Cabin" w:cs="Cabin"/>
          <w:sz w:val="22"/>
          <w:szCs w:val="22"/>
        </w:rPr>
        <w:t>.</w:t>
      </w:r>
      <w:r w:rsidR="00BE129B">
        <w:rPr>
          <w:rFonts w:ascii="Cabin" w:eastAsia="Cabin" w:hAnsi="Cabin" w:cs="Cabin"/>
          <w:sz w:val="22"/>
          <w:szCs w:val="22"/>
        </w:rPr>
        <w:t xml:space="preserve"> </w:t>
      </w:r>
      <w:r w:rsidR="009670BC">
        <w:rPr>
          <w:rFonts w:ascii="Cabin" w:eastAsia="Cabin" w:hAnsi="Cabin" w:cs="Cabin"/>
          <w:sz w:val="22"/>
          <w:szCs w:val="22"/>
        </w:rPr>
        <w:t xml:space="preserve">This way we’re tailoring the response to each individual set of headphones and </w:t>
      </w:r>
      <w:r w:rsidR="00612809">
        <w:rPr>
          <w:rFonts w:ascii="Cabin" w:eastAsia="Cabin" w:hAnsi="Cabin" w:cs="Cabin"/>
          <w:sz w:val="22"/>
          <w:szCs w:val="22"/>
        </w:rPr>
        <w:t>accuracy is</w:t>
      </w:r>
      <w:r w:rsidR="00BE129B">
        <w:rPr>
          <w:rFonts w:ascii="Cabin" w:eastAsia="Cabin" w:hAnsi="Cabin" w:cs="Cabin"/>
          <w:sz w:val="22"/>
          <w:szCs w:val="22"/>
        </w:rPr>
        <w:t xml:space="preserve"> improved to +/-0.9dB.” </w:t>
      </w:r>
    </w:p>
    <w:p w14:paraId="29FF76C8" w14:textId="77777777" w:rsidR="008B2F09" w:rsidRDefault="008B2F09" w:rsidP="00ED13AC">
      <w:pPr>
        <w:spacing w:line="336" w:lineRule="auto"/>
        <w:rPr>
          <w:rFonts w:ascii="Cabin" w:eastAsia="Cabin" w:hAnsi="Cabin" w:cs="Cabin"/>
          <w:sz w:val="22"/>
          <w:szCs w:val="22"/>
        </w:rPr>
      </w:pPr>
    </w:p>
    <w:p w14:paraId="33DE94F8" w14:textId="1E0139BB" w:rsidR="00346E0C" w:rsidRDefault="00346E0C" w:rsidP="00ED13AC">
      <w:pPr>
        <w:spacing w:line="336" w:lineRule="auto"/>
        <w:rPr>
          <w:rFonts w:ascii="Cabin" w:eastAsia="Cabin" w:hAnsi="Cabin" w:cs="Cabin"/>
          <w:sz w:val="22"/>
          <w:szCs w:val="22"/>
        </w:rPr>
      </w:pPr>
      <w:r>
        <w:rPr>
          <w:rFonts w:ascii="Cabin" w:eastAsia="Cabin" w:hAnsi="Cabin" w:cs="Cabin"/>
          <w:sz w:val="22"/>
          <w:szCs w:val="22"/>
        </w:rPr>
        <w:t xml:space="preserve">The </w:t>
      </w:r>
      <w:r w:rsidR="00320D84">
        <w:rPr>
          <w:rFonts w:ascii="Cabin" w:eastAsia="Cabin" w:hAnsi="Cabin" w:cs="Cabin"/>
          <w:sz w:val="22"/>
          <w:szCs w:val="22"/>
        </w:rPr>
        <w:t>sale applies to the following Beyerdynamic models, each available with or without the Reference 4: Headphone Edition bundle.</w:t>
      </w:r>
      <w:r>
        <w:rPr>
          <w:rFonts w:ascii="Cabin" w:eastAsia="Cabin" w:hAnsi="Cabin" w:cs="Cabin"/>
          <w:sz w:val="22"/>
          <w:szCs w:val="22"/>
        </w:rPr>
        <w:t xml:space="preserve"> </w:t>
      </w:r>
    </w:p>
    <w:p w14:paraId="14718CED" w14:textId="77777777" w:rsidR="00346E0C" w:rsidRDefault="00346E0C" w:rsidP="00ED13AC">
      <w:pPr>
        <w:spacing w:line="336" w:lineRule="auto"/>
        <w:rPr>
          <w:rFonts w:ascii="Cabin" w:eastAsia="Cabin" w:hAnsi="Cabin" w:cs="Cabin"/>
          <w:sz w:val="22"/>
          <w:szCs w:val="22"/>
        </w:rPr>
      </w:pPr>
    </w:p>
    <w:p w14:paraId="424950F6" w14:textId="55DEE36C" w:rsidR="00FE42B4" w:rsidRPr="001143FA" w:rsidRDefault="00FE42B4" w:rsidP="00346E0C">
      <w:pPr>
        <w:pStyle w:val="ListParagraph"/>
        <w:numPr>
          <w:ilvl w:val="0"/>
          <w:numId w:val="1"/>
        </w:numPr>
        <w:autoSpaceDE w:val="0"/>
        <w:autoSpaceDN w:val="0"/>
        <w:adjustRightInd w:val="0"/>
        <w:spacing w:after="0" w:line="220" w:lineRule="atLeast"/>
        <w:rPr>
          <w:rFonts w:ascii="Cabin" w:hAnsi="Cabin" w:cs="Helvetica Neue"/>
          <w:color w:val="646464"/>
          <w:sz w:val="22"/>
          <w:szCs w:val="22"/>
        </w:rPr>
      </w:pPr>
      <w:r>
        <w:rPr>
          <w:rFonts w:ascii="Cabin" w:hAnsi="Cabin"/>
          <w:color w:val="1A1A1A"/>
          <w:sz w:val="22"/>
          <w:szCs w:val="22"/>
        </w:rPr>
        <w:t>DT 770 Pro 80 Ohm</w:t>
      </w:r>
    </w:p>
    <w:p w14:paraId="62C7894A" w14:textId="4A49B907" w:rsidR="001143FA" w:rsidRPr="001143FA" w:rsidRDefault="001143FA" w:rsidP="001143FA">
      <w:pPr>
        <w:pStyle w:val="ListParagraph"/>
        <w:numPr>
          <w:ilvl w:val="0"/>
          <w:numId w:val="1"/>
        </w:numPr>
        <w:autoSpaceDE w:val="0"/>
        <w:autoSpaceDN w:val="0"/>
        <w:adjustRightInd w:val="0"/>
        <w:spacing w:after="0" w:line="220" w:lineRule="atLeast"/>
        <w:rPr>
          <w:rFonts w:ascii="Cabin" w:hAnsi="Cabin" w:cs="Helvetica Neue"/>
          <w:color w:val="646464"/>
          <w:sz w:val="22"/>
          <w:szCs w:val="22"/>
        </w:rPr>
      </w:pPr>
      <w:r>
        <w:rPr>
          <w:rFonts w:ascii="Cabin" w:hAnsi="Cabin"/>
          <w:color w:val="1A1A1A"/>
          <w:sz w:val="22"/>
          <w:szCs w:val="22"/>
        </w:rPr>
        <w:lastRenderedPageBreak/>
        <w:t>DT 770 Pro 250 Ohm</w:t>
      </w:r>
    </w:p>
    <w:p w14:paraId="240FE9B7" w14:textId="77777777" w:rsidR="001143FA" w:rsidRPr="00FE42B4" w:rsidRDefault="001143FA" w:rsidP="001143FA">
      <w:pPr>
        <w:pStyle w:val="ListParagraph"/>
        <w:numPr>
          <w:ilvl w:val="0"/>
          <w:numId w:val="1"/>
        </w:numPr>
        <w:autoSpaceDE w:val="0"/>
        <w:autoSpaceDN w:val="0"/>
        <w:adjustRightInd w:val="0"/>
        <w:spacing w:after="0" w:line="220" w:lineRule="atLeast"/>
        <w:rPr>
          <w:rFonts w:ascii="Cabin" w:hAnsi="Cabin" w:cs="Helvetica Neue"/>
          <w:color w:val="646464"/>
          <w:sz w:val="22"/>
          <w:szCs w:val="22"/>
        </w:rPr>
      </w:pPr>
      <w:r>
        <w:rPr>
          <w:rFonts w:ascii="Cabin" w:hAnsi="Cabin"/>
          <w:color w:val="1A1A1A"/>
          <w:sz w:val="22"/>
          <w:szCs w:val="22"/>
        </w:rPr>
        <w:t>DT 880 Pro</w:t>
      </w:r>
    </w:p>
    <w:p w14:paraId="023AC7CE" w14:textId="26FF9692" w:rsidR="001143FA" w:rsidRPr="001143FA" w:rsidRDefault="001143FA" w:rsidP="001143FA">
      <w:pPr>
        <w:pStyle w:val="ListParagraph"/>
        <w:numPr>
          <w:ilvl w:val="0"/>
          <w:numId w:val="1"/>
        </w:numPr>
        <w:autoSpaceDE w:val="0"/>
        <w:autoSpaceDN w:val="0"/>
        <w:adjustRightInd w:val="0"/>
        <w:spacing w:after="0" w:line="220" w:lineRule="atLeast"/>
        <w:rPr>
          <w:rFonts w:ascii="Cabin" w:hAnsi="Cabin" w:cs="Helvetica Neue"/>
          <w:color w:val="646464"/>
          <w:sz w:val="22"/>
          <w:szCs w:val="22"/>
        </w:rPr>
      </w:pPr>
      <w:r>
        <w:rPr>
          <w:rFonts w:ascii="Cabin" w:hAnsi="Cabin"/>
          <w:color w:val="1A1A1A"/>
          <w:sz w:val="22"/>
          <w:szCs w:val="22"/>
        </w:rPr>
        <w:t>DT 990 Pro</w:t>
      </w:r>
    </w:p>
    <w:p w14:paraId="22146F32" w14:textId="77777777" w:rsidR="0017760C" w:rsidRDefault="0017760C">
      <w:pPr>
        <w:spacing w:line="336" w:lineRule="auto"/>
        <w:rPr>
          <w:rFonts w:ascii="Cabin" w:eastAsia="Cabin" w:hAnsi="Cabin" w:cs="Cabin"/>
          <w:sz w:val="22"/>
          <w:szCs w:val="22"/>
        </w:rPr>
      </w:pPr>
    </w:p>
    <w:p w14:paraId="4DEE62F8" w14:textId="1B647FF3" w:rsidR="008B2F09" w:rsidRPr="008B2F09" w:rsidRDefault="008B2F09" w:rsidP="008B2F09">
      <w:r>
        <w:rPr>
          <w:rFonts w:ascii="Cabin" w:eastAsia="Cabin" w:hAnsi="Cabin" w:cs="Cabin"/>
          <w:sz w:val="22"/>
          <w:szCs w:val="22"/>
        </w:rPr>
        <w:t xml:space="preserve">For more information on the </w:t>
      </w:r>
      <w:r w:rsidR="009670BC">
        <w:rPr>
          <w:rFonts w:ascii="Cabin" w:eastAsia="Cabin" w:hAnsi="Cabin" w:cs="Cabin"/>
          <w:sz w:val="22"/>
          <w:szCs w:val="22"/>
        </w:rPr>
        <w:t>sale bundle</w:t>
      </w:r>
      <w:r>
        <w:rPr>
          <w:rFonts w:ascii="Cabin" w:eastAsia="Cabin" w:hAnsi="Cabin" w:cs="Cabin"/>
          <w:sz w:val="22"/>
          <w:szCs w:val="22"/>
        </w:rPr>
        <w:t xml:space="preserve">, please visit: </w:t>
      </w:r>
      <w:bookmarkStart w:id="1" w:name="_1fob9te" w:colFirst="0" w:colLast="0"/>
      <w:bookmarkEnd w:id="1"/>
      <w:r w:rsidRPr="008B2F09">
        <w:rPr>
          <w:rFonts w:ascii="Cabin" w:hAnsi="Cabin"/>
          <w:sz w:val="22"/>
          <w:szCs w:val="22"/>
        </w:rPr>
        <w:fldChar w:fldCharType="begin"/>
      </w:r>
      <w:r w:rsidRPr="008B2F09">
        <w:rPr>
          <w:rFonts w:ascii="Cabin" w:hAnsi="Cabin"/>
          <w:sz w:val="22"/>
          <w:szCs w:val="22"/>
        </w:rPr>
        <w:instrText xml:space="preserve"> HYPERLINK "https://storeus.sonarworks.com/" </w:instrText>
      </w:r>
      <w:r w:rsidRPr="008B2F09">
        <w:rPr>
          <w:rFonts w:ascii="Cabin" w:hAnsi="Cabin"/>
          <w:sz w:val="22"/>
          <w:szCs w:val="22"/>
        </w:rPr>
        <w:fldChar w:fldCharType="separate"/>
      </w:r>
      <w:r w:rsidRPr="008B2F09">
        <w:rPr>
          <w:rFonts w:ascii="Cabin" w:hAnsi="Cabin"/>
          <w:color w:val="0000FF"/>
          <w:sz w:val="22"/>
          <w:szCs w:val="22"/>
          <w:u w:val="single"/>
        </w:rPr>
        <w:t>https://storeus.sonarworks.com/</w:t>
      </w:r>
      <w:r w:rsidRPr="008B2F09">
        <w:rPr>
          <w:rFonts w:ascii="Cabin" w:hAnsi="Cabin"/>
          <w:sz w:val="22"/>
          <w:szCs w:val="22"/>
        </w:rPr>
        <w:fldChar w:fldCharType="end"/>
      </w:r>
    </w:p>
    <w:p w14:paraId="76F99748" w14:textId="4D57A965" w:rsidR="0017760C" w:rsidRPr="001E734B" w:rsidRDefault="0017760C">
      <w:pPr>
        <w:rPr>
          <w:rFonts w:ascii="Arial" w:eastAsia="Arial" w:hAnsi="Arial" w:cs="Arial"/>
        </w:rPr>
      </w:pPr>
    </w:p>
    <w:p w14:paraId="602D8CDB" w14:textId="77777777" w:rsidR="0017760C" w:rsidRDefault="00253C71">
      <w:pPr>
        <w:pBdr>
          <w:top w:val="nil"/>
          <w:left w:val="nil"/>
          <w:bottom w:val="nil"/>
          <w:right w:val="nil"/>
          <w:between w:val="nil"/>
        </w:pBdr>
        <w:spacing w:line="276" w:lineRule="auto"/>
        <w:rPr>
          <w:rFonts w:ascii="Cabin" w:eastAsia="Cabin" w:hAnsi="Cabin" w:cs="Cabin"/>
          <w:b/>
          <w:color w:val="000000"/>
          <w:sz w:val="22"/>
          <w:szCs w:val="22"/>
        </w:rPr>
      </w:pPr>
      <w:bookmarkStart w:id="2" w:name="_3znysh7" w:colFirst="0" w:colLast="0"/>
      <w:bookmarkEnd w:id="2"/>
      <w:r>
        <w:rPr>
          <w:rFonts w:ascii="Cabin" w:eastAsia="Cabin" w:hAnsi="Cabin" w:cs="Cabin"/>
          <w:b/>
          <w:color w:val="000000"/>
          <w:sz w:val="22"/>
          <w:szCs w:val="22"/>
        </w:rPr>
        <w:t>About Sonarworks</w:t>
      </w:r>
    </w:p>
    <w:p w14:paraId="4E819662" w14:textId="4CEC8C3D" w:rsidR="0017760C" w:rsidRDefault="00253C71">
      <w:pPr>
        <w:pBdr>
          <w:top w:val="nil"/>
          <w:left w:val="nil"/>
          <w:bottom w:val="nil"/>
          <w:right w:val="nil"/>
          <w:between w:val="nil"/>
        </w:pBdr>
        <w:spacing w:line="276" w:lineRule="auto"/>
        <w:rPr>
          <w:rFonts w:ascii="Cabin" w:eastAsia="Cabin" w:hAnsi="Cabin" w:cs="Cabin"/>
          <w:sz w:val="22"/>
          <w:szCs w:val="22"/>
          <w:highlight w:val="white"/>
        </w:rPr>
      </w:pPr>
      <w:r>
        <w:rPr>
          <w:rFonts w:ascii="Cabin" w:eastAsia="Cabin" w:hAnsi="Cabin" w:cs="Cabin"/>
          <w:sz w:val="22"/>
          <w:szCs w:val="22"/>
          <w:highlight w:val="white"/>
        </w:rPr>
        <w:t xml:space="preserve">Sonarworks was founded in 2012 when two music lovers met a scientist and embarked on a mission to deliver the ultimate sound experience for anyone creating or listening to music. Sonarworks is the leading sound calibration company in the sound recording industry. The company’s technology is in use by more than 40,000 recording studios worldwide, including more than 35 Grammy winners who enjoy and endorse Sonarworks. Now we are on a mission to take this even further - deliver the ultimate sound experience to all music listeners, regardless of the device used, be it headphones, speakers, or car stereo, - individually </w:t>
      </w:r>
      <w:r w:rsidR="00CF75CB">
        <w:rPr>
          <w:rFonts w:ascii="Cabin" w:eastAsia="Cabin" w:hAnsi="Cabin" w:cs="Cabin"/>
          <w:sz w:val="22"/>
          <w:szCs w:val="22"/>
          <w:highlight w:val="white"/>
        </w:rPr>
        <w:t>personalized</w:t>
      </w:r>
      <w:r>
        <w:rPr>
          <w:rFonts w:ascii="Cabin" w:eastAsia="Cabin" w:hAnsi="Cabin" w:cs="Cabin"/>
          <w:sz w:val="22"/>
          <w:szCs w:val="22"/>
          <w:highlight w:val="white"/>
        </w:rPr>
        <w:t>.</w:t>
      </w:r>
    </w:p>
    <w:p w14:paraId="5C730BDC" w14:textId="77777777" w:rsidR="0017760C" w:rsidRDefault="0017760C">
      <w:pPr>
        <w:pBdr>
          <w:top w:val="nil"/>
          <w:left w:val="nil"/>
          <w:bottom w:val="nil"/>
          <w:right w:val="nil"/>
          <w:between w:val="nil"/>
        </w:pBdr>
        <w:spacing w:line="276" w:lineRule="auto"/>
        <w:rPr>
          <w:rFonts w:ascii="Cabin" w:eastAsia="Cabin" w:hAnsi="Cabin" w:cs="Cabin"/>
          <w:color w:val="000000"/>
          <w:sz w:val="22"/>
          <w:szCs w:val="22"/>
        </w:rPr>
      </w:pPr>
    </w:p>
    <w:p w14:paraId="449AE418" w14:textId="77777777" w:rsidR="0017760C" w:rsidRDefault="00253C71">
      <w:pPr>
        <w:pBdr>
          <w:top w:val="nil"/>
          <w:left w:val="nil"/>
          <w:bottom w:val="nil"/>
          <w:right w:val="nil"/>
          <w:between w:val="nil"/>
        </w:pBdr>
        <w:spacing w:line="276" w:lineRule="auto"/>
        <w:rPr>
          <w:rFonts w:ascii="Cabin" w:eastAsia="Cabin" w:hAnsi="Cabin" w:cs="Cabin"/>
          <w:b/>
          <w:color w:val="000000"/>
          <w:sz w:val="22"/>
          <w:szCs w:val="22"/>
        </w:rPr>
      </w:pPr>
      <w:r>
        <w:rPr>
          <w:rFonts w:ascii="Cabin" w:eastAsia="Cabin" w:hAnsi="Cabin" w:cs="Cabin"/>
          <w:b/>
          <w:color w:val="000000"/>
          <w:sz w:val="22"/>
          <w:szCs w:val="22"/>
        </w:rPr>
        <w:t>Media Contact:</w:t>
      </w:r>
    </w:p>
    <w:p w14:paraId="052D3926" w14:textId="77777777" w:rsidR="0017760C" w:rsidRDefault="00253C71">
      <w:pPr>
        <w:pBdr>
          <w:top w:val="nil"/>
          <w:left w:val="nil"/>
          <w:bottom w:val="nil"/>
          <w:right w:val="nil"/>
          <w:between w:val="nil"/>
        </w:pBdr>
        <w:spacing w:line="276" w:lineRule="auto"/>
        <w:rPr>
          <w:rFonts w:ascii="Cabin" w:eastAsia="Cabin" w:hAnsi="Cabin" w:cs="Cabin"/>
          <w:color w:val="000000"/>
          <w:sz w:val="22"/>
          <w:szCs w:val="22"/>
        </w:rPr>
      </w:pPr>
      <w:r>
        <w:rPr>
          <w:rFonts w:ascii="Cabin" w:eastAsia="Cabin" w:hAnsi="Cabin" w:cs="Cabin"/>
          <w:color w:val="000000"/>
          <w:sz w:val="22"/>
          <w:szCs w:val="22"/>
        </w:rPr>
        <w:t>Steve Bailey</w:t>
      </w:r>
    </w:p>
    <w:p w14:paraId="32F624C6" w14:textId="77777777" w:rsidR="0017760C" w:rsidRDefault="00253C71">
      <w:pPr>
        <w:pBdr>
          <w:top w:val="nil"/>
          <w:left w:val="nil"/>
          <w:bottom w:val="nil"/>
          <w:right w:val="nil"/>
          <w:between w:val="nil"/>
        </w:pBdr>
        <w:spacing w:line="276" w:lineRule="auto"/>
        <w:rPr>
          <w:rFonts w:ascii="Cabin" w:eastAsia="Cabin" w:hAnsi="Cabin" w:cs="Cabin"/>
          <w:color w:val="000000"/>
          <w:sz w:val="22"/>
          <w:szCs w:val="22"/>
        </w:rPr>
      </w:pPr>
      <w:r>
        <w:rPr>
          <w:rFonts w:ascii="Cabin" w:eastAsia="Cabin" w:hAnsi="Cabin" w:cs="Cabin"/>
          <w:color w:val="000000"/>
          <w:sz w:val="22"/>
          <w:szCs w:val="22"/>
        </w:rPr>
        <w:t>Hummingbird Media</w:t>
      </w:r>
    </w:p>
    <w:p w14:paraId="27ED7BB9" w14:textId="77777777" w:rsidR="0017760C" w:rsidRDefault="00253C71">
      <w:pPr>
        <w:pBdr>
          <w:top w:val="nil"/>
          <w:left w:val="nil"/>
          <w:bottom w:val="nil"/>
          <w:right w:val="nil"/>
          <w:between w:val="nil"/>
        </w:pBdr>
        <w:spacing w:line="276" w:lineRule="auto"/>
        <w:rPr>
          <w:rFonts w:ascii="Cabin" w:eastAsia="Cabin" w:hAnsi="Cabin" w:cs="Cabin"/>
          <w:color w:val="000000"/>
          <w:sz w:val="22"/>
          <w:szCs w:val="22"/>
        </w:rPr>
      </w:pPr>
      <w:r>
        <w:rPr>
          <w:rFonts w:ascii="Cabin" w:eastAsia="Cabin" w:hAnsi="Cabin" w:cs="Cabin"/>
          <w:color w:val="000000"/>
          <w:sz w:val="22"/>
          <w:szCs w:val="22"/>
        </w:rPr>
        <w:t>+1 (508) 596-9321</w:t>
      </w:r>
      <w:r>
        <w:rPr>
          <w:rFonts w:ascii="Cabin" w:eastAsia="Cabin" w:hAnsi="Cabin" w:cs="Cabin"/>
          <w:color w:val="000000"/>
          <w:sz w:val="22"/>
          <w:szCs w:val="22"/>
        </w:rPr>
        <w:br/>
      </w:r>
      <w:hyperlink r:id="rId7">
        <w:r>
          <w:rPr>
            <w:rFonts w:ascii="Cabin" w:eastAsia="Cabin" w:hAnsi="Cabin" w:cs="Cabin"/>
            <w:color w:val="0000FF"/>
            <w:sz w:val="22"/>
            <w:szCs w:val="22"/>
            <w:u w:val="single"/>
          </w:rPr>
          <w:t>steve@hummingbirdmedia.com</w:t>
        </w:r>
      </w:hyperlink>
    </w:p>
    <w:p w14:paraId="5CB04019" w14:textId="77777777" w:rsidR="0017760C" w:rsidRDefault="0017760C">
      <w:pPr>
        <w:pBdr>
          <w:top w:val="nil"/>
          <w:left w:val="nil"/>
          <w:bottom w:val="nil"/>
          <w:right w:val="nil"/>
          <w:between w:val="nil"/>
        </w:pBdr>
        <w:spacing w:line="276" w:lineRule="auto"/>
        <w:rPr>
          <w:rFonts w:ascii="Cabin" w:eastAsia="Cabin" w:hAnsi="Cabin" w:cs="Cabin"/>
          <w:color w:val="000000"/>
          <w:sz w:val="22"/>
          <w:szCs w:val="22"/>
        </w:rPr>
      </w:pPr>
    </w:p>
    <w:p w14:paraId="7097DB64" w14:textId="77777777" w:rsidR="0017760C" w:rsidRDefault="00253C71">
      <w:pPr>
        <w:pBdr>
          <w:top w:val="nil"/>
          <w:left w:val="nil"/>
          <w:bottom w:val="nil"/>
          <w:right w:val="nil"/>
          <w:between w:val="nil"/>
        </w:pBdr>
        <w:spacing w:line="276" w:lineRule="auto"/>
        <w:rPr>
          <w:rFonts w:ascii="Cabin" w:eastAsia="Cabin" w:hAnsi="Cabin" w:cs="Cabin"/>
          <w:color w:val="000000"/>
          <w:sz w:val="22"/>
          <w:szCs w:val="22"/>
        </w:rPr>
      </w:pPr>
      <w:r>
        <w:rPr>
          <w:rFonts w:ascii="Cabin" w:eastAsia="Cabin" w:hAnsi="Cabin" w:cs="Cabin"/>
          <w:color w:val="000000"/>
          <w:sz w:val="22"/>
          <w:szCs w:val="22"/>
        </w:rPr>
        <w:t xml:space="preserve">Jeff </w:t>
      </w:r>
      <w:proofErr w:type="spellStart"/>
      <w:r>
        <w:rPr>
          <w:rFonts w:ascii="Cabin" w:eastAsia="Cabin" w:hAnsi="Cabin" w:cs="Cabin"/>
          <w:color w:val="000000"/>
          <w:sz w:val="22"/>
          <w:szCs w:val="22"/>
        </w:rPr>
        <w:t>Touzeau</w:t>
      </w:r>
      <w:proofErr w:type="spellEnd"/>
      <w:r>
        <w:rPr>
          <w:rFonts w:ascii="Cabin" w:eastAsia="Cabin" w:hAnsi="Cabin" w:cs="Cabin"/>
          <w:color w:val="000000"/>
          <w:sz w:val="22"/>
          <w:szCs w:val="22"/>
        </w:rPr>
        <w:t xml:space="preserve"> </w:t>
      </w:r>
    </w:p>
    <w:p w14:paraId="0CC88324" w14:textId="77777777" w:rsidR="0017760C" w:rsidRDefault="00253C71">
      <w:pPr>
        <w:pBdr>
          <w:top w:val="nil"/>
          <w:left w:val="nil"/>
          <w:bottom w:val="nil"/>
          <w:right w:val="nil"/>
          <w:between w:val="nil"/>
        </w:pBdr>
        <w:spacing w:line="276" w:lineRule="auto"/>
        <w:rPr>
          <w:rFonts w:ascii="Cabin" w:eastAsia="Cabin" w:hAnsi="Cabin" w:cs="Cabin"/>
          <w:color w:val="000000"/>
          <w:sz w:val="22"/>
          <w:szCs w:val="22"/>
        </w:rPr>
      </w:pPr>
      <w:r>
        <w:rPr>
          <w:rFonts w:ascii="Cabin" w:eastAsia="Cabin" w:hAnsi="Cabin" w:cs="Cabin"/>
          <w:color w:val="000000"/>
          <w:sz w:val="22"/>
          <w:szCs w:val="22"/>
        </w:rPr>
        <w:t>Hummingbird Media</w:t>
      </w:r>
    </w:p>
    <w:p w14:paraId="21158870" w14:textId="13316CEE" w:rsidR="0017760C" w:rsidRPr="00974E72" w:rsidRDefault="00253C71" w:rsidP="00974E72">
      <w:pPr>
        <w:pBdr>
          <w:top w:val="nil"/>
          <w:left w:val="nil"/>
          <w:bottom w:val="nil"/>
          <w:right w:val="nil"/>
          <w:between w:val="nil"/>
        </w:pBdr>
        <w:spacing w:line="276" w:lineRule="auto"/>
        <w:rPr>
          <w:rFonts w:ascii="Cabin" w:eastAsia="Cabin" w:hAnsi="Cabin" w:cs="Cabin"/>
          <w:color w:val="000000"/>
          <w:sz w:val="22"/>
          <w:szCs w:val="22"/>
        </w:rPr>
      </w:pPr>
      <w:r>
        <w:rPr>
          <w:rFonts w:ascii="Cabin" w:eastAsia="Cabin" w:hAnsi="Cabin" w:cs="Cabin"/>
          <w:color w:val="000000"/>
          <w:sz w:val="22"/>
          <w:szCs w:val="22"/>
        </w:rPr>
        <w:t>+1 (914) 602-2913</w:t>
      </w:r>
      <w:r>
        <w:rPr>
          <w:rFonts w:ascii="Cabin" w:eastAsia="Cabin" w:hAnsi="Cabin" w:cs="Cabin"/>
          <w:color w:val="000000"/>
          <w:sz w:val="22"/>
          <w:szCs w:val="22"/>
        </w:rPr>
        <w:br/>
      </w:r>
      <w:hyperlink r:id="rId8">
        <w:r>
          <w:rPr>
            <w:rFonts w:ascii="Cabin" w:eastAsia="Cabin" w:hAnsi="Cabin" w:cs="Cabin"/>
            <w:color w:val="0000FF"/>
            <w:sz w:val="22"/>
            <w:szCs w:val="22"/>
            <w:u w:val="single"/>
          </w:rPr>
          <w:t>jeff@hummingbirdmedia.com</w:t>
        </w:r>
      </w:hyperlink>
    </w:p>
    <w:sectPr w:rsidR="0017760C" w:rsidRPr="00974E72">
      <w:headerReference w:type="first" r:id="rId9"/>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1ADB4" w14:textId="77777777" w:rsidR="001A5879" w:rsidRDefault="001A5879">
      <w:r>
        <w:separator/>
      </w:r>
    </w:p>
  </w:endnote>
  <w:endnote w:type="continuationSeparator" w:id="0">
    <w:p w14:paraId="34A41368" w14:textId="77777777" w:rsidR="001A5879" w:rsidRDefault="001A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panose1 w:val="020B0604020202020204"/>
    <w:charset w:val="00"/>
    <w:family w:val="swiss"/>
    <w:pitch w:val="variable"/>
    <w:sig w:usb0="8000002F" w:usb1="0000000B"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9E141" w14:textId="77777777" w:rsidR="001A5879" w:rsidRDefault="001A5879">
      <w:r>
        <w:separator/>
      </w:r>
    </w:p>
  </w:footnote>
  <w:footnote w:type="continuationSeparator" w:id="0">
    <w:p w14:paraId="2DEEC772" w14:textId="77777777" w:rsidR="001A5879" w:rsidRDefault="001A5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47F38" w14:textId="77777777" w:rsidR="0017760C" w:rsidRDefault="00253C71">
    <w:pPr>
      <w:pBdr>
        <w:top w:val="nil"/>
        <w:left w:val="nil"/>
        <w:bottom w:val="nil"/>
        <w:right w:val="nil"/>
        <w:between w:val="nil"/>
      </w:pBdr>
      <w:tabs>
        <w:tab w:val="right" w:pos="10170"/>
      </w:tabs>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r>
    <w:r>
      <w:rPr>
        <w:rFonts w:ascii="Cabin" w:eastAsia="Cabin" w:hAnsi="Cabin" w:cs="Cabin"/>
        <w:b/>
        <w:color w:val="808080"/>
        <w:sz w:val="32"/>
        <w:szCs w:val="32"/>
      </w:rPr>
      <w:tab/>
      <w:t xml:space="preserve">  </w:t>
    </w:r>
    <w:r>
      <w:rPr>
        <w:rFonts w:ascii="Cabin" w:eastAsia="Cabin" w:hAnsi="Cabin" w:cs="Cabin"/>
        <w:b/>
        <w:noProof/>
        <w:color w:val="808080"/>
        <w:sz w:val="32"/>
        <w:szCs w:val="32"/>
      </w:rPr>
      <w:drawing>
        <wp:inline distT="0" distB="0" distL="0" distR="0" wp14:anchorId="72BD2A9F" wp14:editId="5E1903E8">
          <wp:extent cx="1929775" cy="456981"/>
          <wp:effectExtent l="0" t="0" r="0" b="0"/>
          <wp:docPr id="1" name="image1.jpg" descr="::Dropbox:Clients:Sonarworks:Sonarworks logo:SW_logo.jpg"/>
          <wp:cNvGraphicFramePr/>
          <a:graphic xmlns:a="http://schemas.openxmlformats.org/drawingml/2006/main">
            <a:graphicData uri="http://schemas.openxmlformats.org/drawingml/2006/picture">
              <pic:pic xmlns:pic="http://schemas.openxmlformats.org/drawingml/2006/picture">
                <pic:nvPicPr>
                  <pic:cNvPr id="0" name="image1.jpg" descr="::Dropbox:Clients:Sonarworks:Sonarworks logo:SW_logo.jpg"/>
                  <pic:cNvPicPr preferRelativeResize="0"/>
                </pic:nvPicPr>
                <pic:blipFill>
                  <a:blip r:embed="rId1"/>
                  <a:srcRect/>
                  <a:stretch>
                    <a:fillRect/>
                  </a:stretch>
                </pic:blipFill>
                <pic:spPr>
                  <a:xfrm>
                    <a:off x="0" y="0"/>
                    <a:ext cx="1929775" cy="456981"/>
                  </a:xfrm>
                  <a:prstGeom prst="rect">
                    <a:avLst/>
                  </a:prstGeom>
                  <a:ln/>
                </pic:spPr>
              </pic:pic>
            </a:graphicData>
          </a:graphic>
        </wp:inline>
      </w:drawing>
    </w:r>
  </w:p>
  <w:p w14:paraId="6A112965" w14:textId="77777777" w:rsidR="0017760C" w:rsidRDefault="0017760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55F5F"/>
    <w:multiLevelType w:val="hybridMultilevel"/>
    <w:tmpl w:val="2B1E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60C"/>
    <w:rsid w:val="000A696B"/>
    <w:rsid w:val="000D110A"/>
    <w:rsid w:val="000F2444"/>
    <w:rsid w:val="001143FA"/>
    <w:rsid w:val="0017760C"/>
    <w:rsid w:val="00195FF0"/>
    <w:rsid w:val="001A5879"/>
    <w:rsid w:val="001E734B"/>
    <w:rsid w:val="00253C71"/>
    <w:rsid w:val="003037B3"/>
    <w:rsid w:val="00320D84"/>
    <w:rsid w:val="00346E0C"/>
    <w:rsid w:val="005925C8"/>
    <w:rsid w:val="00612809"/>
    <w:rsid w:val="008B2F09"/>
    <w:rsid w:val="008D4AA3"/>
    <w:rsid w:val="009670BC"/>
    <w:rsid w:val="00974E72"/>
    <w:rsid w:val="00BE129B"/>
    <w:rsid w:val="00CD04CF"/>
    <w:rsid w:val="00CF75CB"/>
    <w:rsid w:val="00D862D8"/>
    <w:rsid w:val="00DE47BB"/>
    <w:rsid w:val="00ED13AC"/>
    <w:rsid w:val="00FE42B4"/>
    <w:rsid w:val="00FF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36E7"/>
  <w15:docId w15:val="{E3ACAF45-6824-604E-B4EA-05D68960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F09"/>
    <w:pPr>
      <w:spacing w:after="0"/>
    </w:pPr>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Arial" w:eastAsia="Arial" w:hAnsi="Arial" w:cs="Arial"/>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Arial" w:eastAsia="Arial" w:hAnsi="Arial" w:cs="Arial"/>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Arial" w:eastAsia="Arial" w:hAnsi="Arial" w:cs="Arial"/>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D13AC"/>
    <w:rPr>
      <w:color w:val="0000FF" w:themeColor="hyperlink"/>
      <w:u w:val="single"/>
    </w:rPr>
  </w:style>
  <w:style w:type="character" w:styleId="UnresolvedMention">
    <w:name w:val="Unresolved Mention"/>
    <w:basedOn w:val="DefaultParagraphFont"/>
    <w:uiPriority w:val="99"/>
    <w:semiHidden/>
    <w:unhideWhenUsed/>
    <w:rsid w:val="00ED13AC"/>
    <w:rPr>
      <w:color w:val="605E5C"/>
      <w:shd w:val="clear" w:color="auto" w:fill="E1DFDD"/>
    </w:rPr>
  </w:style>
  <w:style w:type="character" w:styleId="FollowedHyperlink">
    <w:name w:val="FollowedHyperlink"/>
    <w:basedOn w:val="DefaultParagraphFont"/>
    <w:uiPriority w:val="99"/>
    <w:semiHidden/>
    <w:unhideWhenUsed/>
    <w:rsid w:val="00ED13AC"/>
    <w:rPr>
      <w:color w:val="800080" w:themeColor="followedHyperlink"/>
      <w:u w:val="single"/>
    </w:rPr>
  </w:style>
  <w:style w:type="paragraph" w:styleId="ListParagraph">
    <w:name w:val="List Paragraph"/>
    <w:basedOn w:val="Normal"/>
    <w:uiPriority w:val="34"/>
    <w:qFormat/>
    <w:rsid w:val="00346E0C"/>
    <w:pPr>
      <w:spacing w:after="200"/>
      <w:ind w:left="720"/>
      <w:contextualSpacing/>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4081">
      <w:bodyDiv w:val="1"/>
      <w:marLeft w:val="0"/>
      <w:marRight w:val="0"/>
      <w:marTop w:val="0"/>
      <w:marBottom w:val="0"/>
      <w:divBdr>
        <w:top w:val="none" w:sz="0" w:space="0" w:color="auto"/>
        <w:left w:val="none" w:sz="0" w:space="0" w:color="auto"/>
        <w:bottom w:val="none" w:sz="0" w:space="0" w:color="auto"/>
        <w:right w:val="none" w:sz="0" w:space="0" w:color="auto"/>
      </w:divBdr>
    </w:div>
    <w:div w:id="1046564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ff@hummingbirdmedia.com" TargetMode="External"/><Relationship Id="rId3" Type="http://schemas.openxmlformats.org/officeDocument/2006/relationships/settings" Target="settings.xml"/><Relationship Id="rId7" Type="http://schemas.openxmlformats.org/officeDocument/2006/relationships/hyperlink" Target="mailto:steve@hummingbird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14</cp:revision>
  <dcterms:created xsi:type="dcterms:W3CDTF">2019-09-10T16:58:00Z</dcterms:created>
  <dcterms:modified xsi:type="dcterms:W3CDTF">2020-02-18T20:48:00Z</dcterms:modified>
</cp:coreProperties>
</file>