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g" ContentType="image/jpeg"/>
  <Default Extension="emf" ContentType="image/x-em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800BCEF" w14:textId="0908E410" w:rsidR="00A7763C" w:rsidRPr="007C2D60" w:rsidRDefault="00A7763C" w:rsidP="00490B01">
      <w:pPr>
        <w:spacing w:line="360" w:lineRule="auto"/>
        <w:ind w:left="-567" w:right="-631"/>
        <w:rPr>
          <w:rFonts w:ascii="Gotham Book" w:hAnsi="Gotham Book" w:cs="Arial"/>
          <w:sz w:val="22"/>
          <w:szCs w:val="22"/>
        </w:rPr>
      </w:pPr>
      <w:r w:rsidRPr="007C2D60">
        <w:rPr>
          <w:rFonts w:ascii="Gotham Book" w:hAnsi="Gotham Book"/>
          <w:sz w:val="22"/>
        </w:rPr>
        <w:t xml:space="preserve">COMMUNIQUÉ DE PRESSE </w:t>
      </w:r>
    </w:p>
    <w:p w14:paraId="0F5CF0D2" w14:textId="77777777" w:rsidR="00E303E8" w:rsidRPr="007C2D60" w:rsidRDefault="00E303E8" w:rsidP="00490B01">
      <w:pPr>
        <w:spacing w:line="360" w:lineRule="auto"/>
        <w:rPr>
          <w:rFonts w:ascii="Gotham Book" w:hAnsi="Gotham Book" w:cs="Arial"/>
          <w:sz w:val="22"/>
          <w:szCs w:val="22"/>
        </w:rPr>
      </w:pPr>
    </w:p>
    <w:p w14:paraId="7B8F7384" w14:textId="77777777" w:rsidR="00182217" w:rsidRPr="007C2D60" w:rsidRDefault="00182217" w:rsidP="00490B01">
      <w:pPr>
        <w:spacing w:line="360" w:lineRule="auto"/>
        <w:ind w:left="-567"/>
        <w:rPr>
          <w:rFonts w:ascii="Gotham Book" w:hAnsi="Gotham Book" w:cs="Arial"/>
          <w:b/>
          <w:sz w:val="28"/>
          <w:szCs w:val="28"/>
        </w:rPr>
      </w:pPr>
    </w:p>
    <w:p w14:paraId="494F76E1" w14:textId="0F3FE00E" w:rsidR="00182217" w:rsidRPr="007C2D60" w:rsidRDefault="007C5895" w:rsidP="00490B01">
      <w:pPr>
        <w:spacing w:line="360" w:lineRule="auto"/>
        <w:ind w:left="-567"/>
        <w:rPr>
          <w:rFonts w:ascii="Gotham Book" w:hAnsi="Gotham Book" w:cs="Arial"/>
          <w:b/>
          <w:sz w:val="28"/>
          <w:szCs w:val="28"/>
        </w:rPr>
      </w:pPr>
      <w:r>
        <w:rPr>
          <w:rFonts w:ascii="Gotham Book" w:hAnsi="Gotham Book" w:cs="Arial"/>
          <w:b/>
          <w:noProof/>
          <w:sz w:val="28"/>
          <w:szCs w:val="28"/>
          <w:lang w:val="nl-NL" w:eastAsia="nl-NL"/>
        </w:rPr>
        <w:drawing>
          <wp:inline distT="0" distB="0" distL="0" distR="0" wp14:anchorId="20832D03" wp14:editId="02077BA2">
            <wp:extent cx="5699125" cy="3514090"/>
            <wp:effectExtent l="0" t="0" r="0" b="0"/>
            <wp:docPr id="4" name="Afbeeld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MARRAKECH 45 CLOSEUP ONE RED HR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9125" cy="3514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B95694" w14:textId="32521545" w:rsidR="005B5567" w:rsidRPr="007C2D60" w:rsidRDefault="005B5567" w:rsidP="00490B01">
      <w:pPr>
        <w:spacing w:line="360" w:lineRule="auto"/>
        <w:ind w:left="-567"/>
        <w:rPr>
          <w:rFonts w:ascii="Gotham Book" w:hAnsi="Gotham Book" w:cs="Arial"/>
          <w:b/>
          <w:sz w:val="28"/>
          <w:szCs w:val="28"/>
        </w:rPr>
      </w:pPr>
    </w:p>
    <w:p w14:paraId="0C3B2F94" w14:textId="2BD71F83" w:rsidR="005D4094" w:rsidRPr="007C2D60" w:rsidRDefault="00791E56" w:rsidP="00490B01">
      <w:pPr>
        <w:spacing w:line="360" w:lineRule="auto"/>
        <w:ind w:left="-567"/>
        <w:rPr>
          <w:rFonts w:ascii="Gotham Book" w:hAnsi="Gotham Book" w:cs="Arial"/>
          <w:b/>
          <w:sz w:val="28"/>
          <w:szCs w:val="28"/>
        </w:rPr>
      </w:pPr>
      <w:r>
        <w:rPr>
          <w:rFonts w:ascii="Gotham Book" w:hAnsi="Gotham Book"/>
          <w:b/>
          <w:sz w:val="28"/>
        </w:rPr>
        <w:t>Fêtez la Saint-Valentin avec la nouvelle version rouge de</w:t>
      </w:r>
      <w:r w:rsidR="008B1053" w:rsidRPr="007C2D60">
        <w:rPr>
          <w:rFonts w:ascii="Gotham Book" w:hAnsi="Gotham Book"/>
          <w:b/>
          <w:sz w:val="28"/>
        </w:rPr>
        <w:t xml:space="preserve">s célèbres enceintes Bluetooth polyvalentes ONE CLICK et ONE STYLE </w:t>
      </w:r>
      <w:r>
        <w:rPr>
          <w:rFonts w:ascii="Gotham Book" w:hAnsi="Gotham Book"/>
          <w:b/>
          <w:sz w:val="28"/>
        </w:rPr>
        <w:t>de Libratone</w:t>
      </w:r>
    </w:p>
    <w:p w14:paraId="559D0300" w14:textId="77777777" w:rsidR="005D4094" w:rsidRPr="007C2D60" w:rsidRDefault="005D4094" w:rsidP="00490B01">
      <w:pPr>
        <w:spacing w:line="360" w:lineRule="auto"/>
        <w:ind w:left="-567"/>
        <w:rPr>
          <w:rFonts w:ascii="Gotham Book" w:hAnsi="Gotham Book" w:cs="Arial"/>
          <w:b/>
          <w:sz w:val="28"/>
          <w:szCs w:val="28"/>
        </w:rPr>
      </w:pPr>
    </w:p>
    <w:p w14:paraId="038906B9" w14:textId="04D83CB7" w:rsidR="008B1053" w:rsidRPr="007C2D60" w:rsidRDefault="00702077" w:rsidP="00490B01">
      <w:pPr>
        <w:spacing w:line="360" w:lineRule="auto"/>
        <w:ind w:left="-567"/>
        <w:rPr>
          <w:rFonts w:ascii="Gotham Book" w:hAnsi="Gotham Book" w:cs="Arial"/>
          <w:b/>
          <w:i/>
          <w:sz w:val="22"/>
          <w:szCs w:val="22"/>
        </w:rPr>
      </w:pPr>
      <w:r w:rsidRPr="007C2D60">
        <w:rPr>
          <w:rFonts w:ascii="Gotham Book" w:hAnsi="Gotham Book"/>
          <w:b/>
          <w:i/>
          <w:sz w:val="22"/>
        </w:rPr>
        <w:t>La nouvelle couleur Cerise Red rejoint la famille des enceintes Libratone GO : des haut-parleurs Bluetooth innovants au splendide design personnalisable</w:t>
      </w:r>
    </w:p>
    <w:p w14:paraId="3AD39404" w14:textId="77777777" w:rsidR="00DA3871" w:rsidRPr="007C2D60" w:rsidRDefault="00DA3871" w:rsidP="00490B01">
      <w:pPr>
        <w:spacing w:line="360" w:lineRule="auto"/>
        <w:ind w:left="-567"/>
        <w:rPr>
          <w:rFonts w:ascii="Gotham Book" w:hAnsi="Gotham Book" w:cs="Arial"/>
          <w:i/>
          <w:sz w:val="22"/>
          <w:szCs w:val="22"/>
        </w:rPr>
      </w:pPr>
    </w:p>
    <w:p w14:paraId="61E228C1" w14:textId="6D356670" w:rsidR="007B495C" w:rsidRDefault="00791E56" w:rsidP="00490B01">
      <w:pPr>
        <w:spacing w:line="360" w:lineRule="auto"/>
        <w:ind w:left="-567"/>
        <w:rPr>
          <w:rFonts w:ascii="Gotham Book" w:hAnsi="Gotham Book"/>
          <w:sz w:val="20"/>
        </w:rPr>
      </w:pPr>
      <w:r>
        <w:rPr>
          <w:rFonts w:ascii="Gotham Book" w:hAnsi="Gotham Book"/>
          <w:b/>
          <w:sz w:val="20"/>
        </w:rPr>
        <w:t>Le 31 janvier 2017</w:t>
      </w:r>
      <w:r w:rsidR="00573566" w:rsidRPr="007C2D60">
        <w:rPr>
          <w:rFonts w:ascii="Gotham Book" w:hAnsi="Gotham Book"/>
          <w:b/>
          <w:sz w:val="20"/>
        </w:rPr>
        <w:t xml:space="preserve"> –</w:t>
      </w:r>
      <w:r w:rsidR="00573566" w:rsidRPr="007C2D60">
        <w:rPr>
          <w:rFonts w:ascii="Gotham Book" w:hAnsi="Gotham Book"/>
          <w:sz w:val="20"/>
        </w:rPr>
        <w:t xml:space="preserve"> L</w:t>
      </w:r>
      <w:r w:rsidR="00A076DB" w:rsidRPr="007C2D60">
        <w:rPr>
          <w:rFonts w:ascii="Gotham Book" w:hAnsi="Gotham Book"/>
          <w:sz w:val="20"/>
        </w:rPr>
        <w:t>’</w:t>
      </w:r>
      <w:r w:rsidR="00573566" w:rsidRPr="007C2D60">
        <w:rPr>
          <w:rFonts w:ascii="Gotham Book" w:hAnsi="Gotham Book"/>
          <w:sz w:val="20"/>
        </w:rPr>
        <w:t>entreprise audio récompensée de plusieurs prix Libratone a</w:t>
      </w:r>
      <w:r>
        <w:rPr>
          <w:rFonts w:ascii="Gotham Book" w:hAnsi="Gotham Book"/>
          <w:sz w:val="20"/>
        </w:rPr>
        <w:t>vait</w:t>
      </w:r>
      <w:r w:rsidR="00573566" w:rsidRPr="007C2D60">
        <w:rPr>
          <w:rFonts w:ascii="Gotham Book" w:hAnsi="Gotham Book"/>
          <w:sz w:val="20"/>
        </w:rPr>
        <w:t xml:space="preserve"> annoncé </w:t>
      </w:r>
      <w:r>
        <w:rPr>
          <w:rFonts w:ascii="Gotham Book" w:hAnsi="Gotham Book"/>
          <w:sz w:val="20"/>
        </w:rPr>
        <w:t>fin 2016</w:t>
      </w:r>
      <w:r w:rsidR="00573566" w:rsidRPr="007C2D60">
        <w:rPr>
          <w:rFonts w:ascii="Gotham Book" w:hAnsi="Gotham Book"/>
          <w:sz w:val="20"/>
        </w:rPr>
        <w:t xml:space="preserve"> qu</w:t>
      </w:r>
      <w:r w:rsidR="00A076DB" w:rsidRPr="007C2D60">
        <w:rPr>
          <w:rFonts w:ascii="Gotham Book" w:hAnsi="Gotham Book"/>
          <w:sz w:val="20"/>
        </w:rPr>
        <w:t>’</w:t>
      </w:r>
      <w:r w:rsidR="00573566" w:rsidRPr="007C2D60">
        <w:rPr>
          <w:rFonts w:ascii="Gotham Book" w:hAnsi="Gotham Book"/>
          <w:sz w:val="20"/>
        </w:rPr>
        <w:t xml:space="preserve">elle vendait désormais ses enceintes Bluetooth ONE CLICK et ONE STYLE dans une nouvelle couleur, permettant ainsi au consommateur de choisir, dans la gamme, la couleur qui convient le mieux à ses préférences. </w:t>
      </w:r>
      <w:r w:rsidR="00421C19">
        <w:rPr>
          <w:rFonts w:ascii="Gotham Book" w:hAnsi="Gotham Book"/>
          <w:sz w:val="20"/>
        </w:rPr>
        <w:t>L</w:t>
      </w:r>
      <w:r w:rsidR="00573566" w:rsidRPr="007C2D60">
        <w:rPr>
          <w:rFonts w:ascii="Gotham Book" w:hAnsi="Gotham Book"/>
          <w:sz w:val="20"/>
        </w:rPr>
        <w:t>es nouvelles enceintes Bluetooth GO sont transportables et suffisamment petites pour entrer dans un sac</w:t>
      </w:r>
      <w:r w:rsidR="00A076DB" w:rsidRPr="007C2D60">
        <w:rPr>
          <w:rFonts w:ascii="Gotham Book" w:hAnsi="Gotham Book"/>
          <w:sz w:val="20"/>
        </w:rPr>
        <w:t>,</w:t>
      </w:r>
      <w:r w:rsidR="00573566" w:rsidRPr="007C2D60">
        <w:rPr>
          <w:rFonts w:ascii="Gotham Book" w:hAnsi="Gotham Book"/>
          <w:sz w:val="20"/>
        </w:rPr>
        <w:t xml:space="preserve"> pour vivre des événements et </w:t>
      </w:r>
      <w:r w:rsidR="00A076DB" w:rsidRPr="007C2D60">
        <w:rPr>
          <w:rFonts w:ascii="Gotham Book" w:hAnsi="Gotham Book"/>
          <w:sz w:val="20"/>
        </w:rPr>
        <w:t xml:space="preserve">des </w:t>
      </w:r>
      <w:r w:rsidR="00573566" w:rsidRPr="007C2D60">
        <w:rPr>
          <w:rFonts w:ascii="Gotham Book" w:hAnsi="Gotham Book"/>
          <w:sz w:val="20"/>
        </w:rPr>
        <w:t>aventures à l</w:t>
      </w:r>
      <w:r w:rsidR="00A076DB" w:rsidRPr="007C2D60">
        <w:rPr>
          <w:rFonts w:ascii="Gotham Book" w:hAnsi="Gotham Book"/>
          <w:sz w:val="20"/>
        </w:rPr>
        <w:t>’</w:t>
      </w:r>
      <w:r w:rsidR="00573566" w:rsidRPr="007C2D60">
        <w:rPr>
          <w:rFonts w:ascii="Gotham Book" w:hAnsi="Gotham Book"/>
          <w:sz w:val="20"/>
        </w:rPr>
        <w:t>extérieur au quotidien. Elles se connectent facilement à des appareils mobiles et à d</w:t>
      </w:r>
      <w:r w:rsidR="00A076DB" w:rsidRPr="007C2D60">
        <w:rPr>
          <w:rFonts w:ascii="Gotham Book" w:hAnsi="Gotham Book"/>
          <w:sz w:val="20"/>
        </w:rPr>
        <w:t>’</w:t>
      </w:r>
      <w:r w:rsidR="00573566" w:rsidRPr="007C2D60">
        <w:rPr>
          <w:rFonts w:ascii="Gotham Book" w:hAnsi="Gotham Book"/>
          <w:sz w:val="20"/>
        </w:rPr>
        <w:t>autres enceintes Bluetooth Libratone. Elles offrent en outre une excellente acoustique grâce au son à 360°, caractéristique de l</w:t>
      </w:r>
      <w:r w:rsidR="00A076DB" w:rsidRPr="007C2D60">
        <w:rPr>
          <w:rFonts w:ascii="Gotham Book" w:hAnsi="Gotham Book"/>
          <w:sz w:val="20"/>
        </w:rPr>
        <w:t>’</w:t>
      </w:r>
      <w:r w:rsidR="00573566" w:rsidRPr="007C2D60">
        <w:rPr>
          <w:rFonts w:ascii="Gotham Book" w:hAnsi="Gotham Book"/>
          <w:sz w:val="20"/>
        </w:rPr>
        <w:t xml:space="preserve">entreprise. Le design scandinave sophistiqué de Libratone connaît une nouvelle évolution grâce à la version rouge. </w:t>
      </w:r>
    </w:p>
    <w:p w14:paraId="23F0AC01" w14:textId="77777777" w:rsidR="0081331C" w:rsidRDefault="0081331C" w:rsidP="00490B01">
      <w:pPr>
        <w:spacing w:line="360" w:lineRule="auto"/>
        <w:ind w:left="-567"/>
        <w:rPr>
          <w:rFonts w:ascii="Gotham Book" w:hAnsi="Gotham Book"/>
          <w:sz w:val="20"/>
        </w:rPr>
      </w:pPr>
    </w:p>
    <w:p w14:paraId="741EAC79" w14:textId="77777777" w:rsidR="007C5895" w:rsidRDefault="007C5895" w:rsidP="00490B01">
      <w:pPr>
        <w:spacing w:line="360" w:lineRule="auto"/>
        <w:ind w:left="-567"/>
        <w:rPr>
          <w:rFonts w:ascii="Gotham Book" w:hAnsi="Gotham Book" w:cs="Arial"/>
          <w:b/>
          <w:sz w:val="20"/>
          <w:szCs w:val="20"/>
        </w:rPr>
      </w:pPr>
    </w:p>
    <w:p w14:paraId="34A7C163" w14:textId="77777777" w:rsidR="00421C19" w:rsidRDefault="00421C19" w:rsidP="00490B01">
      <w:pPr>
        <w:spacing w:line="360" w:lineRule="auto"/>
        <w:ind w:left="-567"/>
        <w:rPr>
          <w:rFonts w:ascii="Gotham Book" w:hAnsi="Gotham Book" w:cs="Arial"/>
          <w:b/>
          <w:sz w:val="20"/>
          <w:szCs w:val="20"/>
        </w:rPr>
      </w:pPr>
      <w:bookmarkStart w:id="0" w:name="_GoBack"/>
      <w:bookmarkEnd w:id="0"/>
    </w:p>
    <w:p w14:paraId="57CB87C2" w14:textId="77777777" w:rsidR="007C5895" w:rsidRDefault="007C5895" w:rsidP="00490B01">
      <w:pPr>
        <w:spacing w:line="360" w:lineRule="auto"/>
        <w:ind w:left="-567"/>
        <w:rPr>
          <w:rFonts w:ascii="Gotham Book" w:hAnsi="Gotham Book" w:cs="Arial"/>
          <w:b/>
          <w:sz w:val="20"/>
          <w:szCs w:val="20"/>
        </w:rPr>
      </w:pPr>
    </w:p>
    <w:p w14:paraId="3623FA50" w14:textId="77777777" w:rsidR="007C5895" w:rsidRPr="007C2D60" w:rsidRDefault="007C5895" w:rsidP="00490B01">
      <w:pPr>
        <w:spacing w:line="360" w:lineRule="auto"/>
        <w:ind w:left="-567"/>
        <w:rPr>
          <w:rFonts w:ascii="Gotham Book" w:hAnsi="Gotham Book" w:cs="Arial"/>
          <w:b/>
          <w:sz w:val="20"/>
          <w:szCs w:val="20"/>
        </w:rPr>
      </w:pPr>
    </w:p>
    <w:p w14:paraId="3C426302" w14:textId="77777777" w:rsidR="007B495C" w:rsidRPr="007C2D60" w:rsidRDefault="007B495C" w:rsidP="00490B01">
      <w:pPr>
        <w:spacing w:line="360" w:lineRule="auto"/>
        <w:ind w:left="-567"/>
        <w:rPr>
          <w:rFonts w:ascii="Gotham Book" w:hAnsi="Gotham Book" w:cs="Arial"/>
          <w:b/>
          <w:sz w:val="20"/>
          <w:szCs w:val="20"/>
        </w:rPr>
      </w:pPr>
    </w:p>
    <w:p w14:paraId="59DD16F8" w14:textId="77777777" w:rsidR="007B495C" w:rsidRPr="007C2D60" w:rsidRDefault="005A7EFF" w:rsidP="00490B01">
      <w:pPr>
        <w:spacing w:line="360" w:lineRule="auto"/>
        <w:ind w:left="-567"/>
        <w:rPr>
          <w:rFonts w:ascii="Gotham Book" w:hAnsi="Gotham Book" w:cs="Arial"/>
          <w:b/>
          <w:sz w:val="20"/>
          <w:szCs w:val="20"/>
        </w:rPr>
      </w:pPr>
      <w:r w:rsidRPr="007C2D60">
        <w:rPr>
          <w:rFonts w:ascii="Gotham Book" w:hAnsi="Gotham Book"/>
          <w:b/>
          <w:sz w:val="20"/>
          <w:u w:val="single"/>
        </w:rPr>
        <w:lastRenderedPageBreak/>
        <w:t>Libratone ONE CLICK</w:t>
      </w:r>
      <w:r w:rsidRPr="007C2D60">
        <w:rPr>
          <w:rFonts w:ascii="Gotham Book" w:hAnsi="Gotham Book"/>
          <w:b/>
          <w:sz w:val="20"/>
        </w:rPr>
        <w:t xml:space="preserve"> : design adaptable et son mis en valeur </w:t>
      </w:r>
    </w:p>
    <w:p w14:paraId="11C720BB" w14:textId="77777777" w:rsidR="00C240CC" w:rsidRPr="007C2D60" w:rsidRDefault="00C240CC" w:rsidP="00490B01">
      <w:pPr>
        <w:spacing w:line="360" w:lineRule="auto"/>
        <w:ind w:left="-567"/>
        <w:rPr>
          <w:rFonts w:ascii="Gotham Book" w:hAnsi="Gotham Book" w:cs="Arial"/>
          <w:b/>
          <w:sz w:val="20"/>
          <w:szCs w:val="20"/>
        </w:rPr>
      </w:pPr>
    </w:p>
    <w:p w14:paraId="1F3F6A58" w14:textId="1D46AAED" w:rsidR="00702077" w:rsidRPr="007C2D60" w:rsidRDefault="00490B01" w:rsidP="00490B01">
      <w:pPr>
        <w:spacing w:line="360" w:lineRule="auto"/>
        <w:ind w:left="-567"/>
        <w:rPr>
          <w:rFonts w:ascii="Gotham Book" w:hAnsi="Gotham Book" w:cs="Arial"/>
          <w:b/>
          <w:sz w:val="20"/>
          <w:szCs w:val="20"/>
        </w:rPr>
      </w:pPr>
      <w:r>
        <w:rPr>
          <w:rFonts w:ascii="Gotham Book" w:hAnsi="Gotham Book" w:cs="Arial"/>
          <w:b/>
          <w:noProof/>
          <w:sz w:val="28"/>
          <w:szCs w:val="28"/>
          <w:lang w:val="nl-NL" w:eastAsia="nl-NL"/>
        </w:rPr>
        <w:drawing>
          <wp:inline distT="0" distB="0" distL="0" distR="0" wp14:anchorId="4F9AEFB1" wp14:editId="05EA4BF2">
            <wp:extent cx="2752725" cy="2752725"/>
            <wp:effectExtent l="0" t="0" r="0" b="0"/>
            <wp:docPr id="3" name="Afbeeldin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ne_hook_closed_red_0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2725" cy="2752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14C09B" w14:textId="77777777" w:rsidR="00A93AF2" w:rsidRPr="007C2D60" w:rsidRDefault="005A7EFF" w:rsidP="00490B01">
      <w:pPr>
        <w:spacing w:line="360" w:lineRule="auto"/>
        <w:ind w:left="-567"/>
        <w:rPr>
          <w:rFonts w:ascii="Gotham Book" w:hAnsi="Gotham Book" w:cs="Arial"/>
          <w:b/>
          <w:sz w:val="20"/>
          <w:szCs w:val="20"/>
        </w:rPr>
      </w:pPr>
      <w:r w:rsidRPr="007C2D60">
        <w:rPr>
          <w:rFonts w:ascii="Gotham Book" w:hAnsi="Gotham Book"/>
          <w:sz w:val="20"/>
        </w:rPr>
        <w:t>En montrant l</w:t>
      </w:r>
      <w:r w:rsidR="00A076DB" w:rsidRPr="007C2D60">
        <w:rPr>
          <w:rFonts w:ascii="Gotham Book" w:hAnsi="Gotham Book"/>
          <w:sz w:val="20"/>
        </w:rPr>
        <w:t>’</w:t>
      </w:r>
      <w:r w:rsidRPr="007C2D60">
        <w:rPr>
          <w:rFonts w:ascii="Gotham Book" w:hAnsi="Gotham Book"/>
          <w:sz w:val="20"/>
        </w:rPr>
        <w:t>exemple grâce à son design adaptable innovant, l</w:t>
      </w:r>
      <w:r w:rsidR="00A076DB" w:rsidRPr="007C2D60">
        <w:rPr>
          <w:rFonts w:ascii="Gotham Book" w:hAnsi="Gotham Book"/>
          <w:sz w:val="20"/>
        </w:rPr>
        <w:t>’</w:t>
      </w:r>
      <w:r w:rsidRPr="007C2D60">
        <w:rPr>
          <w:rFonts w:ascii="Gotham Book" w:hAnsi="Gotham Book"/>
          <w:sz w:val="20"/>
        </w:rPr>
        <w:t xml:space="preserve">enceinte Libratone ONE CLICK (également disponible en Graphite Grey, Cloudy Grey et </w:t>
      </w:r>
      <w:r w:rsidR="0093796B" w:rsidRPr="007C2D60">
        <w:rPr>
          <w:rFonts w:ascii="Gotham Book" w:hAnsi="Gotham Book"/>
          <w:sz w:val="20"/>
        </w:rPr>
        <w:t xml:space="preserve">Caribbean </w:t>
      </w:r>
      <w:r w:rsidRPr="007C2D60">
        <w:rPr>
          <w:rFonts w:ascii="Gotham Book" w:hAnsi="Gotham Book"/>
          <w:sz w:val="20"/>
        </w:rPr>
        <w:t>Green) est l</w:t>
      </w:r>
      <w:r w:rsidR="00A076DB" w:rsidRPr="007C2D60">
        <w:rPr>
          <w:rFonts w:ascii="Gotham Book" w:hAnsi="Gotham Book"/>
          <w:sz w:val="20"/>
        </w:rPr>
        <w:t>’</w:t>
      </w:r>
      <w:r w:rsidRPr="007C2D60">
        <w:rPr>
          <w:rFonts w:ascii="Gotham Book" w:hAnsi="Gotham Book"/>
          <w:sz w:val="20"/>
        </w:rPr>
        <w:t>évolution naturelle des enceintes ZIPP et ZIPP MINI en déplacement. Ces dernières ont été lancées l</w:t>
      </w:r>
      <w:r w:rsidR="00A076DB" w:rsidRPr="007C2D60">
        <w:rPr>
          <w:rFonts w:ascii="Gotham Book" w:hAnsi="Gotham Book"/>
          <w:sz w:val="20"/>
        </w:rPr>
        <w:t>’</w:t>
      </w:r>
      <w:r w:rsidRPr="007C2D60">
        <w:rPr>
          <w:rFonts w:ascii="Gotham Book" w:hAnsi="Gotham Book"/>
          <w:sz w:val="20"/>
        </w:rPr>
        <w:t>année dernière et permettent aux utilisateurs d</w:t>
      </w:r>
      <w:r w:rsidR="00A076DB" w:rsidRPr="007C2D60">
        <w:rPr>
          <w:rFonts w:ascii="Gotham Book" w:hAnsi="Gotham Book"/>
          <w:sz w:val="20"/>
        </w:rPr>
        <w:t>’</w:t>
      </w:r>
      <w:r w:rsidRPr="007C2D60">
        <w:rPr>
          <w:rFonts w:ascii="Gotham Book" w:hAnsi="Gotham Book"/>
          <w:sz w:val="20"/>
        </w:rPr>
        <w:t>utiliser la fonction Multi-Room. Elles peuvent en outre être contrôlées via l</w:t>
      </w:r>
      <w:r w:rsidR="00A076DB" w:rsidRPr="007C2D60">
        <w:rPr>
          <w:rFonts w:ascii="Gotham Book" w:hAnsi="Gotham Book"/>
          <w:sz w:val="20"/>
        </w:rPr>
        <w:t>’</w:t>
      </w:r>
      <w:r w:rsidRPr="007C2D60">
        <w:rPr>
          <w:rFonts w:ascii="Gotham Book" w:hAnsi="Gotham Book"/>
          <w:sz w:val="20"/>
        </w:rPr>
        <w:t xml:space="preserve">application Libratone. </w:t>
      </w:r>
    </w:p>
    <w:p w14:paraId="772DD079" w14:textId="77777777" w:rsidR="00A93AF2" w:rsidRPr="007C2D60" w:rsidRDefault="00A93AF2" w:rsidP="00490B01">
      <w:pPr>
        <w:spacing w:line="360" w:lineRule="auto"/>
        <w:ind w:left="-567"/>
        <w:rPr>
          <w:rFonts w:ascii="Gotham Book" w:hAnsi="Gotham Book" w:cs="Arial"/>
          <w:sz w:val="20"/>
          <w:szCs w:val="20"/>
        </w:rPr>
      </w:pPr>
    </w:p>
    <w:p w14:paraId="66C6BE47" w14:textId="77777777" w:rsidR="00BC42F5" w:rsidRDefault="00A93AF2" w:rsidP="00BC42F5">
      <w:pPr>
        <w:spacing w:line="360" w:lineRule="auto"/>
        <w:ind w:left="-567"/>
        <w:rPr>
          <w:rFonts w:ascii="Gotham Book" w:hAnsi="Gotham Book" w:cs="Arial"/>
          <w:b/>
          <w:sz w:val="20"/>
          <w:szCs w:val="20"/>
        </w:rPr>
      </w:pPr>
      <w:r w:rsidRPr="007C2D60">
        <w:rPr>
          <w:rFonts w:ascii="Gotham Book" w:hAnsi="Gotham Book"/>
          <w:b/>
          <w:sz w:val="20"/>
        </w:rPr>
        <w:t xml:space="preserve">Poignées interchangeables </w:t>
      </w:r>
    </w:p>
    <w:p w14:paraId="294FE825" w14:textId="0E2CFAB8" w:rsidR="008217A1" w:rsidRPr="007C2D60" w:rsidRDefault="00C760A6" w:rsidP="00490B01">
      <w:pPr>
        <w:spacing w:line="360" w:lineRule="auto"/>
        <w:ind w:left="-567"/>
        <w:rPr>
          <w:rFonts w:ascii="Gotham Book" w:hAnsi="Gotham Book" w:cs="Arial"/>
          <w:sz w:val="20"/>
          <w:szCs w:val="20"/>
        </w:rPr>
      </w:pPr>
      <w:r w:rsidRPr="007C2D60">
        <w:rPr>
          <w:rFonts w:ascii="Gotham Book" w:hAnsi="Gotham Book"/>
          <w:sz w:val="20"/>
        </w:rPr>
        <w:t>L</w:t>
      </w:r>
      <w:r w:rsidR="00A076DB" w:rsidRPr="007C2D60">
        <w:rPr>
          <w:rFonts w:ascii="Gotham Book" w:hAnsi="Gotham Book"/>
          <w:sz w:val="20"/>
        </w:rPr>
        <w:t>’</w:t>
      </w:r>
      <w:r w:rsidRPr="007C2D60">
        <w:rPr>
          <w:rFonts w:ascii="Gotham Book" w:hAnsi="Gotham Book"/>
          <w:sz w:val="20"/>
        </w:rPr>
        <w:t>enceinte ONE CLICK présente la forme d</w:t>
      </w:r>
      <w:r w:rsidR="00A076DB" w:rsidRPr="007C2D60">
        <w:rPr>
          <w:rFonts w:ascii="Gotham Book" w:hAnsi="Gotham Book"/>
          <w:sz w:val="20"/>
        </w:rPr>
        <w:t>’</w:t>
      </w:r>
      <w:r w:rsidRPr="007C2D60">
        <w:rPr>
          <w:rFonts w:ascii="Gotham Book" w:hAnsi="Gotham Book"/>
          <w:sz w:val="20"/>
        </w:rPr>
        <w:t xml:space="preserve">un livre et peut être emportée facilement dans un sac à dos ou une besace </w:t>
      </w:r>
      <w:r w:rsidRPr="00417877">
        <w:rPr>
          <w:rFonts w:ascii="Gotham" w:hAnsi="Gotham"/>
          <w:sz w:val="20"/>
          <w:szCs w:val="20"/>
        </w:rPr>
        <w:t>(</w:t>
      </w:r>
      <w:r w:rsidR="00A076DB" w:rsidRPr="00417877">
        <w:rPr>
          <w:rFonts w:ascii="Gotham" w:hAnsi="Gotham"/>
          <w:sz w:val="20"/>
          <w:szCs w:val="20"/>
        </w:rPr>
        <w:t>d</w:t>
      </w:r>
      <w:r w:rsidRPr="00417877">
        <w:rPr>
          <w:rFonts w:ascii="Gotham" w:hAnsi="Gotham"/>
          <w:sz w:val="20"/>
          <w:szCs w:val="20"/>
        </w:rPr>
        <w:t xml:space="preserve">imensions : </w:t>
      </w:r>
      <w:r w:rsidR="00417877" w:rsidRPr="00417877">
        <w:rPr>
          <w:rFonts w:ascii="Gotham" w:hAnsi="Gotham" w:cs="Times"/>
          <w:sz w:val="20"/>
          <w:szCs w:val="20"/>
          <w:lang w:val="nl-NL"/>
        </w:rPr>
        <w:t>12 x 4.1 x 20.5 cm • Weight: 900 g</w:t>
      </w:r>
      <w:r w:rsidR="00BC42F5" w:rsidRPr="00417877">
        <w:rPr>
          <w:rFonts w:ascii="Gotham" w:eastAsia="Times New Roman" w:hAnsi="Gotham" w:cs="Times New Roman"/>
          <w:color w:val="333333"/>
          <w:sz w:val="20"/>
          <w:szCs w:val="20"/>
          <w:shd w:val="clear" w:color="auto" w:fill="FFFFFF"/>
          <w:lang w:val="nl-NL" w:eastAsia="nl-NL"/>
        </w:rPr>
        <w:t>/2 lb</w:t>
      </w:r>
      <w:r w:rsidRPr="00417877">
        <w:rPr>
          <w:rFonts w:ascii="Gotham" w:hAnsi="Gotham"/>
          <w:sz w:val="20"/>
          <w:szCs w:val="20"/>
        </w:rPr>
        <w:t>). Elle dispose d</w:t>
      </w:r>
      <w:r w:rsidR="00A076DB" w:rsidRPr="00417877">
        <w:rPr>
          <w:rFonts w:ascii="Gotham" w:hAnsi="Gotham"/>
          <w:sz w:val="20"/>
          <w:szCs w:val="20"/>
        </w:rPr>
        <w:t>’</w:t>
      </w:r>
      <w:r w:rsidRPr="00417877">
        <w:rPr>
          <w:rFonts w:ascii="Gotham" w:hAnsi="Gotham"/>
          <w:sz w:val="20"/>
          <w:szCs w:val="20"/>
        </w:rPr>
        <w:t>un cadre comparable à un pare-chocs,</w:t>
      </w:r>
      <w:r w:rsidRPr="00BC42F5">
        <w:rPr>
          <w:rFonts w:ascii="Gotham" w:hAnsi="Gotham"/>
          <w:sz w:val="20"/>
        </w:rPr>
        <w:t xml:space="preserve"> doté</w:t>
      </w:r>
      <w:r w:rsidRPr="007C2D60">
        <w:rPr>
          <w:rFonts w:ascii="Gotham Book" w:hAnsi="Gotham Book"/>
          <w:sz w:val="20"/>
        </w:rPr>
        <w:t xml:space="preserve"> de deux poignées interchangeables : une poignée traditionnelle et un crochet pour l</w:t>
      </w:r>
      <w:r w:rsidR="00A076DB" w:rsidRPr="007C2D60">
        <w:rPr>
          <w:rFonts w:ascii="Gotham Book" w:hAnsi="Gotham Book"/>
          <w:sz w:val="20"/>
        </w:rPr>
        <w:t>’</w:t>
      </w:r>
      <w:r w:rsidRPr="007C2D60">
        <w:rPr>
          <w:rFonts w:ascii="Gotham Book" w:hAnsi="Gotham Book"/>
          <w:sz w:val="20"/>
        </w:rPr>
        <w:t>accrocher à un sac, un banc ou une branche. D</w:t>
      </w:r>
      <w:r w:rsidR="00A076DB" w:rsidRPr="007C2D60">
        <w:rPr>
          <w:rFonts w:ascii="Gotham Book" w:hAnsi="Gotham Book"/>
          <w:sz w:val="20"/>
        </w:rPr>
        <w:t>’</w:t>
      </w:r>
      <w:r w:rsidRPr="007C2D60">
        <w:rPr>
          <w:rFonts w:ascii="Gotham Book" w:hAnsi="Gotham Book"/>
          <w:sz w:val="20"/>
        </w:rPr>
        <w:t>un clic ou deux, l</w:t>
      </w:r>
      <w:r w:rsidR="00A076DB" w:rsidRPr="007C2D60">
        <w:rPr>
          <w:rFonts w:ascii="Gotham Book" w:hAnsi="Gotham Book"/>
          <w:sz w:val="20"/>
        </w:rPr>
        <w:t>’</w:t>
      </w:r>
      <w:r w:rsidRPr="007C2D60">
        <w:rPr>
          <w:rFonts w:ascii="Gotham Book" w:hAnsi="Gotham Book"/>
          <w:sz w:val="20"/>
        </w:rPr>
        <w:t xml:space="preserve">utilisateur peut changer la manière de la transporter ou de la fixer. </w:t>
      </w:r>
    </w:p>
    <w:p w14:paraId="79899646" w14:textId="77777777" w:rsidR="00FD31FD" w:rsidRPr="007C2D60" w:rsidRDefault="00FD31FD" w:rsidP="00490B01">
      <w:pPr>
        <w:spacing w:line="360" w:lineRule="auto"/>
        <w:rPr>
          <w:rFonts w:ascii="Gotham Book" w:hAnsi="Gotham Book" w:cs="Arial"/>
          <w:sz w:val="20"/>
          <w:szCs w:val="20"/>
        </w:rPr>
      </w:pPr>
    </w:p>
    <w:p w14:paraId="2E56FC88" w14:textId="77777777" w:rsidR="00A93AF2" w:rsidRPr="007C2D60" w:rsidRDefault="00A93AF2" w:rsidP="00490B01">
      <w:pPr>
        <w:spacing w:line="360" w:lineRule="auto"/>
        <w:ind w:left="-567"/>
        <w:rPr>
          <w:rFonts w:ascii="Gotham Book" w:hAnsi="Gotham Book" w:cs="Arial"/>
          <w:b/>
          <w:sz w:val="20"/>
          <w:szCs w:val="20"/>
        </w:rPr>
      </w:pPr>
      <w:r w:rsidRPr="007C2D60">
        <w:rPr>
          <w:rFonts w:ascii="Gotham Book" w:hAnsi="Gotham Book"/>
          <w:b/>
          <w:sz w:val="20"/>
        </w:rPr>
        <w:t xml:space="preserve">Un son fantastique dans un petit appareil durable </w:t>
      </w:r>
    </w:p>
    <w:p w14:paraId="5A22C60C" w14:textId="77777777" w:rsidR="008217A1" w:rsidRPr="007C2D60" w:rsidRDefault="00213E07" w:rsidP="00490B01">
      <w:pPr>
        <w:spacing w:line="360" w:lineRule="auto"/>
        <w:ind w:left="-567"/>
        <w:rPr>
          <w:rFonts w:ascii="Gotham Book" w:hAnsi="Gotham Book" w:cs="Arial"/>
          <w:sz w:val="20"/>
          <w:szCs w:val="20"/>
        </w:rPr>
      </w:pPr>
      <w:r w:rsidRPr="007C2D60">
        <w:rPr>
          <w:rFonts w:ascii="Gotham Book" w:hAnsi="Gotham Book"/>
          <w:sz w:val="20"/>
        </w:rPr>
        <w:t>L</w:t>
      </w:r>
      <w:r w:rsidR="00A076DB" w:rsidRPr="007C2D60">
        <w:rPr>
          <w:rFonts w:ascii="Gotham Book" w:hAnsi="Gotham Book"/>
          <w:sz w:val="20"/>
        </w:rPr>
        <w:t>’</w:t>
      </w:r>
      <w:r w:rsidRPr="007C2D60">
        <w:rPr>
          <w:rFonts w:ascii="Gotham Book" w:hAnsi="Gotham Book"/>
          <w:sz w:val="20"/>
        </w:rPr>
        <w:t>enceinte ONE CLICK est dotée de la technologie de son à 360° de Libratone pour assurer une acoustique d</w:t>
      </w:r>
      <w:r w:rsidR="00A076DB" w:rsidRPr="007C2D60">
        <w:rPr>
          <w:rFonts w:ascii="Gotham Book" w:hAnsi="Gotham Book"/>
          <w:sz w:val="20"/>
        </w:rPr>
        <w:t>’</w:t>
      </w:r>
      <w:r w:rsidRPr="007C2D60">
        <w:rPr>
          <w:rFonts w:ascii="Gotham Book" w:hAnsi="Gotham Book"/>
          <w:sz w:val="20"/>
        </w:rPr>
        <w:t>excellente qualité dans un petit appareil durable et adaptable. Conçue pour supporter toutes les conditions météorologiques à l</w:t>
      </w:r>
      <w:r w:rsidR="00A076DB" w:rsidRPr="007C2D60">
        <w:rPr>
          <w:rFonts w:ascii="Gotham Book" w:hAnsi="Gotham Book"/>
          <w:sz w:val="20"/>
        </w:rPr>
        <w:t>’</w:t>
      </w:r>
      <w:r w:rsidRPr="007C2D60">
        <w:rPr>
          <w:rFonts w:ascii="Gotham Book" w:hAnsi="Gotham Book"/>
          <w:sz w:val="20"/>
        </w:rPr>
        <w:t>extérieur, sans perdre en qualité de son, l</w:t>
      </w:r>
      <w:r w:rsidR="00A076DB" w:rsidRPr="007C2D60">
        <w:rPr>
          <w:rFonts w:ascii="Gotham Book" w:hAnsi="Gotham Book"/>
          <w:sz w:val="20"/>
        </w:rPr>
        <w:t>’</w:t>
      </w:r>
      <w:r w:rsidRPr="007C2D60">
        <w:rPr>
          <w:rFonts w:ascii="Gotham Book" w:hAnsi="Gotham Book"/>
          <w:sz w:val="20"/>
        </w:rPr>
        <w:t>enceinte dispose d</w:t>
      </w:r>
      <w:r w:rsidR="00A076DB" w:rsidRPr="007C2D60">
        <w:rPr>
          <w:rFonts w:ascii="Gotham Book" w:hAnsi="Gotham Book"/>
          <w:sz w:val="20"/>
        </w:rPr>
        <w:t>’</w:t>
      </w:r>
      <w:r w:rsidR="007C2D60">
        <w:rPr>
          <w:rFonts w:ascii="Gotham Book" w:hAnsi="Gotham Book"/>
          <w:sz w:val="20"/>
        </w:rPr>
        <w:t>un haut-</w:t>
      </w:r>
      <w:r w:rsidRPr="007C2D60">
        <w:rPr>
          <w:rFonts w:ascii="Gotham Book" w:hAnsi="Gotham Book"/>
          <w:sz w:val="20"/>
        </w:rPr>
        <w:t>parleur basses fréquences (woofer) 3</w:t>
      </w:r>
      <w:r w:rsidR="00A076DB" w:rsidRPr="007C2D60">
        <w:rPr>
          <w:rFonts w:ascii="Gotham Book" w:hAnsi="Gotham Book"/>
          <w:sz w:val="20"/>
        </w:rPr>
        <w:t>’’</w:t>
      </w:r>
      <w:r w:rsidRPr="007C2D60">
        <w:rPr>
          <w:rFonts w:ascii="Gotham Book" w:hAnsi="Gotham Book"/>
          <w:sz w:val="20"/>
        </w:rPr>
        <w:t>, d</w:t>
      </w:r>
      <w:r w:rsidR="00A076DB" w:rsidRPr="007C2D60">
        <w:rPr>
          <w:rFonts w:ascii="Gotham Book" w:hAnsi="Gotham Book"/>
          <w:sz w:val="20"/>
        </w:rPr>
        <w:t>’</w:t>
      </w:r>
      <w:r w:rsidRPr="007C2D60">
        <w:rPr>
          <w:rFonts w:ascii="Gotham Book" w:hAnsi="Gotham Book"/>
          <w:sz w:val="20"/>
        </w:rPr>
        <w:t>un haut‐parleur fréquences aiguës (tweeter) 1</w:t>
      </w:r>
      <w:r w:rsidR="00A076DB" w:rsidRPr="007C2D60">
        <w:rPr>
          <w:rFonts w:ascii="Gotham Book" w:hAnsi="Gotham Book"/>
          <w:sz w:val="20"/>
        </w:rPr>
        <w:t>’’</w:t>
      </w:r>
      <w:r w:rsidRPr="007C2D60">
        <w:rPr>
          <w:rFonts w:ascii="Gotham Book" w:hAnsi="Gotham Book"/>
          <w:sz w:val="20"/>
        </w:rPr>
        <w:t xml:space="preserve"> et d</w:t>
      </w:r>
      <w:r w:rsidR="00A076DB" w:rsidRPr="007C2D60">
        <w:rPr>
          <w:rFonts w:ascii="Gotham Book" w:hAnsi="Gotham Book"/>
          <w:sz w:val="20"/>
        </w:rPr>
        <w:t>’</w:t>
      </w:r>
      <w:r w:rsidR="007C2D60">
        <w:rPr>
          <w:rFonts w:ascii="Gotham Book" w:hAnsi="Gotham Book"/>
          <w:sz w:val="20"/>
        </w:rPr>
        <w:t>un système bass-</w:t>
      </w:r>
      <w:r w:rsidRPr="007C2D60">
        <w:rPr>
          <w:rFonts w:ascii="Gotham Book" w:hAnsi="Gotham Book"/>
          <w:sz w:val="20"/>
        </w:rPr>
        <w:t>reflex pour faire la fête ou diffuser des sons relaxant</w:t>
      </w:r>
      <w:r w:rsidR="00A076DB" w:rsidRPr="007C2D60">
        <w:rPr>
          <w:rFonts w:ascii="Gotham Book" w:hAnsi="Gotham Book"/>
          <w:sz w:val="20"/>
        </w:rPr>
        <w:t>s</w:t>
      </w:r>
      <w:r w:rsidRPr="007C2D60">
        <w:rPr>
          <w:rFonts w:ascii="Gotham Book" w:hAnsi="Gotham Book"/>
          <w:sz w:val="20"/>
        </w:rPr>
        <w:t>, où que l</w:t>
      </w:r>
      <w:r w:rsidR="00A076DB" w:rsidRPr="007C2D60">
        <w:rPr>
          <w:rFonts w:ascii="Gotham Book" w:hAnsi="Gotham Book"/>
          <w:sz w:val="20"/>
        </w:rPr>
        <w:t>’</w:t>
      </w:r>
      <w:r w:rsidRPr="007C2D60">
        <w:rPr>
          <w:rFonts w:ascii="Gotham Book" w:hAnsi="Gotham Book"/>
          <w:sz w:val="20"/>
        </w:rPr>
        <w:t>utilisateur se trouve.</w:t>
      </w:r>
    </w:p>
    <w:p w14:paraId="03148FA2" w14:textId="77777777" w:rsidR="008217A1" w:rsidRPr="007C2D60" w:rsidRDefault="008217A1" w:rsidP="00490B01">
      <w:pPr>
        <w:spacing w:line="360" w:lineRule="auto"/>
        <w:ind w:left="-567"/>
        <w:rPr>
          <w:rFonts w:ascii="Gotham Book" w:hAnsi="Gotham Book" w:cs="Arial"/>
          <w:sz w:val="20"/>
          <w:szCs w:val="20"/>
        </w:rPr>
      </w:pPr>
    </w:p>
    <w:p w14:paraId="46D6E217" w14:textId="77777777" w:rsidR="008217A1" w:rsidRPr="007C2D60" w:rsidRDefault="008217A1" w:rsidP="00490B01">
      <w:pPr>
        <w:spacing w:line="360" w:lineRule="auto"/>
        <w:ind w:left="-567"/>
        <w:rPr>
          <w:rFonts w:ascii="Gotham Book" w:hAnsi="Gotham Book" w:cs="Arial"/>
          <w:sz w:val="20"/>
          <w:szCs w:val="20"/>
        </w:rPr>
      </w:pPr>
    </w:p>
    <w:p w14:paraId="3B181419" w14:textId="77777777" w:rsidR="007C5895" w:rsidRDefault="007C5895" w:rsidP="00490B01">
      <w:pPr>
        <w:spacing w:line="360" w:lineRule="auto"/>
        <w:ind w:left="-567"/>
        <w:rPr>
          <w:rFonts w:ascii="Gotham Book" w:hAnsi="Gotham Book"/>
          <w:b/>
          <w:sz w:val="20"/>
          <w:u w:val="single"/>
        </w:rPr>
      </w:pPr>
    </w:p>
    <w:p w14:paraId="25C7E04B" w14:textId="77777777" w:rsidR="007C5895" w:rsidRDefault="007C5895" w:rsidP="00490B01">
      <w:pPr>
        <w:spacing w:line="360" w:lineRule="auto"/>
        <w:ind w:left="-567"/>
        <w:rPr>
          <w:rFonts w:ascii="Gotham Book" w:hAnsi="Gotham Book"/>
          <w:b/>
          <w:sz w:val="20"/>
          <w:u w:val="single"/>
        </w:rPr>
      </w:pPr>
    </w:p>
    <w:p w14:paraId="7FF47595" w14:textId="77777777" w:rsidR="007C5895" w:rsidRDefault="007C5895" w:rsidP="00490B01">
      <w:pPr>
        <w:spacing w:line="360" w:lineRule="auto"/>
        <w:ind w:left="-567"/>
        <w:rPr>
          <w:rFonts w:ascii="Gotham Book" w:hAnsi="Gotham Book"/>
          <w:b/>
          <w:sz w:val="20"/>
          <w:u w:val="single"/>
        </w:rPr>
      </w:pPr>
    </w:p>
    <w:p w14:paraId="604FDB40" w14:textId="77777777" w:rsidR="007C5895" w:rsidRDefault="007C5895" w:rsidP="00490B01">
      <w:pPr>
        <w:spacing w:line="360" w:lineRule="auto"/>
        <w:ind w:left="-567"/>
        <w:rPr>
          <w:rFonts w:ascii="Gotham Book" w:hAnsi="Gotham Book"/>
          <w:b/>
          <w:sz w:val="20"/>
          <w:u w:val="single"/>
        </w:rPr>
      </w:pPr>
    </w:p>
    <w:p w14:paraId="729B057B" w14:textId="77777777" w:rsidR="007C5895" w:rsidRDefault="007C5895" w:rsidP="00490B01">
      <w:pPr>
        <w:spacing w:line="360" w:lineRule="auto"/>
        <w:ind w:left="-567"/>
        <w:rPr>
          <w:rFonts w:ascii="Gotham Book" w:hAnsi="Gotham Book"/>
          <w:b/>
          <w:sz w:val="20"/>
          <w:u w:val="single"/>
        </w:rPr>
      </w:pPr>
    </w:p>
    <w:p w14:paraId="402E3AB7" w14:textId="77777777" w:rsidR="007C5895" w:rsidRDefault="007C5895" w:rsidP="00490B01">
      <w:pPr>
        <w:spacing w:line="360" w:lineRule="auto"/>
        <w:ind w:left="-567"/>
        <w:rPr>
          <w:rFonts w:ascii="Gotham Book" w:hAnsi="Gotham Book"/>
          <w:b/>
          <w:sz w:val="20"/>
          <w:u w:val="single"/>
        </w:rPr>
      </w:pPr>
    </w:p>
    <w:p w14:paraId="488F6236" w14:textId="77777777" w:rsidR="007C5895" w:rsidRDefault="007C5895" w:rsidP="00490B01">
      <w:pPr>
        <w:spacing w:line="360" w:lineRule="auto"/>
        <w:ind w:left="-567"/>
        <w:rPr>
          <w:rFonts w:ascii="Gotham Book" w:hAnsi="Gotham Book"/>
          <w:b/>
          <w:sz w:val="20"/>
          <w:u w:val="single"/>
        </w:rPr>
      </w:pPr>
    </w:p>
    <w:p w14:paraId="3FB78264" w14:textId="77777777" w:rsidR="007C5895" w:rsidRDefault="007C5895" w:rsidP="00490B01">
      <w:pPr>
        <w:spacing w:line="360" w:lineRule="auto"/>
        <w:ind w:left="-567"/>
        <w:rPr>
          <w:rFonts w:ascii="Gotham Book" w:hAnsi="Gotham Book"/>
          <w:b/>
          <w:sz w:val="20"/>
          <w:u w:val="single"/>
        </w:rPr>
      </w:pPr>
    </w:p>
    <w:p w14:paraId="3CAC5497" w14:textId="77777777" w:rsidR="001772A5" w:rsidRPr="007C2D60" w:rsidRDefault="008217A1" w:rsidP="00490B01">
      <w:pPr>
        <w:spacing w:line="360" w:lineRule="auto"/>
        <w:ind w:left="-567"/>
        <w:rPr>
          <w:rFonts w:ascii="Gotham Book" w:hAnsi="Gotham Book" w:cs="Arial"/>
          <w:b/>
          <w:sz w:val="20"/>
          <w:szCs w:val="20"/>
        </w:rPr>
      </w:pPr>
      <w:r w:rsidRPr="007C2D60">
        <w:rPr>
          <w:rFonts w:ascii="Gotham Book" w:hAnsi="Gotham Book"/>
          <w:b/>
          <w:sz w:val="20"/>
          <w:u w:val="single"/>
        </w:rPr>
        <w:lastRenderedPageBreak/>
        <w:t>Libratone ONE STYLE</w:t>
      </w:r>
      <w:r w:rsidRPr="007C2D60">
        <w:rPr>
          <w:rFonts w:ascii="Gotham Book" w:hAnsi="Gotham Book"/>
          <w:b/>
          <w:sz w:val="20"/>
        </w:rPr>
        <w:t xml:space="preserve"> : poignée en boucle pour </w:t>
      </w:r>
      <w:r w:rsidR="00A076DB" w:rsidRPr="007C2D60">
        <w:rPr>
          <w:rFonts w:ascii="Gotham Book" w:hAnsi="Gotham Book"/>
          <w:b/>
          <w:sz w:val="20"/>
        </w:rPr>
        <w:t xml:space="preserve">porter ou </w:t>
      </w:r>
      <w:r w:rsidRPr="007C2D60">
        <w:rPr>
          <w:rFonts w:ascii="Gotham Book" w:hAnsi="Gotham Book"/>
          <w:b/>
          <w:sz w:val="20"/>
        </w:rPr>
        <w:t xml:space="preserve">accrocher facilement </w:t>
      </w:r>
      <w:r w:rsidR="00A076DB" w:rsidRPr="007C2D60">
        <w:rPr>
          <w:rFonts w:ascii="Gotham Book" w:hAnsi="Gotham Book"/>
          <w:b/>
          <w:sz w:val="20"/>
        </w:rPr>
        <w:t>l’enceinte</w:t>
      </w:r>
    </w:p>
    <w:p w14:paraId="3A35F33B" w14:textId="77777777" w:rsidR="00FD31FD" w:rsidRPr="007C2D60" w:rsidRDefault="00FD31FD" w:rsidP="00490B01">
      <w:pPr>
        <w:spacing w:line="360" w:lineRule="auto"/>
        <w:ind w:left="-567"/>
        <w:rPr>
          <w:rFonts w:ascii="Gotham Book" w:hAnsi="Gotham Book" w:cs="Arial"/>
          <w:b/>
          <w:sz w:val="20"/>
          <w:szCs w:val="20"/>
        </w:rPr>
      </w:pPr>
    </w:p>
    <w:p w14:paraId="42C0F81F" w14:textId="17188755" w:rsidR="00702077" w:rsidRPr="007C2D60" w:rsidRDefault="00490B01" w:rsidP="00490B01">
      <w:pPr>
        <w:spacing w:line="360" w:lineRule="auto"/>
        <w:ind w:left="-567"/>
        <w:rPr>
          <w:rFonts w:ascii="Gotham Book" w:hAnsi="Gotham Book" w:cs="Arial"/>
          <w:b/>
          <w:sz w:val="20"/>
          <w:szCs w:val="20"/>
        </w:rPr>
      </w:pPr>
      <w:r>
        <w:rPr>
          <w:rFonts w:ascii="Gotham Book" w:hAnsi="Gotham Book" w:cs="Arial"/>
          <w:b/>
          <w:noProof/>
          <w:sz w:val="28"/>
          <w:szCs w:val="28"/>
          <w:lang w:val="nl-NL" w:eastAsia="nl-NL"/>
        </w:rPr>
        <w:drawing>
          <wp:inline distT="0" distB="0" distL="0" distR="0" wp14:anchorId="075A051C" wp14:editId="2382A8CA">
            <wp:extent cx="2729230" cy="2729230"/>
            <wp:effectExtent l="0" t="0" r="0" b="0"/>
            <wp:docPr id="1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ne_style angle_style_red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9230" cy="2729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C2D60">
        <w:rPr>
          <w:rFonts w:ascii="Gotham Book" w:hAnsi="Gotham Book"/>
          <w:b/>
          <w:sz w:val="20"/>
        </w:rPr>
        <w:t xml:space="preserve"> </w:t>
      </w:r>
    </w:p>
    <w:p w14:paraId="7450560D" w14:textId="77777777" w:rsidR="0080066F" w:rsidRPr="007C2D60" w:rsidRDefault="00E70048" w:rsidP="00490B01">
      <w:pPr>
        <w:spacing w:line="360" w:lineRule="auto"/>
        <w:ind w:left="-567"/>
        <w:rPr>
          <w:rFonts w:ascii="Gotham Book" w:hAnsi="Gotham Book" w:cs="Arial"/>
          <w:sz w:val="20"/>
          <w:szCs w:val="20"/>
        </w:rPr>
      </w:pPr>
      <w:r w:rsidRPr="007C2D60">
        <w:rPr>
          <w:rFonts w:ascii="Gotham Book" w:hAnsi="Gotham Book"/>
          <w:sz w:val="20"/>
        </w:rPr>
        <w:t>La forme de livre de l</w:t>
      </w:r>
      <w:r w:rsidR="00A076DB" w:rsidRPr="007C2D60">
        <w:rPr>
          <w:rFonts w:ascii="Gotham Book" w:hAnsi="Gotham Book"/>
          <w:sz w:val="20"/>
        </w:rPr>
        <w:t>’</w:t>
      </w:r>
      <w:r w:rsidRPr="007C2D60">
        <w:rPr>
          <w:rFonts w:ascii="Gotham Book" w:hAnsi="Gotham Book"/>
          <w:sz w:val="20"/>
        </w:rPr>
        <w:t>enceinte ONE STYLE, facile à glisser dans un sac à dos, souligne le design classique de Libratone avec son cadre en caoutchouc exclusif et sa poignée en boucle. Conçue pour accompagner toutes les tenues actives, cette enceinte est équipée du son à 360° de Libratone et peut être connectée pour créer un son plus important pour un plus grand groupe. Elle offre la célèbre expérience utilisateur intuitive de la marque : elle peut être contrôlée et connectée via son interface tactile et l</w:t>
      </w:r>
      <w:r w:rsidR="00A076DB" w:rsidRPr="007C2D60">
        <w:rPr>
          <w:rFonts w:ascii="Gotham Book" w:hAnsi="Gotham Book"/>
          <w:sz w:val="20"/>
        </w:rPr>
        <w:t>’</w:t>
      </w:r>
      <w:r w:rsidRPr="007C2D60">
        <w:rPr>
          <w:rFonts w:ascii="Gotham Book" w:hAnsi="Gotham Book"/>
          <w:sz w:val="20"/>
        </w:rPr>
        <w:t>application Libratone. Elle dispose de la technologie Bluetooth 4.1, Bluetooth +1 (qui permet de connecter deux enceintes Bluetooth entre elles ou une enceinte Bluetooth et une enceinte ZIPP/ZIPP MINI). Elle est également disponible en Graphite Grey, Cloudy Grey et Cari</w:t>
      </w:r>
      <w:r w:rsidR="0093796B" w:rsidRPr="007C2D60">
        <w:rPr>
          <w:rFonts w:ascii="Gotham Book" w:hAnsi="Gotham Book"/>
          <w:sz w:val="20"/>
        </w:rPr>
        <w:t>b</w:t>
      </w:r>
      <w:r w:rsidRPr="007C2D60">
        <w:rPr>
          <w:rFonts w:ascii="Gotham Book" w:hAnsi="Gotham Book"/>
          <w:sz w:val="20"/>
        </w:rPr>
        <w:t>b</w:t>
      </w:r>
      <w:r w:rsidR="0093796B" w:rsidRPr="007C2D60">
        <w:rPr>
          <w:rFonts w:ascii="Gotham Book" w:hAnsi="Gotham Book"/>
          <w:sz w:val="20"/>
        </w:rPr>
        <w:t>e</w:t>
      </w:r>
      <w:r w:rsidRPr="007C2D60">
        <w:rPr>
          <w:rFonts w:ascii="Gotham Book" w:hAnsi="Gotham Book"/>
          <w:sz w:val="20"/>
        </w:rPr>
        <w:t>an Green.</w:t>
      </w:r>
    </w:p>
    <w:p w14:paraId="490224A3" w14:textId="77777777" w:rsidR="0080066F" w:rsidRPr="007C2D60" w:rsidRDefault="0080066F" w:rsidP="00490B01">
      <w:pPr>
        <w:spacing w:line="360" w:lineRule="auto"/>
        <w:ind w:left="-567"/>
        <w:rPr>
          <w:rFonts w:ascii="Gotham Book" w:hAnsi="Gotham Book" w:cs="Arial"/>
          <w:sz w:val="20"/>
          <w:szCs w:val="20"/>
        </w:rPr>
      </w:pPr>
    </w:p>
    <w:p w14:paraId="72445B0D" w14:textId="77777777" w:rsidR="006C14D9" w:rsidRPr="007C2D60" w:rsidRDefault="00417A45" w:rsidP="00490B01">
      <w:pPr>
        <w:spacing w:line="360" w:lineRule="auto"/>
        <w:ind w:left="-567"/>
        <w:rPr>
          <w:rFonts w:ascii="Gotham Book" w:hAnsi="Gotham Book" w:cs="Arial"/>
          <w:sz w:val="20"/>
          <w:szCs w:val="20"/>
        </w:rPr>
      </w:pPr>
      <w:r w:rsidRPr="007C2D60">
        <w:rPr>
          <w:rFonts w:ascii="Gotham Book" w:hAnsi="Gotham Book"/>
          <w:b/>
          <w:sz w:val="20"/>
        </w:rPr>
        <w:t>Caractéristiques techniques des deux enceintes</w:t>
      </w:r>
    </w:p>
    <w:p w14:paraId="4365F9C2" w14:textId="77777777" w:rsidR="00417A45" w:rsidRPr="007C2D60" w:rsidRDefault="00417A45" w:rsidP="00490B01">
      <w:pPr>
        <w:pStyle w:val="Lijstalinea"/>
        <w:numPr>
          <w:ilvl w:val="0"/>
          <w:numId w:val="6"/>
        </w:numPr>
        <w:spacing w:line="360" w:lineRule="auto"/>
        <w:rPr>
          <w:rFonts w:ascii="Gotham Book" w:hAnsi="Gotham Book" w:cs="Arial"/>
          <w:sz w:val="20"/>
          <w:szCs w:val="20"/>
        </w:rPr>
      </w:pPr>
      <w:r w:rsidRPr="007C2D60">
        <w:rPr>
          <w:rFonts w:ascii="Gotham Book" w:hAnsi="Gotham Book"/>
          <w:sz w:val="20"/>
        </w:rPr>
        <w:t xml:space="preserve">Connexion Bluetooth 4.1 </w:t>
      </w:r>
    </w:p>
    <w:p w14:paraId="3A2B6104" w14:textId="77777777" w:rsidR="00632AAA" w:rsidRPr="007C2D60" w:rsidRDefault="00632AAA" w:rsidP="00490B01">
      <w:pPr>
        <w:pStyle w:val="Lijstalinea"/>
        <w:numPr>
          <w:ilvl w:val="0"/>
          <w:numId w:val="6"/>
        </w:numPr>
        <w:spacing w:line="360" w:lineRule="auto"/>
        <w:rPr>
          <w:rFonts w:ascii="Gotham Book" w:hAnsi="Gotham Book" w:cs="Arial"/>
          <w:sz w:val="20"/>
          <w:szCs w:val="20"/>
        </w:rPr>
      </w:pPr>
      <w:r w:rsidRPr="007C2D60">
        <w:rPr>
          <w:rFonts w:ascii="Gotham Book" w:hAnsi="Gotham Book"/>
          <w:sz w:val="20"/>
        </w:rPr>
        <w:t>Bluetooth +1 : crée un espace acoustique entre deux enceintes Bluetooth de Libratone ou avec une enceinte Libratone ZIPP</w:t>
      </w:r>
    </w:p>
    <w:p w14:paraId="2D35B29E" w14:textId="77777777" w:rsidR="00DD04FF" w:rsidRPr="007C2D60" w:rsidRDefault="00DD04FF" w:rsidP="00490B01">
      <w:pPr>
        <w:pStyle w:val="Lijstalinea"/>
        <w:numPr>
          <w:ilvl w:val="0"/>
          <w:numId w:val="6"/>
        </w:numPr>
        <w:spacing w:line="360" w:lineRule="auto"/>
        <w:rPr>
          <w:rFonts w:ascii="Gotham Book" w:hAnsi="Gotham Book" w:cs="Arial"/>
          <w:sz w:val="20"/>
          <w:szCs w:val="20"/>
        </w:rPr>
      </w:pPr>
      <w:r w:rsidRPr="007C2D60">
        <w:rPr>
          <w:rFonts w:ascii="Gotham Book" w:hAnsi="Gotham Book"/>
          <w:sz w:val="20"/>
        </w:rPr>
        <w:t>Musique en streaming via des services tels que Spotify, Apple Music et Tidal</w:t>
      </w:r>
    </w:p>
    <w:p w14:paraId="00121AEA" w14:textId="77777777" w:rsidR="006C14D9" w:rsidRPr="007C2D60" w:rsidRDefault="006C14D9" w:rsidP="00490B01">
      <w:pPr>
        <w:pStyle w:val="Lijstalinea"/>
        <w:numPr>
          <w:ilvl w:val="0"/>
          <w:numId w:val="6"/>
        </w:numPr>
        <w:spacing w:line="360" w:lineRule="auto"/>
        <w:rPr>
          <w:rFonts w:ascii="Gotham Book" w:hAnsi="Gotham Book" w:cs="Arial"/>
          <w:b/>
          <w:sz w:val="20"/>
          <w:szCs w:val="20"/>
        </w:rPr>
      </w:pPr>
      <w:r w:rsidRPr="007C2D60">
        <w:rPr>
          <w:rFonts w:ascii="Gotham Book" w:hAnsi="Gotham Book"/>
          <w:sz w:val="20"/>
        </w:rPr>
        <w:t>H</w:t>
      </w:r>
      <w:r w:rsidR="00A076DB" w:rsidRPr="007C2D60">
        <w:rPr>
          <w:rFonts w:ascii="Gotham Book" w:hAnsi="Gotham Book"/>
          <w:sz w:val="20"/>
        </w:rPr>
        <w:t>au</w:t>
      </w:r>
      <w:r w:rsidRPr="007C2D60">
        <w:rPr>
          <w:rFonts w:ascii="Gotham Book" w:hAnsi="Gotham Book"/>
          <w:sz w:val="20"/>
        </w:rPr>
        <w:t xml:space="preserve">t-parleurs intégrés pour des appels au son limpide </w:t>
      </w:r>
    </w:p>
    <w:p w14:paraId="519F295F" w14:textId="77777777" w:rsidR="006C14D9" w:rsidRPr="007C2D60" w:rsidRDefault="006C14D9" w:rsidP="00490B01">
      <w:pPr>
        <w:pStyle w:val="Lijstalinea"/>
        <w:numPr>
          <w:ilvl w:val="0"/>
          <w:numId w:val="6"/>
        </w:numPr>
        <w:spacing w:line="360" w:lineRule="auto"/>
        <w:rPr>
          <w:rFonts w:ascii="Gotham Book" w:hAnsi="Gotham Book" w:cs="Arial"/>
          <w:b/>
          <w:sz w:val="20"/>
          <w:szCs w:val="20"/>
        </w:rPr>
      </w:pPr>
      <w:r w:rsidRPr="007C2D60">
        <w:rPr>
          <w:rFonts w:ascii="Gotham Book" w:hAnsi="Gotham Book"/>
          <w:sz w:val="20"/>
        </w:rPr>
        <w:t>Plus de douze heures de durée de vie de batterie</w:t>
      </w:r>
    </w:p>
    <w:p w14:paraId="6202FB5A" w14:textId="77777777" w:rsidR="006C14D9" w:rsidRPr="007C2D60" w:rsidRDefault="006C14D9" w:rsidP="00490B01">
      <w:pPr>
        <w:pStyle w:val="Lijstalinea"/>
        <w:numPr>
          <w:ilvl w:val="0"/>
          <w:numId w:val="6"/>
        </w:numPr>
        <w:spacing w:line="360" w:lineRule="auto"/>
        <w:rPr>
          <w:rFonts w:ascii="Gotham Book" w:hAnsi="Gotham Book" w:cs="Arial"/>
          <w:b/>
          <w:color w:val="000000" w:themeColor="text1"/>
          <w:sz w:val="20"/>
          <w:szCs w:val="20"/>
        </w:rPr>
      </w:pPr>
      <w:r w:rsidRPr="007C2D60">
        <w:rPr>
          <w:rFonts w:ascii="Gotham Book" w:hAnsi="Gotham Book"/>
          <w:color w:val="000000" w:themeColor="text1"/>
          <w:sz w:val="20"/>
        </w:rPr>
        <w:t>Résistance aux intempéries : les utilisateurs ne doivent pas arrêter d</w:t>
      </w:r>
      <w:r w:rsidR="00A076DB" w:rsidRPr="007C2D60">
        <w:rPr>
          <w:rFonts w:ascii="Gotham Book" w:hAnsi="Gotham Book"/>
          <w:color w:val="000000" w:themeColor="text1"/>
          <w:sz w:val="20"/>
        </w:rPr>
        <w:t>’</w:t>
      </w:r>
      <w:r w:rsidRPr="007C2D60">
        <w:rPr>
          <w:rFonts w:ascii="Gotham Book" w:hAnsi="Gotham Book"/>
          <w:color w:val="000000" w:themeColor="text1"/>
          <w:sz w:val="20"/>
        </w:rPr>
        <w:t>écouter leur musique, même s</w:t>
      </w:r>
      <w:r w:rsidR="00A076DB" w:rsidRPr="007C2D60">
        <w:rPr>
          <w:rFonts w:ascii="Gotham Book" w:hAnsi="Gotham Book"/>
          <w:color w:val="000000" w:themeColor="text1"/>
          <w:sz w:val="20"/>
        </w:rPr>
        <w:t>’</w:t>
      </w:r>
      <w:r w:rsidRPr="007C2D60">
        <w:rPr>
          <w:rFonts w:ascii="Gotham Book" w:hAnsi="Gotham Book"/>
          <w:color w:val="000000" w:themeColor="text1"/>
          <w:sz w:val="20"/>
        </w:rPr>
        <w:t xml:space="preserve">il pleut </w:t>
      </w:r>
    </w:p>
    <w:p w14:paraId="27718B02" w14:textId="77777777" w:rsidR="00417A45" w:rsidRPr="007C2D60" w:rsidRDefault="00417A45" w:rsidP="00490B01">
      <w:pPr>
        <w:pStyle w:val="Lijstalinea"/>
        <w:numPr>
          <w:ilvl w:val="0"/>
          <w:numId w:val="6"/>
        </w:numPr>
        <w:spacing w:line="360" w:lineRule="auto"/>
        <w:rPr>
          <w:rFonts w:ascii="Gotham Book" w:hAnsi="Gotham Book" w:cs="Arial"/>
          <w:b/>
          <w:color w:val="000000" w:themeColor="text1"/>
          <w:sz w:val="20"/>
          <w:szCs w:val="20"/>
        </w:rPr>
      </w:pPr>
      <w:r w:rsidRPr="007C2D60">
        <w:rPr>
          <w:rFonts w:ascii="Gotham Book" w:hAnsi="Gotham Book"/>
          <w:color w:val="000000" w:themeColor="text1"/>
          <w:sz w:val="20"/>
        </w:rPr>
        <w:t xml:space="preserve">Connectez deux enceintes simultanément pour organiser des concours musicaux avec vos amis </w:t>
      </w:r>
    </w:p>
    <w:p w14:paraId="49EE8100" w14:textId="77777777" w:rsidR="00632AAA" w:rsidRPr="007C2D60" w:rsidRDefault="00632AAA" w:rsidP="00490B01">
      <w:pPr>
        <w:pStyle w:val="Lijstalinea"/>
        <w:numPr>
          <w:ilvl w:val="0"/>
          <w:numId w:val="6"/>
        </w:numPr>
        <w:spacing w:line="360" w:lineRule="auto"/>
        <w:rPr>
          <w:rFonts w:ascii="Gotham Book" w:hAnsi="Gotham Book" w:cs="Arial"/>
          <w:b/>
          <w:color w:val="000000" w:themeColor="text1"/>
          <w:sz w:val="20"/>
          <w:szCs w:val="20"/>
        </w:rPr>
      </w:pPr>
      <w:r w:rsidRPr="007C2D60">
        <w:rPr>
          <w:rFonts w:ascii="Gotham Book" w:hAnsi="Gotham Book"/>
          <w:color w:val="000000" w:themeColor="text1"/>
          <w:sz w:val="20"/>
        </w:rPr>
        <w:t>Charge via micro-USB</w:t>
      </w:r>
    </w:p>
    <w:p w14:paraId="5DD7BC75" w14:textId="77777777" w:rsidR="003172F8" w:rsidRPr="007C2D60" w:rsidRDefault="003172F8" w:rsidP="00490B01">
      <w:pPr>
        <w:pStyle w:val="Lijstalinea"/>
        <w:numPr>
          <w:ilvl w:val="0"/>
          <w:numId w:val="6"/>
        </w:numPr>
        <w:spacing w:line="360" w:lineRule="auto"/>
        <w:rPr>
          <w:rFonts w:ascii="Gotham Book" w:hAnsi="Gotham Book" w:cs="Arial"/>
          <w:b/>
          <w:color w:val="000000" w:themeColor="text1"/>
          <w:sz w:val="20"/>
          <w:szCs w:val="20"/>
        </w:rPr>
      </w:pPr>
      <w:r w:rsidRPr="007C2D60">
        <w:rPr>
          <w:rFonts w:ascii="Gotham Book" w:hAnsi="Gotham Book"/>
          <w:color w:val="000000" w:themeColor="text1"/>
          <w:sz w:val="20"/>
        </w:rPr>
        <w:t>3,5 mm AUX</w:t>
      </w:r>
    </w:p>
    <w:p w14:paraId="3865BE14" w14:textId="77777777" w:rsidR="0051411D" w:rsidRPr="007C2D60" w:rsidRDefault="0051411D" w:rsidP="00490B01">
      <w:pPr>
        <w:spacing w:line="360" w:lineRule="auto"/>
        <w:ind w:left="-567"/>
        <w:rPr>
          <w:rFonts w:ascii="Gotham Book" w:hAnsi="Gotham Book" w:cs="Arial"/>
          <w:sz w:val="20"/>
          <w:szCs w:val="20"/>
        </w:rPr>
      </w:pPr>
    </w:p>
    <w:p w14:paraId="70CC4501" w14:textId="77777777" w:rsidR="0051411D" w:rsidRPr="007C2D60" w:rsidRDefault="0051411D" w:rsidP="00490B01">
      <w:pPr>
        <w:spacing w:line="360" w:lineRule="auto"/>
        <w:ind w:left="-567"/>
        <w:rPr>
          <w:rFonts w:ascii="Gotham Book" w:hAnsi="Gotham Book" w:cs="Arial"/>
          <w:b/>
          <w:sz w:val="20"/>
          <w:szCs w:val="20"/>
        </w:rPr>
      </w:pPr>
      <w:r w:rsidRPr="007C2D60">
        <w:rPr>
          <w:rFonts w:ascii="Gotham Book" w:hAnsi="Gotham Book"/>
          <w:b/>
          <w:sz w:val="20"/>
        </w:rPr>
        <w:t xml:space="preserve">Vente et prix </w:t>
      </w:r>
    </w:p>
    <w:p w14:paraId="67802DE6" w14:textId="1FAD690E" w:rsidR="0051411D" w:rsidRPr="007C2D60" w:rsidRDefault="00B557C2" w:rsidP="00490B01">
      <w:pPr>
        <w:spacing w:line="360" w:lineRule="auto"/>
        <w:ind w:left="-567"/>
        <w:rPr>
          <w:rFonts w:ascii="Gotham Book" w:hAnsi="Gotham Book" w:cs="Arial"/>
          <w:sz w:val="20"/>
          <w:szCs w:val="20"/>
        </w:rPr>
      </w:pPr>
      <w:r>
        <w:rPr>
          <w:rFonts w:ascii="Gotham Book" w:hAnsi="Gotham Book"/>
          <w:sz w:val="20"/>
        </w:rPr>
        <w:t>Libratone ONE CLICK (C</w:t>
      </w:r>
      <w:r w:rsidR="006E2F15" w:rsidRPr="007C2D60">
        <w:rPr>
          <w:rFonts w:ascii="Gotham Book" w:hAnsi="Gotham Book"/>
          <w:sz w:val="20"/>
        </w:rPr>
        <w:t>erise Red) : disponible sur Libratone.com pour 199 €</w:t>
      </w:r>
    </w:p>
    <w:p w14:paraId="3B6DB82E" w14:textId="5AA3FB87" w:rsidR="006E2F15" w:rsidRDefault="0051411D" w:rsidP="00490B01">
      <w:pPr>
        <w:spacing w:line="360" w:lineRule="auto"/>
        <w:ind w:left="-567"/>
        <w:rPr>
          <w:rFonts w:ascii="Gotham Book" w:hAnsi="Gotham Book"/>
          <w:sz w:val="20"/>
        </w:rPr>
      </w:pPr>
      <w:r w:rsidRPr="007C2D60">
        <w:rPr>
          <w:rFonts w:ascii="Gotham Book" w:hAnsi="Gotham Book"/>
          <w:sz w:val="20"/>
        </w:rPr>
        <w:t>Libratone</w:t>
      </w:r>
      <w:r w:rsidR="00B557C2">
        <w:rPr>
          <w:rFonts w:ascii="Gotham Book" w:hAnsi="Gotham Book"/>
          <w:sz w:val="20"/>
        </w:rPr>
        <w:t xml:space="preserve"> ONE STYLE (C</w:t>
      </w:r>
      <w:r w:rsidRPr="007C2D60">
        <w:rPr>
          <w:rFonts w:ascii="Gotham Book" w:hAnsi="Gotham Book"/>
          <w:sz w:val="20"/>
        </w:rPr>
        <w:t xml:space="preserve">erise Red) : disponible sur Libratone.com pour </w:t>
      </w:r>
      <w:r w:rsidR="00054CF5">
        <w:rPr>
          <w:rFonts w:ascii="Gotham Book" w:hAnsi="Gotham Book"/>
          <w:sz w:val="20"/>
        </w:rPr>
        <w:t xml:space="preserve">179 </w:t>
      </w:r>
      <w:r w:rsidRPr="007C2D60">
        <w:rPr>
          <w:rFonts w:ascii="Gotham Book" w:hAnsi="Gotham Book"/>
          <w:sz w:val="20"/>
        </w:rPr>
        <w:t>€</w:t>
      </w:r>
    </w:p>
    <w:p w14:paraId="40D5B26F" w14:textId="77777777" w:rsidR="00791E56" w:rsidRDefault="00791E56" w:rsidP="00490B01">
      <w:pPr>
        <w:spacing w:line="360" w:lineRule="auto"/>
        <w:ind w:left="-567"/>
        <w:rPr>
          <w:rFonts w:ascii="Gotham Book" w:hAnsi="Gotham Book"/>
          <w:color w:val="000000" w:themeColor="text1"/>
          <w:sz w:val="20"/>
        </w:rPr>
      </w:pPr>
      <w:r>
        <w:rPr>
          <w:rFonts w:ascii="Gotham Book" w:hAnsi="Gotham Book"/>
          <w:sz w:val="20"/>
        </w:rPr>
        <w:t>Libratone TOO (Cerise Red): disponible sur Libratone.com pour 1</w:t>
      </w:r>
      <w:r w:rsidR="008436DE" w:rsidRPr="007C2D60">
        <w:rPr>
          <w:rStyle w:val="Hyperlink"/>
          <w:rFonts w:ascii="Gotham Book" w:hAnsi="Gotham Book"/>
          <w:color w:val="000000" w:themeColor="text1"/>
          <w:sz w:val="20"/>
          <w:u w:val="none"/>
        </w:rPr>
        <w:t>49 €</w:t>
      </w:r>
      <w:r w:rsidR="008436DE" w:rsidRPr="007C2D60">
        <w:rPr>
          <w:rFonts w:ascii="Gotham Book" w:hAnsi="Gotham Book"/>
          <w:color w:val="000000" w:themeColor="text1"/>
          <w:sz w:val="20"/>
        </w:rPr>
        <w:t xml:space="preserve">. </w:t>
      </w:r>
    </w:p>
    <w:p w14:paraId="38891CF5" w14:textId="4FF3A476" w:rsidR="00CA1DFC" w:rsidRPr="007C2D60" w:rsidRDefault="008436DE" w:rsidP="00490B01">
      <w:pPr>
        <w:spacing w:line="360" w:lineRule="auto"/>
        <w:ind w:left="-567"/>
        <w:rPr>
          <w:rFonts w:ascii="Gotham Book" w:hAnsi="Gotham Book" w:cs="Arial"/>
          <w:sz w:val="20"/>
          <w:szCs w:val="20"/>
        </w:rPr>
      </w:pPr>
      <w:r w:rsidRPr="007C2D60">
        <w:rPr>
          <w:rFonts w:ascii="Gotham Book" w:hAnsi="Gotham Book"/>
          <w:sz w:val="20"/>
        </w:rPr>
        <w:t>Les trois enceintes sont actuellement disponibles en Cloudy Grey, Graphite Grey ou Cari</w:t>
      </w:r>
      <w:r w:rsidR="0093796B" w:rsidRPr="007C2D60">
        <w:rPr>
          <w:rFonts w:ascii="Gotham Book" w:hAnsi="Gotham Book"/>
          <w:sz w:val="20"/>
        </w:rPr>
        <w:t>b</w:t>
      </w:r>
      <w:r w:rsidRPr="007C2D60">
        <w:rPr>
          <w:rFonts w:ascii="Gotham Book" w:hAnsi="Gotham Book"/>
          <w:sz w:val="20"/>
        </w:rPr>
        <w:t xml:space="preserve">bean Green. </w:t>
      </w:r>
    </w:p>
    <w:p w14:paraId="7F28B9EB" w14:textId="77777777" w:rsidR="00CA1DFC" w:rsidRPr="007C2D60" w:rsidRDefault="00CA1DFC" w:rsidP="00490B01">
      <w:pPr>
        <w:spacing w:line="360" w:lineRule="auto"/>
        <w:ind w:left="-567"/>
        <w:jc w:val="center"/>
        <w:rPr>
          <w:rFonts w:ascii="Gotham Book" w:hAnsi="Gotham Book" w:cs="Arial"/>
          <w:sz w:val="20"/>
          <w:szCs w:val="20"/>
        </w:rPr>
      </w:pPr>
    </w:p>
    <w:p w14:paraId="5871612F" w14:textId="77777777" w:rsidR="00CA1DFC" w:rsidRPr="007C2D60" w:rsidRDefault="00CA1DFC" w:rsidP="00490B01">
      <w:pPr>
        <w:spacing w:line="360" w:lineRule="auto"/>
        <w:ind w:left="-567"/>
        <w:jc w:val="center"/>
        <w:rPr>
          <w:rFonts w:ascii="Gotham Book" w:hAnsi="Gotham Book" w:cs="Arial"/>
          <w:sz w:val="20"/>
          <w:szCs w:val="20"/>
        </w:rPr>
      </w:pPr>
    </w:p>
    <w:p w14:paraId="4348E45E" w14:textId="77777777" w:rsidR="00490B01" w:rsidRDefault="00490B01" w:rsidP="00490B01">
      <w:pPr>
        <w:spacing w:line="360" w:lineRule="auto"/>
        <w:ind w:left="-567"/>
        <w:rPr>
          <w:rFonts w:ascii="Gotham" w:hAnsi="Gotham" w:hint="eastAsia"/>
          <w:color w:val="000000" w:themeColor="text1"/>
          <w:sz w:val="20"/>
          <w:szCs w:val="20"/>
          <w:shd w:val="clear" w:color="auto" w:fill="FFFFFF"/>
        </w:rPr>
      </w:pPr>
      <w:r w:rsidRPr="00827068">
        <w:rPr>
          <w:rFonts w:ascii="Gotham" w:hAnsi="Gotham"/>
          <w:b/>
          <w:color w:val="000000" w:themeColor="text1"/>
          <w:sz w:val="20"/>
          <w:szCs w:val="20"/>
          <w:shd w:val="clear" w:color="auto" w:fill="FFFFFF"/>
        </w:rPr>
        <w:t>À propos de Libratone</w:t>
      </w:r>
      <w:r w:rsidRPr="00827068">
        <w:rPr>
          <w:rFonts w:ascii="Gotham" w:eastAsia="PMingLiU" w:hAnsi="Gotham" w:cs="PMingLiU"/>
          <w:b/>
          <w:color w:val="000000" w:themeColor="text1"/>
          <w:sz w:val="20"/>
          <w:szCs w:val="20"/>
          <w:shd w:val="clear" w:color="auto" w:fill="FFFFFF"/>
        </w:rPr>
        <w:br/>
      </w:r>
      <w:r w:rsidRPr="00827068">
        <w:rPr>
          <w:rFonts w:ascii="Gotham" w:hAnsi="Gotham"/>
          <w:color w:val="000000" w:themeColor="text1"/>
          <w:sz w:val="20"/>
          <w:szCs w:val="20"/>
          <w:shd w:val="clear" w:color="auto" w:fill="FFFFFF"/>
        </w:rPr>
        <w:t>Libratone a pour mission de libérer le son et d’élargir l’expérience de la musique à l’ère du streaming. Fondée en 2009, Libratone est une des premières sociétés audio à avoir considéré l’esthétique des haut-parleurs, pour les sortir du coin de la pièce et les placer au centre de celle-ci, ou accompagner le consommateur mobile. Fidèle à la tradition du design scandinave, Libratone crée un son de grande qualité affiné par les propriétés du tissu peluche, pour une expérience d’écoute plus pure et plus chaleureuse.</w:t>
      </w:r>
    </w:p>
    <w:p w14:paraId="1D8AC4AB" w14:textId="77777777" w:rsidR="00827068" w:rsidRPr="00827068" w:rsidRDefault="00827068" w:rsidP="00490B01">
      <w:pPr>
        <w:spacing w:line="360" w:lineRule="auto"/>
        <w:ind w:left="-567"/>
        <w:rPr>
          <w:rFonts w:ascii="Gotham" w:hAnsi="Gotham" w:hint="eastAsia"/>
          <w:color w:val="000000" w:themeColor="text1"/>
          <w:sz w:val="20"/>
          <w:szCs w:val="20"/>
        </w:rPr>
      </w:pPr>
    </w:p>
    <w:p w14:paraId="5E6DCC74" w14:textId="77777777" w:rsidR="00490B01" w:rsidRPr="00827068" w:rsidRDefault="00490B01" w:rsidP="00490B01">
      <w:pPr>
        <w:spacing w:line="360" w:lineRule="auto"/>
        <w:ind w:left="-567"/>
        <w:rPr>
          <w:rStyle w:val="Hyperlink"/>
          <w:rFonts w:ascii="Gotham" w:hAnsi="Gotham" w:hint="eastAsia"/>
          <w:color w:val="000000" w:themeColor="text1"/>
          <w:sz w:val="20"/>
          <w:szCs w:val="20"/>
          <w:shd w:val="clear" w:color="auto" w:fill="FFFFFF"/>
        </w:rPr>
      </w:pPr>
      <w:r w:rsidRPr="00827068">
        <w:rPr>
          <w:rFonts w:ascii="Gotham" w:hAnsi="Gotham"/>
          <w:color w:val="000000" w:themeColor="text1"/>
          <w:sz w:val="20"/>
          <w:szCs w:val="20"/>
          <w:shd w:val="clear" w:color="auto" w:fill="FFFFFF"/>
        </w:rPr>
        <w:t>En 2014, la société s’est associée à un investisseur chinois pour franchir un pas en avant technologique sans précédent. Le lancement en 2015 de SoundSpaces</w:t>
      </w:r>
      <w:r w:rsidRPr="00827068">
        <w:rPr>
          <w:rFonts w:ascii="Gotham" w:hAnsi="Gotham"/>
          <w:bCs/>
          <w:sz w:val="20"/>
          <w:szCs w:val="20"/>
          <w:vertAlign w:val="superscript"/>
        </w:rPr>
        <w:t>TM</w:t>
      </w:r>
      <w:r w:rsidRPr="00827068">
        <w:rPr>
          <w:rFonts w:ascii="Gotham" w:hAnsi="Gotham"/>
          <w:color w:val="000000" w:themeColor="text1"/>
          <w:sz w:val="20"/>
          <w:szCs w:val="20"/>
          <w:shd w:val="clear" w:color="auto" w:fill="FFFFFF"/>
        </w:rPr>
        <w:t xml:space="preserve"> et de la nouvelle gamme Zipp est le premier réalisé par les nouveaux propriétaires et marque le lancement de la marque Libratone ainsi revitalisée. </w:t>
      </w:r>
      <w:hyperlink r:id="rId11" w:history="1">
        <w:r w:rsidRPr="00827068">
          <w:rPr>
            <w:rStyle w:val="Hyperlink"/>
            <w:rFonts w:ascii="Gotham" w:hAnsi="Gotham"/>
            <w:color w:val="000000" w:themeColor="text1"/>
            <w:sz w:val="20"/>
            <w:szCs w:val="20"/>
            <w:shd w:val="clear" w:color="auto" w:fill="FFFFFF"/>
          </w:rPr>
          <w:t>www.libratone.com</w:t>
        </w:r>
      </w:hyperlink>
    </w:p>
    <w:p w14:paraId="354963F8" w14:textId="77777777" w:rsidR="00490B01" w:rsidRPr="00827068" w:rsidRDefault="00490B01" w:rsidP="00490B01">
      <w:pPr>
        <w:spacing w:line="360" w:lineRule="auto"/>
        <w:ind w:left="-567"/>
        <w:rPr>
          <w:rFonts w:ascii="Gotham" w:hAnsi="Gotham" w:hint="eastAsia"/>
          <w:color w:val="000000" w:themeColor="text1"/>
          <w:sz w:val="20"/>
          <w:szCs w:val="20"/>
          <w:shd w:val="clear" w:color="auto" w:fill="FFFFFF"/>
        </w:rPr>
      </w:pPr>
    </w:p>
    <w:p w14:paraId="5B8CF529" w14:textId="77777777" w:rsidR="00490B01" w:rsidRPr="00827068" w:rsidRDefault="00490B01" w:rsidP="00490B01">
      <w:pPr>
        <w:spacing w:line="360" w:lineRule="auto"/>
        <w:ind w:left="-567"/>
        <w:rPr>
          <w:rFonts w:ascii="Gotham" w:hAnsi="Gotham" w:hint="eastAsia"/>
          <w:color w:val="000000" w:themeColor="text1"/>
          <w:sz w:val="20"/>
          <w:szCs w:val="20"/>
          <w:shd w:val="clear" w:color="auto" w:fill="FFFFFF"/>
        </w:rPr>
      </w:pPr>
      <w:r w:rsidRPr="00827068">
        <w:rPr>
          <w:rFonts w:ascii="Gotham" w:hAnsi="Gotham"/>
          <w:b/>
          <w:color w:val="000000" w:themeColor="text1"/>
          <w:sz w:val="20"/>
          <w:szCs w:val="20"/>
          <w:shd w:val="clear" w:color="auto" w:fill="FFFFFF"/>
        </w:rPr>
        <w:t>Pour de plus amples informations, veuillez contacter :</w:t>
      </w:r>
      <w:r w:rsidRPr="00827068">
        <w:rPr>
          <w:rFonts w:ascii="Gotham" w:hAnsi="Gotham"/>
          <w:b/>
          <w:color w:val="000000" w:themeColor="text1"/>
          <w:sz w:val="20"/>
          <w:szCs w:val="20"/>
          <w:shd w:val="clear" w:color="auto" w:fill="FFFFFF"/>
        </w:rPr>
        <w:br/>
      </w:r>
      <w:r w:rsidRPr="00827068">
        <w:rPr>
          <w:rFonts w:ascii="Gotham" w:hAnsi="Gotham"/>
          <w:color w:val="000000" w:themeColor="text1"/>
          <w:sz w:val="20"/>
          <w:szCs w:val="20"/>
          <w:shd w:val="clear" w:color="auto" w:fill="FFFFFF"/>
        </w:rPr>
        <w:t xml:space="preserve">Square Egg, Sandra Van Hauwaert, </w:t>
      </w:r>
      <w:hyperlink r:id="rId12" w:history="1">
        <w:r w:rsidRPr="00827068">
          <w:rPr>
            <w:rStyle w:val="Hyperlink"/>
            <w:rFonts w:ascii="Gotham" w:hAnsi="Gotham"/>
            <w:sz w:val="20"/>
            <w:szCs w:val="20"/>
            <w:shd w:val="clear" w:color="auto" w:fill="FFFFFF"/>
          </w:rPr>
          <w:t>sandra@square-egg.be</w:t>
        </w:r>
      </w:hyperlink>
      <w:r w:rsidRPr="00827068">
        <w:rPr>
          <w:rFonts w:ascii="Gotham" w:hAnsi="Gotham"/>
          <w:color w:val="000000" w:themeColor="text1"/>
          <w:sz w:val="20"/>
          <w:szCs w:val="20"/>
          <w:shd w:val="clear" w:color="auto" w:fill="FFFFFF"/>
        </w:rPr>
        <w:t>, 0497 251816.</w:t>
      </w:r>
    </w:p>
    <w:p w14:paraId="49A61E74" w14:textId="77777777" w:rsidR="00490B01" w:rsidRPr="00827068" w:rsidRDefault="00490B01" w:rsidP="00490B01">
      <w:pPr>
        <w:spacing w:line="360" w:lineRule="auto"/>
        <w:ind w:left="-567"/>
        <w:rPr>
          <w:rFonts w:ascii="Gotham" w:hAnsi="Gotham" w:hint="eastAsia"/>
          <w:color w:val="000000" w:themeColor="text1"/>
          <w:sz w:val="20"/>
          <w:szCs w:val="20"/>
          <w:shd w:val="clear" w:color="auto" w:fill="FFFFFF"/>
        </w:rPr>
      </w:pPr>
    </w:p>
    <w:p w14:paraId="4D01BAA8" w14:textId="56628D68" w:rsidR="00490B01" w:rsidRPr="00827068" w:rsidRDefault="00490B01" w:rsidP="00490B01">
      <w:pPr>
        <w:spacing w:line="360" w:lineRule="auto"/>
        <w:ind w:left="-567" w:right="-631"/>
        <w:rPr>
          <w:rFonts w:ascii="Gotham" w:eastAsia="Times New Roman" w:hAnsi="Gotham" w:cs="Arial"/>
          <w:sz w:val="20"/>
          <w:szCs w:val="20"/>
          <w:shd w:val="clear" w:color="auto" w:fill="FFFFFF"/>
          <w:lang w:val="fr-FR"/>
        </w:rPr>
      </w:pPr>
      <w:r w:rsidRPr="00827068">
        <w:rPr>
          <w:rFonts w:ascii="Gotham" w:hAnsi="Gotham"/>
          <w:b/>
          <w:color w:val="000000" w:themeColor="text1"/>
          <w:sz w:val="20"/>
          <w:szCs w:val="20"/>
          <w:shd w:val="clear" w:color="auto" w:fill="FFFFFF"/>
        </w:rPr>
        <w:t xml:space="preserve">Documents de presse </w:t>
      </w:r>
      <w:r w:rsidRPr="00827068">
        <w:rPr>
          <w:rFonts w:ascii="Gotham" w:hAnsi="Gotham"/>
          <w:color w:val="000000" w:themeColor="text1"/>
          <w:sz w:val="20"/>
          <w:szCs w:val="20"/>
          <w:shd w:val="clear" w:color="auto" w:fill="FFFFFF"/>
        </w:rPr>
        <w:t>disponibles sur </w:t>
      </w:r>
      <w:r w:rsidRPr="00827068">
        <w:rPr>
          <w:rFonts w:ascii="Gotham" w:hAnsi="Gotham"/>
          <w:b/>
          <w:color w:val="000000" w:themeColor="text1"/>
          <w:sz w:val="20"/>
          <w:szCs w:val="20"/>
          <w:shd w:val="clear" w:color="auto" w:fill="FFFFFF"/>
        </w:rPr>
        <w:t>:</w:t>
      </w:r>
      <w:r w:rsidRPr="00827068">
        <w:rPr>
          <w:rFonts w:ascii="Gotham" w:hAnsi="Gotham"/>
          <w:color w:val="000000" w:themeColor="text1"/>
          <w:sz w:val="20"/>
          <w:szCs w:val="20"/>
          <w:shd w:val="clear" w:color="auto" w:fill="FFFFFF"/>
        </w:rPr>
        <w:t xml:space="preserve"> www.libratone.com/press </w:t>
      </w:r>
      <w:r w:rsidRPr="00827068">
        <w:rPr>
          <w:rFonts w:ascii="Gotham" w:hAnsi="Gotham"/>
          <w:color w:val="000000" w:themeColor="text1"/>
          <w:sz w:val="20"/>
          <w:szCs w:val="20"/>
          <w:shd w:val="clear" w:color="auto" w:fill="FFFFFF"/>
        </w:rPr>
        <w:br/>
      </w:r>
      <w:r w:rsidRPr="00827068">
        <w:rPr>
          <w:rFonts w:ascii="Gotham" w:hAnsi="Gotham"/>
          <w:b/>
          <w:color w:val="000000" w:themeColor="text1"/>
          <w:sz w:val="20"/>
          <w:szCs w:val="20"/>
          <w:shd w:val="clear" w:color="auto" w:fill="FFFFFF"/>
        </w:rPr>
        <w:t>Facebook :</w:t>
      </w:r>
      <w:r w:rsidRPr="00827068">
        <w:rPr>
          <w:rFonts w:ascii="Gotham" w:hAnsi="Gotham"/>
          <w:color w:val="000000" w:themeColor="text1"/>
          <w:sz w:val="20"/>
          <w:szCs w:val="20"/>
          <w:shd w:val="clear" w:color="auto" w:fill="FFFFFF"/>
        </w:rPr>
        <w:t xml:space="preserve"> </w:t>
      </w:r>
      <w:hyperlink r:id="rId13" w:history="1">
        <w:r w:rsidRPr="00827068">
          <w:rPr>
            <w:rStyle w:val="Hyperlink"/>
            <w:rFonts w:ascii="Gotham" w:hAnsi="Gotham"/>
            <w:sz w:val="20"/>
            <w:szCs w:val="20"/>
            <w:shd w:val="clear" w:color="auto" w:fill="FFFFFF"/>
          </w:rPr>
          <w:t>www.facebook.com/Libratone</w:t>
        </w:r>
      </w:hyperlink>
      <w:r w:rsidRPr="00827068">
        <w:rPr>
          <w:rFonts w:ascii="Gotham" w:hAnsi="Gotham"/>
          <w:color w:val="000000" w:themeColor="text1"/>
          <w:sz w:val="20"/>
          <w:szCs w:val="20"/>
          <w:shd w:val="clear" w:color="auto" w:fill="FFFFFF"/>
        </w:rPr>
        <w:br/>
      </w:r>
      <w:r w:rsidRPr="00827068">
        <w:rPr>
          <w:rFonts w:ascii="Gotham" w:hAnsi="Gotham"/>
          <w:b/>
          <w:color w:val="000000" w:themeColor="text1"/>
          <w:sz w:val="20"/>
          <w:szCs w:val="20"/>
          <w:shd w:val="clear" w:color="auto" w:fill="FFFFFF"/>
        </w:rPr>
        <w:t>Twitter :</w:t>
      </w:r>
      <w:r w:rsidRPr="00827068">
        <w:rPr>
          <w:rFonts w:ascii="Gotham" w:hAnsi="Gotham"/>
          <w:color w:val="000000" w:themeColor="text1"/>
          <w:sz w:val="20"/>
          <w:szCs w:val="20"/>
          <w:shd w:val="clear" w:color="auto" w:fill="FFFFFF"/>
        </w:rPr>
        <w:t xml:space="preserve"> @Libratone</w:t>
      </w:r>
      <w:r w:rsidRPr="00827068">
        <w:rPr>
          <w:rFonts w:ascii="Gotham" w:hAnsi="Gotham"/>
          <w:color w:val="000000" w:themeColor="text1"/>
          <w:sz w:val="20"/>
          <w:szCs w:val="20"/>
          <w:shd w:val="clear" w:color="auto" w:fill="FFFFFF"/>
        </w:rPr>
        <w:br/>
      </w:r>
      <w:r w:rsidRPr="00827068">
        <w:rPr>
          <w:rFonts w:ascii="Gotham" w:hAnsi="Gotham"/>
          <w:b/>
          <w:color w:val="000000" w:themeColor="text1"/>
          <w:sz w:val="20"/>
          <w:szCs w:val="20"/>
          <w:shd w:val="clear" w:color="auto" w:fill="FFFFFF"/>
        </w:rPr>
        <w:t>Instagram :</w:t>
      </w:r>
      <w:r w:rsidRPr="00827068">
        <w:rPr>
          <w:rFonts w:ascii="Gotham" w:hAnsi="Gotham"/>
          <w:color w:val="000000" w:themeColor="text1"/>
          <w:sz w:val="20"/>
          <w:szCs w:val="20"/>
          <w:shd w:val="clear" w:color="auto" w:fill="FFFFFF"/>
        </w:rPr>
        <w:t xml:space="preserve"> @Libratone</w:t>
      </w:r>
      <w:r w:rsidRPr="00827068">
        <w:rPr>
          <w:rFonts w:ascii="Gotham" w:hAnsi="Gotham"/>
          <w:color w:val="000000" w:themeColor="text1"/>
          <w:sz w:val="20"/>
          <w:szCs w:val="20"/>
          <w:shd w:val="clear" w:color="auto" w:fill="FFFFFF"/>
        </w:rPr>
        <w:br/>
      </w:r>
      <w:r w:rsidRPr="00827068">
        <w:rPr>
          <w:rFonts w:ascii="Gotham" w:hAnsi="Gotham"/>
          <w:b/>
          <w:color w:val="000000" w:themeColor="text1"/>
          <w:sz w:val="20"/>
          <w:szCs w:val="20"/>
          <w:shd w:val="clear" w:color="auto" w:fill="FFFFFF"/>
        </w:rPr>
        <w:t xml:space="preserve">Boutique en ligne : </w:t>
      </w:r>
      <w:r w:rsidRPr="00827068">
        <w:rPr>
          <w:rFonts w:ascii="Gotham" w:hAnsi="Gotham"/>
          <w:color w:val="000000" w:themeColor="text1"/>
          <w:sz w:val="20"/>
          <w:szCs w:val="20"/>
          <w:shd w:val="clear" w:color="auto" w:fill="FFFFFF"/>
        </w:rPr>
        <w:t>shop.libratone.com</w:t>
      </w:r>
    </w:p>
    <w:p w14:paraId="5A928D70" w14:textId="77777777" w:rsidR="00490B01" w:rsidRPr="00827068" w:rsidRDefault="00490B01" w:rsidP="00490B01">
      <w:pPr>
        <w:spacing w:line="360" w:lineRule="auto"/>
        <w:rPr>
          <w:rFonts w:ascii="Copperplate" w:eastAsia="Times New Roman" w:hAnsi="Copperplate" w:cs="Arial"/>
          <w:sz w:val="20"/>
          <w:szCs w:val="20"/>
          <w:shd w:val="clear" w:color="auto" w:fill="FFFFFF"/>
        </w:rPr>
      </w:pPr>
    </w:p>
    <w:sectPr w:rsidR="00490B01" w:rsidRPr="00827068" w:rsidSect="0003171D">
      <w:headerReference w:type="default" r:id="rId14"/>
      <w:pgSz w:w="11900" w:h="16840"/>
      <w:pgMar w:top="851" w:right="1128" w:bottom="1440" w:left="1797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963A440" w14:textId="77777777" w:rsidR="00E00700" w:rsidRDefault="00E00700" w:rsidP="00E303E8">
      <w:r>
        <w:separator/>
      </w:r>
    </w:p>
  </w:endnote>
  <w:endnote w:type="continuationSeparator" w:id="0">
    <w:p w14:paraId="427B12F5" w14:textId="77777777" w:rsidR="00E00700" w:rsidRDefault="00E00700" w:rsidP="00E303E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Helvetica Neue">
    <w:altName w:val="Malgun Gothic"/>
    <w:panose1 w:val="02000503000000020004"/>
    <w:charset w:val="00"/>
    <w:family w:val="auto"/>
    <w:pitch w:val="variable"/>
    <w:sig w:usb0="E50002FF" w:usb1="500079DB" w:usb2="00000010" w:usb3="00000000" w:csb0="00000001" w:csb1="00000000"/>
  </w:font>
  <w:font w:name="ＭＳ 明朝">
    <w:charset w:val="80"/>
    <w:family w:val="auto"/>
    <w:pitch w:val="variable"/>
    <w:sig w:usb0="E00002FF" w:usb1="6AC7FDFB" w:usb2="08000012" w:usb3="00000000" w:csb0="0002009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Courier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Gotham Book">
    <w:altName w:val="Times New Roman"/>
    <w:charset w:val="00"/>
    <w:family w:val="auto"/>
    <w:pitch w:val="variable"/>
    <w:sig w:usb0="A00002FF" w:usb1="4000005B" w:usb2="00000000" w:usb3="00000000" w:csb0="000000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Gotham">
    <w:altName w:val="Times New Roman"/>
    <w:panose1 w:val="00000000000000000000"/>
    <w:charset w:val="00"/>
    <w:family w:val="roman"/>
    <w:notTrueType/>
    <w:pitch w:val="default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PMingLiU">
    <w:panose1 w:val="02020500000000000000"/>
    <w:charset w:val="88"/>
    <w:family w:val="auto"/>
    <w:pitch w:val="variable"/>
    <w:sig w:usb0="A00002FF" w:usb1="28CFFCFA" w:usb2="00000016" w:usb3="00000000" w:csb0="00100001" w:csb1="00000000"/>
  </w:font>
  <w:font w:name="Copperplate">
    <w:panose1 w:val="02000504000000020004"/>
    <w:charset w:val="00"/>
    <w:family w:val="auto"/>
    <w:pitch w:val="variable"/>
    <w:sig w:usb0="80000067" w:usb1="00000000" w:usb2="00000000" w:usb3="00000000" w:csb0="00000111" w:csb1="00000000"/>
  </w:font>
  <w:font w:name="ＭＳ ゴシック">
    <w:charset w:val="80"/>
    <w:family w:val="auto"/>
    <w:pitch w:val="variable"/>
    <w:sig w:usb0="E00002FF" w:usb1="6AC7FDFB" w:usb2="08000012" w:usb3="00000000" w:csb0="0002009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46724D2E" w14:textId="77777777" w:rsidR="00E00700" w:rsidRDefault="00E00700" w:rsidP="00E303E8">
      <w:r>
        <w:separator/>
      </w:r>
    </w:p>
  </w:footnote>
  <w:footnote w:type="continuationSeparator" w:id="0">
    <w:p w14:paraId="030B6591" w14:textId="77777777" w:rsidR="00E00700" w:rsidRDefault="00E00700" w:rsidP="00E303E8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2161998" w14:textId="77777777" w:rsidR="00182217" w:rsidRPr="00E303E8" w:rsidRDefault="0003171D" w:rsidP="00E303E8">
    <w:pPr>
      <w:pStyle w:val="Koptekst"/>
    </w:pPr>
    <w:r>
      <w:rPr>
        <w:rFonts w:ascii="Gotham Book" w:hAnsi="Gotham Book" w:cs="Arial"/>
        <w:noProof/>
        <w:lang w:val="nl-NL" w:eastAsia="nl-NL"/>
      </w:rPr>
      <w:drawing>
        <wp:anchor distT="0" distB="0" distL="114300" distR="114300" simplePos="0" relativeHeight="251659264" behindDoc="0" locked="0" layoutInCell="1" allowOverlap="1" wp14:anchorId="24BC460A" wp14:editId="65D7BEA1">
          <wp:simplePos x="0" y="0"/>
          <wp:positionH relativeFrom="column">
            <wp:posOffset>3599815</wp:posOffset>
          </wp:positionH>
          <wp:positionV relativeFrom="paragraph">
            <wp:posOffset>-223520</wp:posOffset>
          </wp:positionV>
          <wp:extent cx="2082800" cy="750570"/>
          <wp:effectExtent l="0" t="0" r="0" b="0"/>
          <wp:wrapSquare wrapText="bothSides"/>
          <wp:docPr id="2" name="Picture 1" descr="Libratone_Logo.ai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Libratone_Logo.ai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2082800" cy="75057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rFonts w:ascii="Gotham Book" w:hAnsi="Gotham Book"/>
        <w:sz w:val="22"/>
      </w:rPr>
      <w:t xml:space="preserve"> </w:t>
    </w: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2BD3142"/>
    <w:multiLevelType w:val="hybridMultilevel"/>
    <w:tmpl w:val="DFCAE01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4E64B20"/>
    <w:multiLevelType w:val="hybridMultilevel"/>
    <w:tmpl w:val="DFCAE01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3F530A5F"/>
    <w:multiLevelType w:val="hybridMultilevel"/>
    <w:tmpl w:val="940E83E6"/>
    <w:lvl w:ilvl="0" w:tplc="940C1E80">
      <w:start w:val="20"/>
      <w:numFmt w:val="bullet"/>
      <w:lvlText w:val="–"/>
      <w:lvlJc w:val="left"/>
      <w:pPr>
        <w:ind w:left="-207" w:hanging="360"/>
      </w:pPr>
      <w:rPr>
        <w:rFonts w:ascii="Helvetica Neue" w:eastAsiaTheme="minorEastAsia" w:hAnsi="Helvetica Neue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513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23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195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2673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39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11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4833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5553" w:hanging="360"/>
      </w:pPr>
      <w:rPr>
        <w:rFonts w:ascii="Wingdings" w:hAnsi="Wingdings" w:hint="default"/>
      </w:rPr>
    </w:lvl>
  </w:abstractNum>
  <w:abstractNum w:abstractNumId="3">
    <w:nsid w:val="49080EA8"/>
    <w:multiLevelType w:val="hybridMultilevel"/>
    <w:tmpl w:val="DFCAE01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577E46EF"/>
    <w:multiLevelType w:val="hybridMultilevel"/>
    <w:tmpl w:val="DFCAE01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6E2A1005"/>
    <w:multiLevelType w:val="hybridMultilevel"/>
    <w:tmpl w:val="621C30F8"/>
    <w:lvl w:ilvl="0" w:tplc="04090001">
      <w:start w:val="1"/>
      <w:numFmt w:val="bullet"/>
      <w:lvlText w:val=""/>
      <w:lvlJc w:val="left"/>
      <w:pPr>
        <w:ind w:left="153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873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59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31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033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75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47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193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5913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1"/>
  </w:num>
  <w:num w:numId="3">
    <w:abstractNumId w:val="3"/>
  </w:num>
  <w:num w:numId="4">
    <w:abstractNumId w:val="0"/>
  </w:num>
  <w:num w:numId="5">
    <w:abstractNumId w:val="2"/>
  </w:num>
  <w:num w:numId="6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val="bestFit" w:percent="285"/>
  <w:embedSystemFonts/>
  <w:hideSpellingErrors/>
  <w:hideGrammaticalErrors/>
  <w:defaultTabStop w:val="1304"/>
  <w:hyphenationZone w:val="425"/>
  <w:drawingGridHorizontalSpacing w:val="120"/>
  <w:displayHorizontalDrawingGridEvery w:val="0"/>
  <w:displayVerticalDrawingGridEvery w:val="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42EC0"/>
    <w:rsid w:val="00005EED"/>
    <w:rsid w:val="00020A2A"/>
    <w:rsid w:val="00022A41"/>
    <w:rsid w:val="00024EAE"/>
    <w:rsid w:val="0003171D"/>
    <w:rsid w:val="00042CED"/>
    <w:rsid w:val="0005277E"/>
    <w:rsid w:val="00054CF5"/>
    <w:rsid w:val="0006288D"/>
    <w:rsid w:val="0007120E"/>
    <w:rsid w:val="0008222B"/>
    <w:rsid w:val="000824DA"/>
    <w:rsid w:val="00085D11"/>
    <w:rsid w:val="000B2317"/>
    <w:rsid w:val="000E1B12"/>
    <w:rsid w:val="000E6C77"/>
    <w:rsid w:val="000F09AF"/>
    <w:rsid w:val="001027CE"/>
    <w:rsid w:val="00116260"/>
    <w:rsid w:val="00121490"/>
    <w:rsid w:val="0015334C"/>
    <w:rsid w:val="0015760C"/>
    <w:rsid w:val="001772A5"/>
    <w:rsid w:val="0018044D"/>
    <w:rsid w:val="00182217"/>
    <w:rsid w:val="00185DE5"/>
    <w:rsid w:val="00191AB0"/>
    <w:rsid w:val="001920CD"/>
    <w:rsid w:val="001C158C"/>
    <w:rsid w:val="001C2634"/>
    <w:rsid w:val="001C27F5"/>
    <w:rsid w:val="001D2E48"/>
    <w:rsid w:val="001E3D6A"/>
    <w:rsid w:val="001F3D97"/>
    <w:rsid w:val="001F4AE2"/>
    <w:rsid w:val="00213E07"/>
    <w:rsid w:val="002170D1"/>
    <w:rsid w:val="0022137E"/>
    <w:rsid w:val="00221754"/>
    <w:rsid w:val="002714C7"/>
    <w:rsid w:val="0027566E"/>
    <w:rsid w:val="0028360F"/>
    <w:rsid w:val="00285413"/>
    <w:rsid w:val="002A53C9"/>
    <w:rsid w:val="002C148F"/>
    <w:rsid w:val="002F45B8"/>
    <w:rsid w:val="002F6F8C"/>
    <w:rsid w:val="003172F8"/>
    <w:rsid w:val="00321A39"/>
    <w:rsid w:val="00334FAD"/>
    <w:rsid w:val="00337B18"/>
    <w:rsid w:val="00337F96"/>
    <w:rsid w:val="003400A3"/>
    <w:rsid w:val="00366C48"/>
    <w:rsid w:val="00374790"/>
    <w:rsid w:val="0038623D"/>
    <w:rsid w:val="00392C86"/>
    <w:rsid w:val="003A63DD"/>
    <w:rsid w:val="003B122B"/>
    <w:rsid w:val="003C4E59"/>
    <w:rsid w:val="003D07BA"/>
    <w:rsid w:val="003E60DF"/>
    <w:rsid w:val="003F3328"/>
    <w:rsid w:val="004109A3"/>
    <w:rsid w:val="00410C5F"/>
    <w:rsid w:val="00410FD3"/>
    <w:rsid w:val="00411A2C"/>
    <w:rsid w:val="00417877"/>
    <w:rsid w:val="00417A45"/>
    <w:rsid w:val="00421C19"/>
    <w:rsid w:val="00427A33"/>
    <w:rsid w:val="004455E3"/>
    <w:rsid w:val="004546EE"/>
    <w:rsid w:val="00462842"/>
    <w:rsid w:val="00467F47"/>
    <w:rsid w:val="00481786"/>
    <w:rsid w:val="00490B01"/>
    <w:rsid w:val="00495429"/>
    <w:rsid w:val="004A36AF"/>
    <w:rsid w:val="004C2E9E"/>
    <w:rsid w:val="004D2052"/>
    <w:rsid w:val="004D731C"/>
    <w:rsid w:val="004F4F99"/>
    <w:rsid w:val="0050306A"/>
    <w:rsid w:val="005103F4"/>
    <w:rsid w:val="0051411D"/>
    <w:rsid w:val="005201DE"/>
    <w:rsid w:val="00520C3D"/>
    <w:rsid w:val="00523AE8"/>
    <w:rsid w:val="00535FBB"/>
    <w:rsid w:val="00544405"/>
    <w:rsid w:val="005465A3"/>
    <w:rsid w:val="00573566"/>
    <w:rsid w:val="005876E2"/>
    <w:rsid w:val="005A7EFF"/>
    <w:rsid w:val="005B54CA"/>
    <w:rsid w:val="005B5567"/>
    <w:rsid w:val="005B6882"/>
    <w:rsid w:val="005C5EA4"/>
    <w:rsid w:val="005D059B"/>
    <w:rsid w:val="005D4094"/>
    <w:rsid w:val="00604A3A"/>
    <w:rsid w:val="00606DDE"/>
    <w:rsid w:val="0061242D"/>
    <w:rsid w:val="006266BD"/>
    <w:rsid w:val="0062716D"/>
    <w:rsid w:val="00632AAA"/>
    <w:rsid w:val="00633C04"/>
    <w:rsid w:val="00653A39"/>
    <w:rsid w:val="00663C0C"/>
    <w:rsid w:val="006658CB"/>
    <w:rsid w:val="00666C37"/>
    <w:rsid w:val="0067371C"/>
    <w:rsid w:val="0067513C"/>
    <w:rsid w:val="00683586"/>
    <w:rsid w:val="00690746"/>
    <w:rsid w:val="00693E92"/>
    <w:rsid w:val="006A7640"/>
    <w:rsid w:val="006B7F42"/>
    <w:rsid w:val="006C14D9"/>
    <w:rsid w:val="006D2771"/>
    <w:rsid w:val="006D5CAB"/>
    <w:rsid w:val="006E2F15"/>
    <w:rsid w:val="00702077"/>
    <w:rsid w:val="007120AA"/>
    <w:rsid w:val="007139DD"/>
    <w:rsid w:val="00730305"/>
    <w:rsid w:val="007315A9"/>
    <w:rsid w:val="00756940"/>
    <w:rsid w:val="00756A73"/>
    <w:rsid w:val="00757859"/>
    <w:rsid w:val="00763BA3"/>
    <w:rsid w:val="007813A4"/>
    <w:rsid w:val="007842D1"/>
    <w:rsid w:val="00791E56"/>
    <w:rsid w:val="00793E4D"/>
    <w:rsid w:val="007B495C"/>
    <w:rsid w:val="007C2D60"/>
    <w:rsid w:val="007C3296"/>
    <w:rsid w:val="007C3CDD"/>
    <w:rsid w:val="007C5895"/>
    <w:rsid w:val="007D5D46"/>
    <w:rsid w:val="007E40A2"/>
    <w:rsid w:val="0080066F"/>
    <w:rsid w:val="00806B96"/>
    <w:rsid w:val="0081331C"/>
    <w:rsid w:val="008173D6"/>
    <w:rsid w:val="008217A1"/>
    <w:rsid w:val="00827068"/>
    <w:rsid w:val="008367F4"/>
    <w:rsid w:val="008436DE"/>
    <w:rsid w:val="00852F33"/>
    <w:rsid w:val="00866D8E"/>
    <w:rsid w:val="00881CC3"/>
    <w:rsid w:val="00882CD9"/>
    <w:rsid w:val="00891E86"/>
    <w:rsid w:val="00892451"/>
    <w:rsid w:val="0089564B"/>
    <w:rsid w:val="008A4E1D"/>
    <w:rsid w:val="008A50D5"/>
    <w:rsid w:val="008B1053"/>
    <w:rsid w:val="008E1940"/>
    <w:rsid w:val="008E1A8A"/>
    <w:rsid w:val="00905E64"/>
    <w:rsid w:val="00906A7F"/>
    <w:rsid w:val="00907401"/>
    <w:rsid w:val="00912AB7"/>
    <w:rsid w:val="009152BE"/>
    <w:rsid w:val="00934B26"/>
    <w:rsid w:val="0093554C"/>
    <w:rsid w:val="0093796B"/>
    <w:rsid w:val="009435B0"/>
    <w:rsid w:val="009511F7"/>
    <w:rsid w:val="00974D3C"/>
    <w:rsid w:val="00995DA9"/>
    <w:rsid w:val="009B1732"/>
    <w:rsid w:val="009C33CA"/>
    <w:rsid w:val="009C4593"/>
    <w:rsid w:val="009D4C11"/>
    <w:rsid w:val="009D5143"/>
    <w:rsid w:val="009E0254"/>
    <w:rsid w:val="009E629A"/>
    <w:rsid w:val="009F4D6F"/>
    <w:rsid w:val="00A01177"/>
    <w:rsid w:val="00A06225"/>
    <w:rsid w:val="00A076DB"/>
    <w:rsid w:val="00A24B32"/>
    <w:rsid w:val="00A531BC"/>
    <w:rsid w:val="00A675A7"/>
    <w:rsid w:val="00A7763C"/>
    <w:rsid w:val="00A93AF2"/>
    <w:rsid w:val="00A961B7"/>
    <w:rsid w:val="00A97D80"/>
    <w:rsid w:val="00AA1EF2"/>
    <w:rsid w:val="00AA314E"/>
    <w:rsid w:val="00AB03AF"/>
    <w:rsid w:val="00AB68EC"/>
    <w:rsid w:val="00AC16F0"/>
    <w:rsid w:val="00AC7888"/>
    <w:rsid w:val="00AE0EC0"/>
    <w:rsid w:val="00AF4856"/>
    <w:rsid w:val="00AF5D4A"/>
    <w:rsid w:val="00AF71A2"/>
    <w:rsid w:val="00B023B7"/>
    <w:rsid w:val="00B27C46"/>
    <w:rsid w:val="00B316DA"/>
    <w:rsid w:val="00B349B2"/>
    <w:rsid w:val="00B359EC"/>
    <w:rsid w:val="00B430E7"/>
    <w:rsid w:val="00B43E22"/>
    <w:rsid w:val="00B557C2"/>
    <w:rsid w:val="00B55AAA"/>
    <w:rsid w:val="00B7074A"/>
    <w:rsid w:val="00B74379"/>
    <w:rsid w:val="00B77091"/>
    <w:rsid w:val="00B8043D"/>
    <w:rsid w:val="00B80E3C"/>
    <w:rsid w:val="00B91B98"/>
    <w:rsid w:val="00B957BE"/>
    <w:rsid w:val="00BA0F16"/>
    <w:rsid w:val="00BA7C42"/>
    <w:rsid w:val="00BB43C7"/>
    <w:rsid w:val="00BC11E0"/>
    <w:rsid w:val="00BC39B8"/>
    <w:rsid w:val="00BC42F5"/>
    <w:rsid w:val="00BC46D3"/>
    <w:rsid w:val="00BE08C2"/>
    <w:rsid w:val="00C2172B"/>
    <w:rsid w:val="00C240CC"/>
    <w:rsid w:val="00C527A4"/>
    <w:rsid w:val="00C55927"/>
    <w:rsid w:val="00C65EF3"/>
    <w:rsid w:val="00C760A6"/>
    <w:rsid w:val="00C76A03"/>
    <w:rsid w:val="00C9597F"/>
    <w:rsid w:val="00CA1DFC"/>
    <w:rsid w:val="00CA637E"/>
    <w:rsid w:val="00CA752E"/>
    <w:rsid w:val="00CB0C5E"/>
    <w:rsid w:val="00CB7EBF"/>
    <w:rsid w:val="00CC457D"/>
    <w:rsid w:val="00D04172"/>
    <w:rsid w:val="00D047E5"/>
    <w:rsid w:val="00D05FE3"/>
    <w:rsid w:val="00D1032E"/>
    <w:rsid w:val="00D16048"/>
    <w:rsid w:val="00D225AA"/>
    <w:rsid w:val="00D24F33"/>
    <w:rsid w:val="00D3410A"/>
    <w:rsid w:val="00D35AD5"/>
    <w:rsid w:val="00D53E50"/>
    <w:rsid w:val="00D55697"/>
    <w:rsid w:val="00D87C19"/>
    <w:rsid w:val="00DA20A0"/>
    <w:rsid w:val="00DA3871"/>
    <w:rsid w:val="00DA6A97"/>
    <w:rsid w:val="00DB4E53"/>
    <w:rsid w:val="00DB70AE"/>
    <w:rsid w:val="00DD04FF"/>
    <w:rsid w:val="00DD4B0C"/>
    <w:rsid w:val="00DD7C8F"/>
    <w:rsid w:val="00DE7C7D"/>
    <w:rsid w:val="00E00700"/>
    <w:rsid w:val="00E0658A"/>
    <w:rsid w:val="00E15BDC"/>
    <w:rsid w:val="00E25DE5"/>
    <w:rsid w:val="00E303E8"/>
    <w:rsid w:val="00E34C2C"/>
    <w:rsid w:val="00E42EC0"/>
    <w:rsid w:val="00E67785"/>
    <w:rsid w:val="00E70048"/>
    <w:rsid w:val="00E73DF2"/>
    <w:rsid w:val="00E77FDC"/>
    <w:rsid w:val="00E80B7A"/>
    <w:rsid w:val="00ED29FB"/>
    <w:rsid w:val="00EF4DA8"/>
    <w:rsid w:val="00F131C1"/>
    <w:rsid w:val="00F17C29"/>
    <w:rsid w:val="00F3319B"/>
    <w:rsid w:val="00F3518A"/>
    <w:rsid w:val="00F5118E"/>
    <w:rsid w:val="00F5206E"/>
    <w:rsid w:val="00F53D4C"/>
    <w:rsid w:val="00F55A50"/>
    <w:rsid w:val="00F562A1"/>
    <w:rsid w:val="00F57EEF"/>
    <w:rsid w:val="00F62844"/>
    <w:rsid w:val="00F64C47"/>
    <w:rsid w:val="00F72A2A"/>
    <w:rsid w:val="00F74277"/>
    <w:rsid w:val="00F94363"/>
    <w:rsid w:val="00F959F9"/>
    <w:rsid w:val="00FA4557"/>
    <w:rsid w:val="00FA5352"/>
    <w:rsid w:val="00FB743A"/>
    <w:rsid w:val="00FB7D4F"/>
    <w:rsid w:val="00FC0BB7"/>
    <w:rsid w:val="00FC1106"/>
    <w:rsid w:val="00FD31FD"/>
    <w:rsid w:val="00FD606B"/>
    <w:rsid w:val="00FD6305"/>
    <w:rsid w:val="00FE2740"/>
    <w:rsid w:val="00FF47D9"/>
  </w:rsids>
  <m:mathPr>
    <m:mathFont m:val="Cambria Math"/>
    <m:brkBin m:val="before"/>
    <m:brkBinSub m:val="--"/>
    <m:smallFrac/>
    <m:dispDef/>
    <m:lMargin m:val="0"/>
    <m:rMargin m:val="0"/>
    <m:defJc m:val="centerGroup"/>
    <m:wrapRight/>
    <m:intLim m:val="subSup"/>
    <m:naryLim m:val="subSup"/>
  </m:mathPr>
  <w:themeFontLang w:val="da-DK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7656B0C7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4"/>
        <w:szCs w:val="24"/>
        <w:lang w:val="en-US" w:eastAsia="ja-JP" w:bidi="ar-SA"/>
      </w:rPr>
    </w:rPrDefault>
    <w:pPrDefault/>
  </w:docDefaults>
  <w:latentStyles w:defLockedState="0" w:defUIPriority="0" w:defSemiHidden="0" w:defUnhideWhenUsed="0" w:defQFormat="0" w:count="382">
    <w:lsdException w:name="heading 5" w:semiHidden="1" w:unhideWhenUsed="1"/>
    <w:lsdException w:name="heading 6" w:semiHidden="1" w:unhideWhenUsed="1"/>
    <w:lsdException w:name="heading 7" w:semiHidden="1" w:unhideWhenUsed="1"/>
    <w:lsdException w:name="heading 8" w:semiHidden="1" w:unhideWhenUsed="1"/>
    <w:lsdException w:name="heading 9" w:semiHidden="1" w:unhideWhenUsed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Number 5" w:semiHidden="1" w:unhideWhenUsed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Hyperlink" w:semiHidden="1" w:unhideWhenUsed="1"/>
    <w:lsdException w:name="FollowedHyperlink" w:semiHidden="1" w:unhideWhenUsed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Placeholder Text" w:semiHidden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Lijstalinea">
    <w:name w:val="List Paragraph"/>
    <w:basedOn w:val="Standaard"/>
    <w:uiPriority w:val="34"/>
    <w:qFormat/>
    <w:rsid w:val="00E42EC0"/>
    <w:pPr>
      <w:ind w:left="720"/>
      <w:contextualSpacing/>
    </w:pPr>
  </w:style>
  <w:style w:type="character" w:styleId="Verwijzingopmerking">
    <w:name w:val="annotation reference"/>
    <w:basedOn w:val="Standaardalinea-lettertype"/>
    <w:uiPriority w:val="99"/>
    <w:unhideWhenUsed/>
    <w:rsid w:val="00E42EC0"/>
    <w:rPr>
      <w:sz w:val="18"/>
      <w:szCs w:val="18"/>
    </w:rPr>
  </w:style>
  <w:style w:type="paragraph" w:styleId="Tekstopmerking">
    <w:name w:val="annotation text"/>
    <w:basedOn w:val="Standaard"/>
    <w:link w:val="TekstopmerkingTeken"/>
    <w:uiPriority w:val="99"/>
    <w:unhideWhenUsed/>
    <w:rsid w:val="00E42EC0"/>
  </w:style>
  <w:style w:type="character" w:customStyle="1" w:styleId="TekstopmerkingTeken">
    <w:name w:val="Tekst opmerking Teken"/>
    <w:basedOn w:val="Standaardalinea-lettertype"/>
    <w:link w:val="Tekstopmerking"/>
    <w:uiPriority w:val="99"/>
    <w:rsid w:val="00E42EC0"/>
    <w:rPr>
      <w:rFonts w:eastAsiaTheme="minorEastAsia"/>
      <w:lang w:val="en-US"/>
    </w:rPr>
  </w:style>
  <w:style w:type="paragraph" w:styleId="Onderwerpvanopmerking">
    <w:name w:val="annotation subject"/>
    <w:basedOn w:val="Tekstopmerking"/>
    <w:next w:val="Tekstopmerking"/>
    <w:link w:val="OnderwerpvanopmerkingTeken"/>
    <w:uiPriority w:val="99"/>
    <w:unhideWhenUsed/>
    <w:rsid w:val="00E42EC0"/>
    <w:rPr>
      <w:b/>
      <w:bCs/>
      <w:sz w:val="20"/>
      <w:szCs w:val="20"/>
    </w:rPr>
  </w:style>
  <w:style w:type="character" w:customStyle="1" w:styleId="OnderwerpvanopmerkingTeken">
    <w:name w:val="Onderwerp van opmerking Teken"/>
    <w:basedOn w:val="TekstopmerkingTeken"/>
    <w:link w:val="Onderwerpvanopmerking"/>
    <w:uiPriority w:val="99"/>
    <w:rsid w:val="00E42EC0"/>
    <w:rPr>
      <w:rFonts w:eastAsiaTheme="minorEastAsia"/>
      <w:b/>
      <w:bCs/>
      <w:sz w:val="20"/>
      <w:szCs w:val="20"/>
      <w:lang w:val="en-US"/>
    </w:rPr>
  </w:style>
  <w:style w:type="paragraph" w:styleId="Ballontekst">
    <w:name w:val="Balloon Text"/>
    <w:basedOn w:val="Standaard"/>
    <w:link w:val="BallontekstTeken"/>
    <w:uiPriority w:val="99"/>
    <w:unhideWhenUsed/>
    <w:rsid w:val="00E42EC0"/>
    <w:rPr>
      <w:rFonts w:ascii="Lucida Grande" w:hAnsi="Lucida Grande" w:cs="Lucida Grande"/>
      <w:sz w:val="18"/>
      <w:szCs w:val="18"/>
    </w:rPr>
  </w:style>
  <w:style w:type="character" w:customStyle="1" w:styleId="BallontekstTeken">
    <w:name w:val="Ballontekst Teken"/>
    <w:basedOn w:val="Standaardalinea-lettertype"/>
    <w:link w:val="Ballontekst"/>
    <w:uiPriority w:val="99"/>
    <w:rsid w:val="00E42EC0"/>
    <w:rPr>
      <w:rFonts w:ascii="Lucida Grande" w:eastAsiaTheme="minorEastAsia" w:hAnsi="Lucida Grande" w:cs="Lucida Grande"/>
      <w:sz w:val="18"/>
      <w:szCs w:val="18"/>
      <w:lang w:val="en-US"/>
    </w:rPr>
  </w:style>
  <w:style w:type="paragraph" w:styleId="Voetnoottekst">
    <w:name w:val="footnote text"/>
    <w:basedOn w:val="Standaard"/>
    <w:link w:val="VoetnoottekstTeken"/>
    <w:uiPriority w:val="99"/>
    <w:unhideWhenUsed/>
    <w:rsid w:val="00E42EC0"/>
  </w:style>
  <w:style w:type="character" w:customStyle="1" w:styleId="VoetnoottekstTeken">
    <w:name w:val="Voetnoottekst Teken"/>
    <w:basedOn w:val="Standaardalinea-lettertype"/>
    <w:link w:val="Voetnoottekst"/>
    <w:uiPriority w:val="99"/>
    <w:rsid w:val="00E42EC0"/>
    <w:rPr>
      <w:rFonts w:eastAsiaTheme="minorEastAsia"/>
      <w:lang w:val="en-US"/>
    </w:rPr>
  </w:style>
  <w:style w:type="character" w:styleId="Voetnootmarkering">
    <w:name w:val="footnote reference"/>
    <w:basedOn w:val="Standaardalinea-lettertype"/>
    <w:uiPriority w:val="99"/>
    <w:unhideWhenUsed/>
    <w:rsid w:val="00E42EC0"/>
    <w:rPr>
      <w:vertAlign w:val="superscript"/>
    </w:rPr>
  </w:style>
  <w:style w:type="paragraph" w:styleId="HTML-voorafopgemaakt">
    <w:name w:val="HTML Preformatted"/>
    <w:basedOn w:val="Standaard"/>
    <w:link w:val="HTML-voorafopgemaaktTeken"/>
    <w:uiPriority w:val="99"/>
    <w:unhideWhenUsed/>
    <w:rsid w:val="00E42EC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" w:hAnsi="Courier" w:cs="Courier"/>
      <w:sz w:val="20"/>
      <w:szCs w:val="20"/>
    </w:rPr>
  </w:style>
  <w:style w:type="character" w:customStyle="1" w:styleId="HTML-voorafopgemaaktTeken">
    <w:name w:val="HTML - vooraf opgemaakt Teken"/>
    <w:basedOn w:val="Standaardalinea-lettertype"/>
    <w:link w:val="HTML-voorafopgemaakt"/>
    <w:uiPriority w:val="99"/>
    <w:rsid w:val="00E42EC0"/>
    <w:rPr>
      <w:rFonts w:ascii="Courier" w:eastAsiaTheme="minorEastAsia" w:hAnsi="Courier" w:cs="Courier"/>
      <w:sz w:val="20"/>
      <w:szCs w:val="20"/>
      <w:lang w:val="en-US"/>
    </w:rPr>
  </w:style>
  <w:style w:type="character" w:styleId="Hyperlink">
    <w:name w:val="Hyperlink"/>
    <w:basedOn w:val="Standaardalinea-lettertype"/>
    <w:rsid w:val="00E42EC0"/>
    <w:rPr>
      <w:color w:val="0000FF" w:themeColor="hyperlink"/>
      <w:u w:val="single"/>
    </w:rPr>
  </w:style>
  <w:style w:type="paragraph" w:styleId="Koptekst">
    <w:name w:val="header"/>
    <w:basedOn w:val="Standaard"/>
    <w:link w:val="KoptekstTeken"/>
    <w:unhideWhenUsed/>
    <w:rsid w:val="00E303E8"/>
    <w:pPr>
      <w:tabs>
        <w:tab w:val="center" w:pos="4819"/>
        <w:tab w:val="right" w:pos="9638"/>
      </w:tabs>
    </w:pPr>
  </w:style>
  <w:style w:type="character" w:customStyle="1" w:styleId="KoptekstTeken">
    <w:name w:val="Koptekst Teken"/>
    <w:basedOn w:val="Standaardalinea-lettertype"/>
    <w:link w:val="Koptekst"/>
    <w:rsid w:val="00E303E8"/>
  </w:style>
  <w:style w:type="paragraph" w:styleId="Voettekst">
    <w:name w:val="footer"/>
    <w:basedOn w:val="Standaard"/>
    <w:link w:val="VoettekstTeken"/>
    <w:unhideWhenUsed/>
    <w:rsid w:val="00E303E8"/>
    <w:pPr>
      <w:tabs>
        <w:tab w:val="center" w:pos="4819"/>
        <w:tab w:val="right" w:pos="9638"/>
      </w:tabs>
    </w:pPr>
  </w:style>
  <w:style w:type="character" w:customStyle="1" w:styleId="VoettekstTeken">
    <w:name w:val="Voettekst Teken"/>
    <w:basedOn w:val="Standaardalinea-lettertype"/>
    <w:link w:val="Voettekst"/>
    <w:rsid w:val="00E303E8"/>
  </w:style>
  <w:style w:type="character" w:styleId="GevolgdeHyperlink">
    <w:name w:val="FollowedHyperlink"/>
    <w:basedOn w:val="Standaardalinea-lettertype"/>
    <w:rsid w:val="00CB0C5E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044867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hyperlink" Target="http://www.libratone.com" TargetMode="External"/><Relationship Id="rId12" Type="http://schemas.openxmlformats.org/officeDocument/2006/relationships/hyperlink" Target="mailto:sandra@square-egg.be" TargetMode="External"/><Relationship Id="rId13" Type="http://schemas.openxmlformats.org/officeDocument/2006/relationships/hyperlink" Target="http://www.facebook.com/Libratone" TargetMode="External"/><Relationship Id="rId14" Type="http://schemas.openxmlformats.org/officeDocument/2006/relationships/header" Target="header1.xml"/><Relationship Id="rId15" Type="http://schemas.openxmlformats.org/officeDocument/2006/relationships/fontTable" Target="fontTable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jpg"/><Relationship Id="rId9" Type="http://schemas.openxmlformats.org/officeDocument/2006/relationships/image" Target="media/image2.jpg"/><Relationship Id="rId10" Type="http://schemas.openxmlformats.org/officeDocument/2006/relationships/image" Target="media/image3.jp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emf"/></Relationships>
</file>

<file path=word/theme/theme1.xml><?xml version="1.0" encoding="utf-8"?>
<a:theme xmlns:a="http://schemas.openxmlformats.org/drawingml/2006/main" name="Kontor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BFCAC167-FFCF-DC4A-8E77-627C5DAD60D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4</Pages>
  <Words>891</Words>
  <Characters>4904</Characters>
  <Application>Microsoft Macintosh Word</Application>
  <DocSecurity>0</DocSecurity>
  <Lines>40</Lines>
  <Paragraphs>11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*</vt:lpstr>
    </vt:vector>
  </TitlesOfParts>
  <Manager/>
  <Company>Blue Lines</Company>
  <LinksUpToDate>false</LinksUpToDate>
  <CharactersWithSpaces>5784</CharactersWithSpaces>
  <SharedDoc>false</SharedDoc>
  <HyperlinkBase/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*</dc:title>
  <dc:subject/>
  <dc:creator>Blue Lines</dc:creator>
  <cp:keywords/>
  <dc:description/>
  <cp:lastModifiedBy>Sandra Van Hauwaert</cp:lastModifiedBy>
  <cp:revision>3</cp:revision>
  <cp:lastPrinted>2016-05-20T13:10:00Z</cp:lastPrinted>
  <dcterms:created xsi:type="dcterms:W3CDTF">2017-01-31T13:04:00Z</dcterms:created>
  <dcterms:modified xsi:type="dcterms:W3CDTF">2017-01-31T13:05:00Z</dcterms:modified>
  <cp:category/>
</cp:coreProperties>
</file>