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911168" w:rsidP="00B44FE6">
      <w:pPr>
        <w:pStyle w:val="BodyAudi"/>
        <w:ind w:right="-46"/>
        <w:jc w:val="right"/>
      </w:pPr>
      <w:r>
        <w:t>14 juni</w:t>
      </w:r>
      <w:bookmarkStart w:id="0" w:name="_GoBack"/>
      <w:bookmarkEnd w:id="0"/>
      <w:r w:rsidR="00B44FE6">
        <w:t xml:space="preserve"> 201</w:t>
      </w:r>
      <w:r w:rsidR="0050773E">
        <w:t>7</w:t>
      </w:r>
    </w:p>
    <w:p w:rsidR="00B44FE6" w:rsidRDefault="00B44FE6" w:rsidP="00B44FE6">
      <w:pPr>
        <w:pStyle w:val="BodyAudi"/>
        <w:ind w:right="-46"/>
        <w:jc w:val="right"/>
      </w:pPr>
      <w:r>
        <w:t>A1</w:t>
      </w:r>
      <w:r w:rsidR="0050773E">
        <w:t>7</w:t>
      </w:r>
      <w:r w:rsidR="008D0999">
        <w:t>/23</w:t>
      </w:r>
      <w:r w:rsidR="00AF6A2A">
        <w:t>N</w:t>
      </w:r>
    </w:p>
    <w:p w:rsidR="005B3961" w:rsidRDefault="005B3961" w:rsidP="005B3961">
      <w:pPr>
        <w:pStyle w:val="HeadlineAudi"/>
        <w:rPr>
          <w:rFonts w:eastAsia="Century Gothic" w:cs="Century Gothic"/>
        </w:rPr>
      </w:pPr>
      <w:r>
        <w:t>De nieuwe Audi A8 maakt zijn debuut in Spider-Man: Homecoming</w:t>
      </w:r>
    </w:p>
    <w:p w:rsidR="005B3961" w:rsidRDefault="005B3961" w:rsidP="005B3961">
      <w:pPr>
        <w:spacing w:before="13" w:line="300" w:lineRule="exact"/>
        <w:rPr>
          <w:sz w:val="30"/>
          <w:szCs w:val="30"/>
        </w:rPr>
      </w:pPr>
    </w:p>
    <w:p w:rsidR="005B3961" w:rsidRDefault="005B3961" w:rsidP="008D0999">
      <w:pPr>
        <w:pStyle w:val="DeckAudi"/>
      </w:pPr>
      <w:r>
        <w:t>Een voorproefje van de luxeberline in de nieuwe Marvel-blockbuster</w:t>
      </w:r>
    </w:p>
    <w:p w:rsidR="005B3961" w:rsidRDefault="005B3961" w:rsidP="008D0999">
      <w:pPr>
        <w:pStyle w:val="DeckAudi"/>
        <w:rPr>
          <w:rFonts w:ascii="Lucida Sans" w:eastAsia="Lucida Sans" w:hAnsi="Lucida Sans" w:cs="Lucida Sans"/>
        </w:rPr>
      </w:pPr>
      <w:r>
        <w:rPr>
          <w:rFonts w:ascii="Lucida Sans"/>
        </w:rPr>
        <w:t>Offici</w:t>
      </w:r>
      <w:r>
        <w:rPr>
          <w:rFonts w:ascii="Lucida Sans"/>
        </w:rPr>
        <w:t>ë</w:t>
      </w:r>
      <w:r>
        <w:rPr>
          <w:rFonts w:ascii="Lucida Sans"/>
        </w:rPr>
        <w:t>le lancering van de nieuwe Audi</w:t>
      </w:r>
      <w:r>
        <w:rPr>
          <w:rFonts w:ascii="Lucida Sans"/>
        </w:rPr>
        <w:t> </w:t>
      </w:r>
      <w:r>
        <w:rPr>
          <w:rFonts w:ascii="Lucida Sans"/>
        </w:rPr>
        <w:t>A8 tijdens de Audi</w:t>
      </w:r>
      <w:r>
        <w:rPr>
          <w:rFonts w:ascii="Lucida Sans"/>
        </w:rPr>
        <w:t> </w:t>
      </w:r>
      <w:r>
        <w:rPr>
          <w:rFonts w:ascii="Lucida Sans"/>
        </w:rPr>
        <w:t>Summit op 11</w:t>
      </w:r>
      <w:r>
        <w:rPr>
          <w:rFonts w:ascii="Lucida Sans"/>
        </w:rPr>
        <w:t> </w:t>
      </w:r>
      <w:r>
        <w:rPr>
          <w:rFonts w:ascii="Lucida Sans"/>
        </w:rPr>
        <w:t>juli in Barcelona, Spanje</w:t>
      </w:r>
    </w:p>
    <w:p w:rsidR="005B3961" w:rsidRDefault="005B3961" w:rsidP="005B3961">
      <w:pPr>
        <w:spacing w:before="15" w:line="340" w:lineRule="exact"/>
        <w:rPr>
          <w:sz w:val="34"/>
          <w:szCs w:val="34"/>
        </w:rPr>
      </w:pPr>
    </w:p>
    <w:p w:rsidR="005B3961" w:rsidRPr="008D0999" w:rsidRDefault="005B3961" w:rsidP="008D0999">
      <w:pPr>
        <w:pStyle w:val="BodyAudi"/>
        <w:rPr>
          <w:rFonts w:eastAsia="Lucida Sans" w:cs="Arial"/>
          <w:w w:val="95"/>
        </w:rPr>
      </w:pPr>
      <w:r w:rsidRPr="008D0999">
        <w:rPr>
          <w:rFonts w:cs="Arial"/>
        </w:rPr>
        <w:t>Vóór de officiële wereldpremière verschijnt de nieuwe Audi A8 op het witte doek. Het vlaggenschip van het premiummerk maakt een gastoptreden in Spider-Man: Homecoming, de blockbuster van Marvel, die in juli wereldwijd in de zalen verschijnt. Bijgevolg zullen filmliefhebbers de eersten zijn die een glimp van de luxeberline opvangen tijdens de filmpremière, die op 28 juni in Los Angeles plaatsvindt.</w:t>
      </w:r>
    </w:p>
    <w:p w:rsidR="005B3961" w:rsidRPr="008D0999" w:rsidRDefault="005B3961" w:rsidP="008D0999">
      <w:pPr>
        <w:pStyle w:val="BodyAudi"/>
        <w:rPr>
          <w:rFonts w:cs="Arial"/>
          <w:sz w:val="28"/>
          <w:szCs w:val="28"/>
        </w:rPr>
      </w:pPr>
    </w:p>
    <w:p w:rsidR="005B3961" w:rsidRPr="008D0999" w:rsidRDefault="005B3961" w:rsidP="008D0999">
      <w:pPr>
        <w:pStyle w:val="BodyAudi"/>
        <w:rPr>
          <w:rFonts w:eastAsia="Century Gothic" w:cs="Arial"/>
          <w:szCs w:val="20"/>
        </w:rPr>
      </w:pPr>
      <w:r w:rsidRPr="008D0999">
        <w:rPr>
          <w:rFonts w:cs="Arial"/>
          <w:szCs w:val="20"/>
        </w:rPr>
        <w:t>In de Marvel-blockbuster vertolkt Tom Holland de rol van Peter Parker, die door Happy Hogan (Jon Favreau) in de nieuwe Audi A8 L wordt vervoerd. De filmscène geeft een eerste indruk van het voor- en zijdesign van de nieuwe berline. Daarnaast krijgen bioscoopbezoekers ook een demonstratie van nieuwe innovaties zoals sterk geautomatiseerd rijden in fileverkeer: tijdens het rijden haalt Happy zijn handen van het stuur, waarna het als bij toverslag volledig zelf begint te draaien. Als de Audi AI-filepiloot is ingeschakeld, neemt de Audi A8 de taak van het rijden over.</w:t>
      </w:r>
    </w:p>
    <w:p w:rsidR="005B3961" w:rsidRPr="008D0999" w:rsidRDefault="005B3961" w:rsidP="008D0999">
      <w:pPr>
        <w:pStyle w:val="BodyAudi"/>
        <w:rPr>
          <w:rFonts w:cs="Arial"/>
          <w:sz w:val="10"/>
          <w:szCs w:val="10"/>
        </w:rPr>
      </w:pPr>
    </w:p>
    <w:p w:rsidR="005B3961" w:rsidRPr="008D0999" w:rsidRDefault="005B3961" w:rsidP="008D0999">
      <w:pPr>
        <w:pStyle w:val="BodyAudi"/>
        <w:rPr>
          <w:rFonts w:cs="Arial"/>
          <w:szCs w:val="20"/>
        </w:rPr>
      </w:pPr>
    </w:p>
    <w:p w:rsidR="005B3961" w:rsidRPr="008C2128" w:rsidRDefault="005B3961" w:rsidP="008D0999">
      <w:pPr>
        <w:pStyle w:val="BodyAudi"/>
        <w:rPr>
          <w:rFonts w:ascii="Tahoma" w:eastAsia="Tahoma" w:hAnsi="Tahoma" w:cs="Tahoma"/>
          <w:szCs w:val="20"/>
        </w:rPr>
      </w:pPr>
      <w:r w:rsidRPr="008D0999">
        <w:rPr>
          <w:rFonts w:cs="Arial"/>
          <w:szCs w:val="20"/>
        </w:rPr>
        <w:t xml:space="preserve">Naast de Audi A8 maken ook twee andere Audi-modellen een gastoptreden in Spider-Man: Homecoming: Tony Stark blijft stijlvol met de Audi R8 V10 Spyder, terwijl Peter Parker zelf een Audi TTS Roadster bestuurt. </w:t>
      </w:r>
      <w:r w:rsidRPr="008D0999">
        <w:rPr>
          <w:rFonts w:cs="Arial"/>
        </w:rPr>
        <w:t>De nieuwe Audi A8 wordt officieel aan het publiek gepresenteerd tijdens de Audi Summit (</w:t>
      </w:r>
      <w:hyperlink r:id="rId7">
        <w:r w:rsidRPr="008D0999">
          <w:rPr>
            <w:rFonts w:cs="Arial"/>
            <w:color w:val="0000FF"/>
            <w:szCs w:val="20"/>
            <w:u w:val="single" w:color="0000FF"/>
          </w:rPr>
          <w:t>www.summit.audi</w:t>
        </w:r>
      </w:hyperlink>
      <w:r w:rsidRPr="008D0999">
        <w:rPr>
          <w:rFonts w:cs="Arial"/>
        </w:rPr>
        <w:t>) op 11 juli in Barcelona, Spanje.</w:t>
      </w:r>
      <w:r w:rsidRPr="008D0999">
        <w:rPr>
          <w:rFonts w:cs="Arial"/>
          <w:color w:val="000000"/>
          <w:szCs w:val="20"/>
        </w:rPr>
        <w:t xml:space="preserve"> Spider-Man: Homecoming, waarin de nieuwe Audi A8 te zien is, zal in juli wereldwijd in de filmzalen verschijnen.</w:t>
      </w:r>
    </w:p>
    <w:p w:rsidR="00B44FE6" w:rsidRDefault="00B44FE6" w:rsidP="00B44FE6">
      <w:pPr>
        <w:pStyle w:val="BodyAudi"/>
      </w:pPr>
    </w:p>
    <w:p w:rsidR="00EC7D82" w:rsidRDefault="00EC7D82" w:rsidP="00EC7D82">
      <w:pPr>
        <w:pStyle w:val="BodyAudi"/>
      </w:pPr>
    </w:p>
    <w:p w:rsidR="00B44FE6" w:rsidRDefault="00B44FE6" w:rsidP="00B44FE6">
      <w:pPr>
        <w:pStyle w:val="BodyAudi"/>
      </w:pPr>
    </w:p>
    <w:p w:rsidR="00B44FE6" w:rsidRDefault="00B44FE6" w:rsidP="00B44FE6">
      <w:pPr>
        <w:pStyle w:val="BodyAudi"/>
      </w:pPr>
      <w:r>
        <w:br w:type="page"/>
      </w:r>
    </w:p>
    <w:p w:rsidR="00B44FE6" w:rsidRDefault="00B44FE6" w:rsidP="00B44FE6">
      <w:pPr>
        <w:pStyle w:val="BodyAudi"/>
      </w:pPr>
    </w:p>
    <w:p w:rsidR="00E37A96" w:rsidRDefault="00E37A96" w:rsidP="00B44FE6">
      <w:pPr>
        <w:pStyle w:val="BodyAudi"/>
      </w:pPr>
    </w:p>
    <w:p w:rsidR="00E37A96" w:rsidRDefault="00E37A96" w:rsidP="00E37A96">
      <w:pPr>
        <w:pStyle w:val="Body"/>
        <w:jc w:val="both"/>
        <w:rPr>
          <w:sz w:val="18"/>
          <w:szCs w:val="18"/>
        </w:rPr>
      </w:pPr>
      <w:r>
        <w:rPr>
          <w:sz w:val="18"/>
          <w:szCs w:val="18"/>
        </w:rPr>
        <w:t>De Audi groep stelt wereldwijd ruim 85.000 personen te werk, waaronder 2.513 in België. In 2015 verkocht het merk met de vier ringen wereldwijd ca. 1,8 miljoen nieuwe wagens, waarvan er 32.365 ingeschreven werden in België. In ons land bereikte Audi in 2015 een marktaandeel van 6,46%.Van 2015 tot 2018 plant de onderneming een totale investering van ongeveer 24 miljard euro, voornamelijk in nieuwe producten en duurzame technologieën.</w:t>
      </w:r>
    </w:p>
    <w:p w:rsidR="00E37A96" w:rsidRPr="00E37A96" w:rsidRDefault="00E37A96" w:rsidP="00B44FE6">
      <w:pPr>
        <w:pStyle w:val="BodyAudi"/>
        <w:rPr>
          <w:lang w:val="nl-NL"/>
        </w:rPr>
      </w:pPr>
    </w:p>
    <w:sectPr w:rsidR="00E37A96" w:rsidRPr="00E37A96" w:rsidSect="00B44FE6">
      <w:headerReference w:type="default" r:id="rId8"/>
      <w:headerReference w:type="first" r:id="rId9"/>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961" w:rsidRDefault="005B3961" w:rsidP="00B44FE6">
      <w:pPr>
        <w:spacing w:after="0" w:line="240" w:lineRule="auto"/>
      </w:pPr>
      <w:r>
        <w:separator/>
      </w:r>
    </w:p>
  </w:endnote>
  <w:endnote w:type="continuationSeparator" w:id="0">
    <w:p w:rsidR="005B3961" w:rsidRDefault="005B3961"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udi Type">
    <w:panose1 w:val="020B0503040200000003"/>
    <w:charset w:val="00"/>
    <w:family w:val="swiss"/>
    <w:notTrueType/>
    <w:pitch w:val="variable"/>
    <w:sig w:usb0="A00002EF" w:usb1="500020F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961" w:rsidRDefault="005B3961" w:rsidP="00B44FE6">
      <w:pPr>
        <w:spacing w:after="0" w:line="240" w:lineRule="auto"/>
      </w:pPr>
      <w:r>
        <w:separator/>
      </w:r>
    </w:p>
  </w:footnote>
  <w:footnote w:type="continuationSeparator" w:id="0">
    <w:p w:rsidR="005B3961" w:rsidRDefault="005B3961" w:rsidP="00B44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val="fr-BE" w:eastAsia="fr-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345342">
    <w:pPr>
      <w:pStyle w:val="Header"/>
    </w:pPr>
    <w:r>
      <w:rPr>
        <w:noProof/>
        <w:lang w:val="fr-BE" w:eastAsia="fr-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11A4"/>
    <w:multiLevelType w:val="hybridMultilevel"/>
    <w:tmpl w:val="041C1BA4"/>
    <w:lvl w:ilvl="0" w:tplc="E14804BA">
      <w:start w:val="1"/>
      <w:numFmt w:val="bullet"/>
      <w:lvlText w:val=""/>
      <w:lvlJc w:val="left"/>
      <w:pPr>
        <w:ind w:left="476" w:hanging="358"/>
      </w:pPr>
      <w:rPr>
        <w:rFonts w:ascii="Symbol" w:eastAsia="Symbol" w:hAnsi="Symbol" w:hint="default"/>
        <w:sz w:val="22"/>
        <w:szCs w:val="22"/>
      </w:rPr>
    </w:lvl>
    <w:lvl w:ilvl="1" w:tplc="B3845C9C">
      <w:start w:val="1"/>
      <w:numFmt w:val="bullet"/>
      <w:lvlText w:val="•"/>
      <w:lvlJc w:val="left"/>
      <w:pPr>
        <w:ind w:left="1367" w:hanging="358"/>
      </w:pPr>
      <w:rPr>
        <w:rFonts w:hint="default"/>
      </w:rPr>
    </w:lvl>
    <w:lvl w:ilvl="2" w:tplc="5FC6B236">
      <w:start w:val="1"/>
      <w:numFmt w:val="bullet"/>
      <w:lvlText w:val="•"/>
      <w:lvlJc w:val="left"/>
      <w:pPr>
        <w:ind w:left="2258" w:hanging="358"/>
      </w:pPr>
      <w:rPr>
        <w:rFonts w:hint="default"/>
      </w:rPr>
    </w:lvl>
    <w:lvl w:ilvl="3" w:tplc="44B2ABBE">
      <w:start w:val="1"/>
      <w:numFmt w:val="bullet"/>
      <w:lvlText w:val="•"/>
      <w:lvlJc w:val="left"/>
      <w:pPr>
        <w:ind w:left="3149" w:hanging="358"/>
      </w:pPr>
      <w:rPr>
        <w:rFonts w:hint="default"/>
      </w:rPr>
    </w:lvl>
    <w:lvl w:ilvl="4" w:tplc="1D745D26">
      <w:start w:val="1"/>
      <w:numFmt w:val="bullet"/>
      <w:lvlText w:val="•"/>
      <w:lvlJc w:val="left"/>
      <w:pPr>
        <w:ind w:left="4040" w:hanging="358"/>
      </w:pPr>
      <w:rPr>
        <w:rFonts w:hint="default"/>
      </w:rPr>
    </w:lvl>
    <w:lvl w:ilvl="5" w:tplc="CE588A34">
      <w:start w:val="1"/>
      <w:numFmt w:val="bullet"/>
      <w:lvlText w:val="•"/>
      <w:lvlJc w:val="left"/>
      <w:pPr>
        <w:ind w:left="4931" w:hanging="358"/>
      </w:pPr>
      <w:rPr>
        <w:rFonts w:hint="default"/>
      </w:rPr>
    </w:lvl>
    <w:lvl w:ilvl="6" w:tplc="6A5254AC">
      <w:start w:val="1"/>
      <w:numFmt w:val="bullet"/>
      <w:lvlText w:val="•"/>
      <w:lvlJc w:val="left"/>
      <w:pPr>
        <w:ind w:left="5822" w:hanging="358"/>
      </w:pPr>
      <w:rPr>
        <w:rFonts w:hint="default"/>
      </w:rPr>
    </w:lvl>
    <w:lvl w:ilvl="7" w:tplc="BD1099C2">
      <w:start w:val="1"/>
      <w:numFmt w:val="bullet"/>
      <w:lvlText w:val="•"/>
      <w:lvlJc w:val="left"/>
      <w:pPr>
        <w:ind w:left="6713" w:hanging="358"/>
      </w:pPr>
      <w:rPr>
        <w:rFonts w:hint="default"/>
      </w:rPr>
    </w:lvl>
    <w:lvl w:ilvl="8" w:tplc="22940AB2">
      <w:start w:val="1"/>
      <w:numFmt w:val="bullet"/>
      <w:lvlText w:val="•"/>
      <w:lvlJc w:val="left"/>
      <w:pPr>
        <w:ind w:left="7604" w:hanging="358"/>
      </w:pPr>
      <w:rPr>
        <w:rFonts w:hint="default"/>
      </w:rPr>
    </w:lvl>
  </w:abstractNum>
  <w:abstractNum w:abstractNumId="1"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54A06A5"/>
    <w:multiLevelType w:val="hybridMultilevel"/>
    <w:tmpl w:val="28C6892E"/>
    <w:lvl w:ilvl="0" w:tplc="1D90A460">
      <w:start w:val="1"/>
      <w:numFmt w:val="bullet"/>
      <w:lvlText w:val=""/>
      <w:lvlJc w:val="left"/>
      <w:pPr>
        <w:ind w:left="476" w:hanging="358"/>
      </w:pPr>
      <w:rPr>
        <w:rFonts w:ascii="Symbol" w:eastAsia="Symbol" w:hAnsi="Symbol" w:hint="default"/>
        <w:sz w:val="18"/>
        <w:szCs w:val="18"/>
      </w:rPr>
    </w:lvl>
    <w:lvl w:ilvl="1" w:tplc="7B9237B4">
      <w:start w:val="1"/>
      <w:numFmt w:val="bullet"/>
      <w:lvlText w:val="•"/>
      <w:lvlJc w:val="left"/>
      <w:pPr>
        <w:ind w:left="1367" w:hanging="358"/>
      </w:pPr>
      <w:rPr>
        <w:rFonts w:hint="default"/>
      </w:rPr>
    </w:lvl>
    <w:lvl w:ilvl="2" w:tplc="67801FF6">
      <w:start w:val="1"/>
      <w:numFmt w:val="bullet"/>
      <w:lvlText w:val="•"/>
      <w:lvlJc w:val="left"/>
      <w:pPr>
        <w:ind w:left="2258" w:hanging="358"/>
      </w:pPr>
      <w:rPr>
        <w:rFonts w:hint="default"/>
      </w:rPr>
    </w:lvl>
    <w:lvl w:ilvl="3" w:tplc="7D6ABCFA">
      <w:start w:val="1"/>
      <w:numFmt w:val="bullet"/>
      <w:lvlText w:val="•"/>
      <w:lvlJc w:val="left"/>
      <w:pPr>
        <w:ind w:left="3149" w:hanging="358"/>
      </w:pPr>
      <w:rPr>
        <w:rFonts w:hint="default"/>
      </w:rPr>
    </w:lvl>
    <w:lvl w:ilvl="4" w:tplc="41164772">
      <w:start w:val="1"/>
      <w:numFmt w:val="bullet"/>
      <w:lvlText w:val="•"/>
      <w:lvlJc w:val="left"/>
      <w:pPr>
        <w:ind w:left="4040" w:hanging="358"/>
      </w:pPr>
      <w:rPr>
        <w:rFonts w:hint="default"/>
      </w:rPr>
    </w:lvl>
    <w:lvl w:ilvl="5" w:tplc="71869EB8">
      <w:start w:val="1"/>
      <w:numFmt w:val="bullet"/>
      <w:lvlText w:val="•"/>
      <w:lvlJc w:val="left"/>
      <w:pPr>
        <w:ind w:left="4931" w:hanging="358"/>
      </w:pPr>
      <w:rPr>
        <w:rFonts w:hint="default"/>
      </w:rPr>
    </w:lvl>
    <w:lvl w:ilvl="6" w:tplc="86FACBB0">
      <w:start w:val="1"/>
      <w:numFmt w:val="bullet"/>
      <w:lvlText w:val="•"/>
      <w:lvlJc w:val="left"/>
      <w:pPr>
        <w:ind w:left="5822" w:hanging="358"/>
      </w:pPr>
      <w:rPr>
        <w:rFonts w:hint="default"/>
      </w:rPr>
    </w:lvl>
    <w:lvl w:ilvl="7" w:tplc="CCC6733E">
      <w:start w:val="1"/>
      <w:numFmt w:val="bullet"/>
      <w:lvlText w:val="•"/>
      <w:lvlJc w:val="left"/>
      <w:pPr>
        <w:ind w:left="6713" w:hanging="358"/>
      </w:pPr>
      <w:rPr>
        <w:rFonts w:hint="default"/>
      </w:rPr>
    </w:lvl>
    <w:lvl w:ilvl="8" w:tplc="9DB0E776">
      <w:start w:val="1"/>
      <w:numFmt w:val="bullet"/>
      <w:lvlText w:val="•"/>
      <w:lvlJc w:val="left"/>
      <w:pPr>
        <w:ind w:left="7604" w:hanging="35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61"/>
    <w:rsid w:val="00345342"/>
    <w:rsid w:val="004353BC"/>
    <w:rsid w:val="004B2DB8"/>
    <w:rsid w:val="0050773E"/>
    <w:rsid w:val="005B3961"/>
    <w:rsid w:val="00672882"/>
    <w:rsid w:val="007F6FA4"/>
    <w:rsid w:val="008D0999"/>
    <w:rsid w:val="00911168"/>
    <w:rsid w:val="00953F7A"/>
    <w:rsid w:val="00AF6A2A"/>
    <w:rsid w:val="00B41D53"/>
    <w:rsid w:val="00B44FE6"/>
    <w:rsid w:val="00CC72F7"/>
    <w:rsid w:val="00E37A96"/>
    <w:rsid w:val="00EC7D82"/>
    <w:rsid w:val="00ED0C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7F0A6F-D339-47C8-A93D-B725B7C2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B3961"/>
    <w:pPr>
      <w:widowControl w:val="0"/>
      <w:spacing w:after="0" w:line="240" w:lineRule="auto"/>
      <w:ind w:left="476" w:hanging="358"/>
      <w:outlineLvl w:val="0"/>
    </w:pPr>
    <w:rPr>
      <w:rFonts w:ascii="Lucida Sans" w:eastAsia="Lucida Sans" w:hAnsi="Lucida Sans"/>
    </w:rPr>
  </w:style>
  <w:style w:type="paragraph" w:styleId="Heading2">
    <w:name w:val="heading 2"/>
    <w:basedOn w:val="Normal"/>
    <w:link w:val="Heading2Char"/>
    <w:uiPriority w:val="1"/>
    <w:qFormat/>
    <w:rsid w:val="005B3961"/>
    <w:pPr>
      <w:widowControl w:val="0"/>
      <w:spacing w:after="0" w:line="240" w:lineRule="auto"/>
      <w:ind w:left="118"/>
      <w:outlineLvl w:val="1"/>
    </w:pPr>
    <w:rPr>
      <w:rFonts w:ascii="Century Gothic" w:eastAsia="Century Gothic" w:hAnsi="Century Goth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customStyle="1" w:styleId="Heading1Char">
    <w:name w:val="Heading 1 Char"/>
    <w:basedOn w:val="DefaultParagraphFont"/>
    <w:link w:val="Heading1"/>
    <w:uiPriority w:val="1"/>
    <w:rsid w:val="005B3961"/>
    <w:rPr>
      <w:rFonts w:ascii="Lucida Sans" w:eastAsia="Lucida Sans" w:hAnsi="Lucida Sans"/>
    </w:rPr>
  </w:style>
  <w:style w:type="character" w:customStyle="1" w:styleId="Heading2Char">
    <w:name w:val="Heading 2 Char"/>
    <w:basedOn w:val="DefaultParagraphFont"/>
    <w:link w:val="Heading2"/>
    <w:uiPriority w:val="1"/>
    <w:rsid w:val="005B3961"/>
    <w:rPr>
      <w:rFonts w:ascii="Century Gothic" w:eastAsia="Century Gothic" w:hAnsi="Century Goth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mmit.au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2</Pages>
  <Words>334</Words>
  <Characters>1838</Characters>
  <Application>Microsoft Office Word</Application>
  <DocSecurity>0</DocSecurity>
  <Lines>15</Lines>
  <Paragraphs>4</Paragraphs>
  <ScaleCrop>false</ScaleCrop>
  <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4</cp:revision>
  <dcterms:created xsi:type="dcterms:W3CDTF">2017-06-14T12:50:00Z</dcterms:created>
  <dcterms:modified xsi:type="dcterms:W3CDTF">2017-06-14T12:52:00Z</dcterms:modified>
</cp:coreProperties>
</file>