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F48A" w14:textId="77777777" w:rsidR="00266C91" w:rsidRDefault="00266C91" w:rsidP="00DB35B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</w:p>
    <w:p w14:paraId="048626C4" w14:textId="18CA084D" w:rsidR="00DB35BE" w:rsidRPr="00DB35BE" w:rsidRDefault="00DB35BE" w:rsidP="00DB35B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  <w:r w:rsidRPr="00DB35BE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drawing>
          <wp:anchor distT="0" distB="0" distL="114300" distR="114300" simplePos="0" relativeHeight="251659264" behindDoc="0" locked="1" layoutInCell="1" allowOverlap="1" wp14:anchorId="0CBCE55E" wp14:editId="45B80D22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B35BE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PlayStation</w:t>
      </w:r>
      <w:proofErr w:type="spellEnd"/>
      <w:r w:rsidR="00D05B54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 xml:space="preserve"> en TBWA schokken </w:t>
      </w:r>
      <w:r w:rsidRPr="00DB35BE"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  <w:t>voorbijgangers</w:t>
      </w:r>
    </w:p>
    <w:p w14:paraId="2989CEB3" w14:textId="77777777" w:rsidR="00DB35BE" w:rsidRPr="00DB35BE" w:rsidRDefault="00DB35BE" w:rsidP="00DB35BE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nl-NL" w:eastAsia="ja-JP"/>
        </w:rPr>
      </w:pPr>
    </w:p>
    <w:p w14:paraId="26CB63EC" w14:textId="77777777" w:rsidR="00DB35BE" w:rsidRPr="00DB35BE" w:rsidRDefault="00DB35BE" w:rsidP="00710609">
      <w:pPr>
        <w:jc w:val="both"/>
        <w:rPr>
          <w:rFonts w:ascii="Helvetica" w:eastAsia="ＭＳ 明朝" w:hAnsi="Helvetica" w:cs="Times New Roman"/>
          <w:lang w:val="nl-NL" w:eastAsia="ja-JP"/>
        </w:rPr>
      </w:pPr>
      <w:r w:rsidRPr="00DB35BE">
        <w:rPr>
          <w:rFonts w:ascii="Helvetica" w:eastAsia="ＭＳ 明朝" w:hAnsi="Helvetica" w:cs="Times New Roman"/>
          <w:lang w:val="nl-NL" w:eastAsia="ja-JP"/>
        </w:rPr>
        <w:t xml:space="preserve">Antwerpen Centraal Station. Een stopcontact in een special built </w:t>
      </w:r>
      <w:proofErr w:type="spellStart"/>
      <w:r w:rsidRPr="00DB35BE">
        <w:rPr>
          <w:rFonts w:ascii="Helvetica" w:eastAsia="ＭＳ 明朝" w:hAnsi="Helvetica" w:cs="Times New Roman"/>
          <w:lang w:val="nl-NL" w:eastAsia="ja-JP"/>
        </w:rPr>
        <w:t>abribus</w:t>
      </w:r>
      <w:proofErr w:type="spellEnd"/>
      <w:r w:rsidRPr="00DB35BE">
        <w:rPr>
          <w:rFonts w:ascii="Helvetica" w:eastAsia="ＭＳ 明朝" w:hAnsi="Helvetica" w:cs="Times New Roman"/>
          <w:lang w:val="nl-NL" w:eastAsia="ja-JP"/>
        </w:rPr>
        <w:t xml:space="preserve">, verbonden met echte elektriciteit. En de simpele vraag: steek 2 vingers in de gaatjes. Met de kans op het winnen van een </w:t>
      </w:r>
      <w:proofErr w:type="spellStart"/>
      <w:r w:rsidRPr="00DB35BE">
        <w:rPr>
          <w:rFonts w:ascii="Helvetica" w:eastAsia="ＭＳ 明朝" w:hAnsi="Helvetica" w:cs="Times New Roman"/>
          <w:lang w:val="nl-NL" w:eastAsia="ja-JP"/>
        </w:rPr>
        <w:t>PlayStation</w:t>
      </w:r>
      <w:proofErr w:type="spellEnd"/>
      <w:r w:rsidRPr="00DB35BE">
        <w:rPr>
          <w:rFonts w:ascii="Helvetica" w:eastAsia="ＭＳ 明朝" w:hAnsi="Helvetica" w:cs="Times New Roman"/>
          <w:lang w:val="nl-NL" w:eastAsia="ja-JP"/>
        </w:rPr>
        <w:t>-game. Maar dát hadden we op voorhand aan niemand verteld.</w:t>
      </w:r>
    </w:p>
    <w:p w14:paraId="63C525BB" w14:textId="77777777" w:rsidR="00DB35BE" w:rsidRPr="00DB35BE" w:rsidRDefault="00DB35BE" w:rsidP="00710609">
      <w:pPr>
        <w:jc w:val="both"/>
        <w:rPr>
          <w:rFonts w:ascii="Helvetica" w:eastAsia="ＭＳ 明朝" w:hAnsi="Helvetica" w:cs="Times New Roman"/>
          <w:lang w:val="nl-NL" w:eastAsia="ja-JP"/>
        </w:rPr>
      </w:pPr>
    </w:p>
    <w:p w14:paraId="1D455E56" w14:textId="77777777" w:rsidR="00DB35BE" w:rsidRPr="00DB35BE" w:rsidRDefault="00DB35BE" w:rsidP="00710609">
      <w:pPr>
        <w:jc w:val="both"/>
        <w:rPr>
          <w:rFonts w:ascii="Helvetica" w:eastAsia="ＭＳ 明朝" w:hAnsi="Helvetica" w:cs="Times New Roman"/>
          <w:lang w:val="nl-NL" w:eastAsia="ja-JP"/>
        </w:rPr>
      </w:pPr>
      <w:r w:rsidRPr="00DB35BE">
        <w:rPr>
          <w:rFonts w:ascii="Helvetica" w:eastAsia="ＭＳ 明朝" w:hAnsi="Helvetica" w:cs="Times New Roman"/>
          <w:lang w:val="nl-NL" w:eastAsia="ja-JP"/>
        </w:rPr>
        <w:t xml:space="preserve">Reden van al die </w:t>
      </w:r>
      <w:proofErr w:type="spellStart"/>
      <w:r w:rsidRPr="00DB35BE">
        <w:rPr>
          <w:rFonts w:ascii="Helvetica" w:eastAsia="ＭＳ 明朝" w:hAnsi="Helvetica" w:cs="Times New Roman"/>
          <w:lang w:val="nl-NL" w:eastAsia="ja-JP"/>
        </w:rPr>
        <w:t>electriciteit</w:t>
      </w:r>
      <w:proofErr w:type="spellEnd"/>
      <w:r w:rsidRPr="00DB35BE">
        <w:rPr>
          <w:rFonts w:ascii="Helvetica" w:eastAsia="ＭＳ 明朝" w:hAnsi="Helvetica" w:cs="Times New Roman"/>
          <w:lang w:val="nl-NL" w:eastAsia="ja-JP"/>
        </w:rPr>
        <w:t xml:space="preserve"> in de lucht? De lancering van de nieuwe </w:t>
      </w:r>
      <w:proofErr w:type="spellStart"/>
      <w:r w:rsidRPr="00DB35BE">
        <w:rPr>
          <w:rFonts w:ascii="Helvetica" w:eastAsia="ＭＳ 明朝" w:hAnsi="Helvetica" w:cs="Times New Roman"/>
          <w:lang w:val="nl-NL" w:eastAsia="ja-JP"/>
        </w:rPr>
        <w:t>PlayStation</w:t>
      </w:r>
      <w:proofErr w:type="spellEnd"/>
      <w:r w:rsidRPr="00DB35BE">
        <w:rPr>
          <w:rFonts w:ascii="Helvetica" w:eastAsia="ＭＳ 明朝" w:hAnsi="Helvetica" w:cs="Times New Roman"/>
          <w:lang w:val="nl-NL" w:eastAsia="ja-JP"/>
        </w:rPr>
        <w:t xml:space="preserve"> game </w:t>
      </w:r>
      <w:proofErr w:type="spellStart"/>
      <w:r w:rsidRPr="00DB35BE">
        <w:rPr>
          <w:rFonts w:ascii="Helvetica" w:eastAsia="ＭＳ 明朝" w:hAnsi="Helvetica" w:cs="Times New Roman"/>
          <w:lang w:val="nl-NL" w:eastAsia="ja-JP"/>
        </w:rPr>
        <w:t>inFAMOUS</w:t>
      </w:r>
      <w:proofErr w:type="spellEnd"/>
      <w:r w:rsidRPr="00DB35BE">
        <w:rPr>
          <w:rFonts w:ascii="Helvetica" w:eastAsia="ＭＳ 明朝" w:hAnsi="Helvetica" w:cs="Times New Roman"/>
          <w:lang w:val="nl-NL" w:eastAsia="ja-JP"/>
        </w:rPr>
        <w:t xml:space="preserve">: Second Son, waarin held </w:t>
      </w:r>
      <w:proofErr w:type="spellStart"/>
      <w:r w:rsidRPr="00DB35BE">
        <w:rPr>
          <w:rFonts w:ascii="Helvetica" w:eastAsia="ＭＳ 明朝" w:hAnsi="Helvetica" w:cs="Times New Roman"/>
          <w:lang w:val="nl-NL" w:eastAsia="ja-JP"/>
        </w:rPr>
        <w:t>Delsin</w:t>
      </w:r>
      <w:proofErr w:type="spellEnd"/>
      <w:r w:rsidRPr="00DB35BE"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 w:rsidRPr="00DB35BE">
        <w:rPr>
          <w:rFonts w:ascii="Helvetica" w:eastAsia="ＭＳ 明朝" w:hAnsi="Helvetica" w:cs="Times New Roman"/>
          <w:lang w:val="nl-NL" w:eastAsia="ja-JP"/>
        </w:rPr>
        <w:t>Rowe</w:t>
      </w:r>
      <w:proofErr w:type="spellEnd"/>
      <w:r w:rsidRPr="00DB35BE">
        <w:rPr>
          <w:rFonts w:ascii="Helvetica" w:eastAsia="ＭＳ 明朝" w:hAnsi="Helvetica" w:cs="Times New Roman"/>
          <w:lang w:val="nl-NL" w:eastAsia="ja-JP"/>
        </w:rPr>
        <w:t xml:space="preserve"> zijn speciale krachten voortdurend elektrisch herlaadt in de stad. Voor één keer kon iedereen die het wilde, in zijn schoenen</w:t>
      </w:r>
      <w:bookmarkStart w:id="0" w:name="_GoBack"/>
      <w:bookmarkEnd w:id="0"/>
      <w:r w:rsidRPr="00DB35BE">
        <w:rPr>
          <w:rFonts w:ascii="Helvetica" w:eastAsia="ＭＳ 明朝" w:hAnsi="Helvetica" w:cs="Times New Roman"/>
          <w:lang w:val="nl-NL" w:eastAsia="ja-JP"/>
        </w:rPr>
        <w:t xml:space="preserve"> treden. Met een elektrische schok tot gevolg. Wie het 5 seconden volhield, maakte bovendien kans op de gratis game die onderaan uit de </w:t>
      </w:r>
      <w:proofErr w:type="spellStart"/>
      <w:r w:rsidRPr="00DB35BE">
        <w:rPr>
          <w:rFonts w:ascii="Helvetica" w:eastAsia="ＭＳ 明朝" w:hAnsi="Helvetica" w:cs="Times New Roman"/>
          <w:lang w:val="nl-NL" w:eastAsia="ja-JP"/>
        </w:rPr>
        <w:t>abribus</w:t>
      </w:r>
      <w:proofErr w:type="spellEnd"/>
      <w:r w:rsidRPr="00DB35BE">
        <w:rPr>
          <w:rFonts w:ascii="Helvetica" w:eastAsia="ＭＳ 明朝" w:hAnsi="Helvetica" w:cs="Times New Roman"/>
          <w:lang w:val="nl-NL" w:eastAsia="ja-JP"/>
        </w:rPr>
        <w:t xml:space="preserve"> rolde. Een mooie beloning voor zoveel heldenmoed.</w:t>
      </w:r>
    </w:p>
    <w:p w14:paraId="0940D632" w14:textId="77777777" w:rsidR="00460EA7" w:rsidRDefault="00460EA7"/>
    <w:p w14:paraId="1766048C" w14:textId="77777777" w:rsidR="00DB35BE" w:rsidRDefault="00DB35BE"/>
    <w:p w14:paraId="3FC9342B" w14:textId="77777777" w:rsidR="00DB35BE" w:rsidRDefault="00DB35BE"/>
    <w:p w14:paraId="24E33023" w14:textId="77777777" w:rsidR="00DB35BE" w:rsidRDefault="00DB35BE" w:rsidP="00DB35BE">
      <w:pPr>
        <w:pStyle w:val="TBWA"/>
      </w:pPr>
      <w:r w:rsidRPr="00CE2C1F">
        <w:rPr>
          <w:b/>
          <w:color w:val="auto"/>
          <w:sz w:val="20"/>
          <w:szCs w:val="20"/>
          <w:u w:val="single"/>
        </w:rPr>
        <w:t>CREDITS</w:t>
      </w:r>
    </w:p>
    <w:p w14:paraId="764141D0" w14:textId="77777777" w:rsidR="00710609" w:rsidRDefault="00710609" w:rsidP="00710609">
      <w:pPr>
        <w:pStyle w:val="TBWA"/>
        <w:rPr>
          <w:rFonts w:ascii="Arial" w:hAnsi="Arial" w:cs="Arial"/>
          <w:lang w:val="fr-FR" w:eastAsia="en-US"/>
        </w:rPr>
      </w:pPr>
    </w:p>
    <w:p w14:paraId="20BAC0EE" w14:textId="77777777" w:rsidR="009C77A8" w:rsidRP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>Client: Sony PlayStation Benelux</w:t>
      </w:r>
    </w:p>
    <w:p w14:paraId="37883E9B" w14:textId="77777777" w:rsidR="009C77A8" w:rsidRP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Campaign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Manager: Ronald Van De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Zande</w:t>
      </w:r>
      <w:proofErr w:type="spellEnd"/>
    </w:p>
    <w:p w14:paraId="4E01E9B2" w14:textId="77777777" w:rsidR="009C77A8" w:rsidRP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Creative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team: Jeroen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Bostoen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&amp; Pol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Sierens</w:t>
      </w:r>
      <w:proofErr w:type="spellEnd"/>
    </w:p>
    <w:p w14:paraId="3A6F27FB" w14:textId="77777777" w:rsidR="009C77A8" w:rsidRP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Creative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Director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: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Gert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Pauwels</w:t>
      </w:r>
    </w:p>
    <w:p w14:paraId="555DAB9D" w14:textId="77777777" w:rsidR="009C77A8" w:rsidRP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Strategic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Planner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 :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Rindert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Dalstra</w:t>
      </w:r>
      <w:proofErr w:type="spellEnd"/>
    </w:p>
    <w:p w14:paraId="058D814D" w14:textId="77777777" w:rsidR="009C77A8" w:rsidRP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Account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Team: Jochen De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Greef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>, Joachim François</w:t>
      </w:r>
    </w:p>
    <w:p w14:paraId="20A62398" w14:textId="151ACE9B" w:rsidR="009C77A8" w:rsidRP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>Film Production Team</w:t>
      </w:r>
      <w:r w:rsidRPr="009C77A8">
        <w:rPr>
          <w:rFonts w:ascii="Helvetica" w:eastAsia="ＭＳ 明朝" w:hAnsi="Helvetica" w:cs="Times New Roman"/>
          <w:lang w:val="nl-NL" w:eastAsia="ja-JP"/>
        </w:rPr>
        <w:t xml:space="preserve"> (SAKE)</w:t>
      </w:r>
      <w:r w:rsidRPr="009C77A8">
        <w:rPr>
          <w:rFonts w:ascii="Helvetica" w:eastAsia="ＭＳ 明朝" w:hAnsi="Helvetica" w:cs="Times New Roman"/>
          <w:lang w:val="nl-NL" w:eastAsia="ja-JP"/>
        </w:rPr>
        <w:t xml:space="preserve"> : Sarah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Bornauw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, Xavier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Pouleur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, Jan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Pollet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,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Gunter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 xml:space="preserve">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Blokken</w:t>
      </w:r>
      <w:proofErr w:type="spellEnd"/>
    </w:p>
    <w:p w14:paraId="20B02FAC" w14:textId="013CD097" w:rsidR="009C77A8" w:rsidRPr="009C77A8" w:rsidRDefault="009C77A8" w:rsidP="009C77A8">
      <w:pPr>
        <w:widowControl w:val="0"/>
        <w:autoSpaceDE w:val="0"/>
        <w:autoSpaceDN w:val="0"/>
        <w:adjustRightInd w:val="0"/>
        <w:spacing w:line="460" w:lineRule="atLeast"/>
        <w:rPr>
          <w:rFonts w:ascii="Helvetica" w:eastAsia="ＭＳ 明朝" w:hAnsi="Helvetica" w:cs="Times New Roman"/>
          <w:lang w:val="nl-NL" w:eastAsia="ja-JP"/>
        </w:rPr>
      </w:pPr>
      <w:r w:rsidRPr="009C77A8">
        <w:rPr>
          <w:rFonts w:ascii="Helvetica" w:eastAsia="ＭＳ 明朝" w:hAnsi="Helvetica" w:cs="Times New Roman"/>
          <w:lang w:val="nl-NL" w:eastAsia="ja-JP"/>
        </w:rPr>
        <w:t xml:space="preserve">Production Team: Jan </w:t>
      </w:r>
      <w:proofErr w:type="spellStart"/>
      <w:r w:rsidRPr="009C77A8">
        <w:rPr>
          <w:rFonts w:ascii="Helvetica" w:eastAsia="ＭＳ 明朝" w:hAnsi="Helvetica" w:cs="Times New Roman"/>
          <w:lang w:val="nl-NL" w:eastAsia="ja-JP"/>
        </w:rPr>
        <w:t>Decoster</w:t>
      </w:r>
      <w:proofErr w:type="spellEnd"/>
      <w:r w:rsidRPr="009C77A8">
        <w:rPr>
          <w:rFonts w:ascii="Helvetica" w:eastAsia="ＭＳ 明朝" w:hAnsi="Helvetica" w:cs="Times New Roman"/>
          <w:lang w:val="nl-NL" w:eastAsia="ja-JP"/>
        </w:rPr>
        <w:t>, Jonathan Berte, Michel Prairial</w:t>
      </w:r>
    </w:p>
    <w:p w14:paraId="4086C192" w14:textId="77777777" w:rsidR="00DB35BE" w:rsidRDefault="00DB35BE" w:rsidP="00710609"/>
    <w:sectPr w:rsidR="00DB35BE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E"/>
    <w:rsid w:val="00266C91"/>
    <w:rsid w:val="00460EA7"/>
    <w:rsid w:val="00710609"/>
    <w:rsid w:val="009C77A8"/>
    <w:rsid w:val="00D05B54"/>
    <w:rsid w:val="00D120FB"/>
    <w:rsid w:val="00D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A09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B35BE"/>
    <w:rPr>
      <w:rFonts w:ascii="Helvetica" w:eastAsia="ＭＳ 明朝" w:hAnsi="Helvetica" w:cs="Times New Roman"/>
      <w:color w:val="3232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DB35BE"/>
    <w:rPr>
      <w:rFonts w:ascii="Helvetica" w:eastAsia="ＭＳ 明朝" w:hAnsi="Helvetica" w:cs="Times New Roman"/>
      <w:color w:val="3232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9</cp:revision>
  <dcterms:created xsi:type="dcterms:W3CDTF">2014-03-26T11:18:00Z</dcterms:created>
  <dcterms:modified xsi:type="dcterms:W3CDTF">2014-03-26T13:11:00Z</dcterms:modified>
</cp:coreProperties>
</file>