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C258" w14:textId="280EC206" w:rsidR="0016100B" w:rsidRPr="00B21CBD" w:rsidRDefault="00B66245" w:rsidP="000F68C4">
      <w:pPr>
        <w:jc w:val="center"/>
        <w:rPr>
          <w:rFonts w:ascii="Arial Narrow" w:hAnsi="Arial Narrow" w:cs="Tahoma"/>
          <w:b/>
          <w:color w:val="806000" w:themeColor="accent4" w:themeShade="80"/>
          <w:sz w:val="36"/>
          <w:szCs w:val="24"/>
        </w:rPr>
      </w:pPr>
      <w:r w:rsidRPr="00B21CBD">
        <w:rPr>
          <w:rFonts w:ascii="Arial Narrow" w:hAnsi="Arial Narrow" w:cs="Tahoma"/>
          <w:b/>
          <w:color w:val="806000" w:themeColor="accent4" w:themeShade="80"/>
          <w:sz w:val="36"/>
          <w:szCs w:val="24"/>
        </w:rPr>
        <w:t>Se abren las inscripciones a los Premios Fígaro</w:t>
      </w:r>
      <w:r w:rsidR="0094182A" w:rsidRPr="00B21CBD">
        <w:rPr>
          <w:rFonts w:ascii="Arial Narrow" w:hAnsi="Arial Narrow" w:cs="Tahoma"/>
          <w:b/>
          <w:color w:val="806000" w:themeColor="accent4" w:themeShade="80"/>
          <w:sz w:val="36"/>
          <w:szCs w:val="24"/>
        </w:rPr>
        <w:t xml:space="preserve"> 202</w:t>
      </w:r>
      <w:r w:rsidR="00286A66" w:rsidRPr="00B21CBD">
        <w:rPr>
          <w:rFonts w:ascii="Arial Narrow" w:hAnsi="Arial Narrow" w:cs="Tahoma"/>
          <w:b/>
          <w:color w:val="806000" w:themeColor="accent4" w:themeShade="80"/>
          <w:sz w:val="36"/>
          <w:szCs w:val="24"/>
        </w:rPr>
        <w:t>2</w:t>
      </w:r>
    </w:p>
    <w:p w14:paraId="6CE583A8" w14:textId="73F5A745" w:rsidR="00B66245" w:rsidRPr="000F68C4" w:rsidRDefault="00E307D3" w:rsidP="000F68C4">
      <w:pPr>
        <w:jc w:val="center"/>
        <w:rPr>
          <w:rFonts w:ascii="Arial Narrow" w:hAnsi="Arial Narrow" w:cs="Tahoma"/>
          <w:b/>
          <w:bCs/>
          <w:sz w:val="26"/>
          <w:szCs w:val="26"/>
        </w:rPr>
      </w:pPr>
      <w:r w:rsidRPr="000F68C4">
        <w:rPr>
          <w:rFonts w:ascii="Arial Narrow" w:hAnsi="Arial Narrow" w:cs="Tahoma"/>
          <w:sz w:val="26"/>
          <w:szCs w:val="26"/>
        </w:rPr>
        <w:t xml:space="preserve">A partir del </w:t>
      </w:r>
      <w:r w:rsidR="00286A66" w:rsidRPr="000F68C4">
        <w:rPr>
          <w:rFonts w:ascii="Arial Narrow" w:hAnsi="Arial Narrow" w:cs="Tahoma"/>
          <w:sz w:val="26"/>
          <w:szCs w:val="26"/>
        </w:rPr>
        <w:t>7</w:t>
      </w:r>
      <w:r w:rsidRPr="000F68C4">
        <w:rPr>
          <w:rFonts w:ascii="Arial Narrow" w:hAnsi="Arial Narrow" w:cs="Tahoma"/>
          <w:sz w:val="26"/>
          <w:szCs w:val="26"/>
        </w:rPr>
        <w:t xml:space="preserve"> de </w:t>
      </w:r>
      <w:r w:rsidR="00286A66" w:rsidRPr="000F68C4">
        <w:rPr>
          <w:rFonts w:ascii="Arial Narrow" w:hAnsi="Arial Narrow" w:cs="Tahoma"/>
          <w:sz w:val="26"/>
          <w:szCs w:val="26"/>
        </w:rPr>
        <w:t>marzo</w:t>
      </w:r>
      <w:r w:rsidR="00B66245" w:rsidRPr="000F68C4">
        <w:rPr>
          <w:rFonts w:ascii="Arial Narrow" w:hAnsi="Arial Narrow" w:cs="Tahoma"/>
          <w:sz w:val="26"/>
          <w:szCs w:val="26"/>
        </w:rPr>
        <w:t>, todos los profesionales españoles o residentes en España mayores de 16 años</w:t>
      </w:r>
      <w:r w:rsidR="001C3BE1" w:rsidRPr="000F68C4">
        <w:rPr>
          <w:rFonts w:ascii="Arial Narrow" w:hAnsi="Arial Narrow" w:cs="Tahoma"/>
          <w:sz w:val="26"/>
          <w:szCs w:val="26"/>
        </w:rPr>
        <w:t xml:space="preserve"> y también aquellos profesionales</w:t>
      </w:r>
      <w:r w:rsidR="000F68C4" w:rsidRPr="000F68C4">
        <w:rPr>
          <w:rFonts w:ascii="Arial Narrow" w:hAnsi="Arial Narrow" w:cs="Tahoma"/>
          <w:sz w:val="26"/>
          <w:szCs w:val="26"/>
        </w:rPr>
        <w:t xml:space="preserve"> no residentes en España</w:t>
      </w:r>
      <w:r w:rsidR="001C3BE1" w:rsidRPr="000F68C4">
        <w:rPr>
          <w:rFonts w:ascii="Arial Narrow" w:hAnsi="Arial Narrow" w:cs="Tahoma"/>
          <w:sz w:val="26"/>
          <w:szCs w:val="26"/>
        </w:rPr>
        <w:t xml:space="preserve"> que quieran concursar en la categoría “Internacional”</w:t>
      </w:r>
      <w:r w:rsidR="00B66245" w:rsidRPr="000F68C4">
        <w:rPr>
          <w:rFonts w:ascii="Arial Narrow" w:hAnsi="Arial Narrow" w:cs="Tahoma"/>
          <w:sz w:val="26"/>
          <w:szCs w:val="26"/>
        </w:rPr>
        <w:t xml:space="preserve"> pueden presentar sus colecciones fotográficas para partic</w:t>
      </w:r>
      <w:r w:rsidR="00741A04" w:rsidRPr="000F68C4">
        <w:rPr>
          <w:rFonts w:ascii="Arial Narrow" w:hAnsi="Arial Narrow" w:cs="Tahoma"/>
          <w:sz w:val="26"/>
          <w:szCs w:val="26"/>
        </w:rPr>
        <w:t xml:space="preserve">ipar en </w:t>
      </w:r>
      <w:r w:rsidR="000F68C4" w:rsidRPr="000F68C4">
        <w:rPr>
          <w:rFonts w:ascii="Arial Narrow" w:hAnsi="Arial Narrow" w:cs="Tahoma"/>
          <w:sz w:val="26"/>
          <w:szCs w:val="26"/>
        </w:rPr>
        <w:t>la</w:t>
      </w:r>
      <w:r w:rsidR="00741A04" w:rsidRPr="000F68C4">
        <w:rPr>
          <w:rFonts w:ascii="Arial Narrow" w:hAnsi="Arial Narrow" w:cs="Tahoma"/>
          <w:sz w:val="26"/>
          <w:szCs w:val="26"/>
        </w:rPr>
        <w:t xml:space="preserve"> </w:t>
      </w:r>
      <w:r w:rsidR="00741A04" w:rsidRPr="000F68C4">
        <w:rPr>
          <w:rFonts w:ascii="Arial Narrow" w:hAnsi="Arial Narrow" w:cs="Tahoma"/>
          <w:b/>
          <w:bCs/>
          <w:sz w:val="26"/>
          <w:szCs w:val="26"/>
        </w:rPr>
        <w:t>1</w:t>
      </w:r>
      <w:r w:rsidR="00286A66" w:rsidRPr="000F68C4">
        <w:rPr>
          <w:rFonts w:ascii="Arial Narrow" w:hAnsi="Arial Narrow" w:cs="Tahoma"/>
          <w:b/>
          <w:bCs/>
          <w:sz w:val="26"/>
          <w:szCs w:val="26"/>
        </w:rPr>
        <w:t>3</w:t>
      </w:r>
      <w:r w:rsidR="00876E45" w:rsidRPr="000F68C4">
        <w:rPr>
          <w:rFonts w:ascii="Arial Narrow" w:hAnsi="Arial Narrow" w:cs="Tahoma"/>
          <w:b/>
          <w:bCs/>
          <w:sz w:val="26"/>
          <w:szCs w:val="26"/>
        </w:rPr>
        <w:t>.</w:t>
      </w:r>
      <w:r w:rsidR="000F68C4" w:rsidRPr="000F68C4">
        <w:rPr>
          <w:rFonts w:ascii="Arial Narrow" w:hAnsi="Arial Narrow" w:cs="Tahoma"/>
          <w:b/>
          <w:bCs/>
          <w:sz w:val="26"/>
          <w:szCs w:val="26"/>
        </w:rPr>
        <w:t>ª edición de los</w:t>
      </w:r>
      <w:r w:rsidR="00741A04" w:rsidRPr="000F68C4">
        <w:rPr>
          <w:rFonts w:ascii="Arial Narrow" w:hAnsi="Arial Narrow" w:cs="Tahoma"/>
          <w:b/>
          <w:bCs/>
          <w:sz w:val="26"/>
          <w:szCs w:val="26"/>
        </w:rPr>
        <w:t xml:space="preserve"> Premios Fígaro.</w:t>
      </w:r>
    </w:p>
    <w:p w14:paraId="4E3D099F" w14:textId="4C0BF667" w:rsidR="00B66245" w:rsidRPr="000F68C4" w:rsidRDefault="00B66245" w:rsidP="000F68C4">
      <w:pPr>
        <w:jc w:val="center"/>
        <w:rPr>
          <w:rFonts w:ascii="Arial Narrow" w:hAnsi="Arial Narrow" w:cs="Tahoma"/>
          <w:sz w:val="26"/>
          <w:szCs w:val="26"/>
        </w:rPr>
      </w:pPr>
      <w:r w:rsidRPr="000F68C4">
        <w:rPr>
          <w:rFonts w:ascii="Arial Narrow" w:hAnsi="Arial Narrow" w:cs="Tahoma"/>
          <w:sz w:val="26"/>
          <w:szCs w:val="26"/>
        </w:rPr>
        <w:t>Las colecciones participantes no necesitan ser inéditas. Sin embargo, estas no podrán haber sido publicadas en ningún medio (incluidas las redes sociales) durante el año inmediatamente anterior al año de la edición de los premios.</w:t>
      </w:r>
    </w:p>
    <w:p w14:paraId="7D199720" w14:textId="77777777" w:rsidR="009E0403" w:rsidRDefault="009E0403" w:rsidP="009E0403">
      <w:pPr>
        <w:spacing w:after="0"/>
        <w:jc w:val="center"/>
        <w:rPr>
          <w:rFonts w:ascii="Arial Narrow" w:hAnsi="Arial Narrow" w:cs="Tahoma"/>
          <w:sz w:val="24"/>
          <w:szCs w:val="24"/>
          <w:u w:val="single"/>
        </w:rPr>
      </w:pPr>
    </w:p>
    <w:p w14:paraId="1BDB84F5" w14:textId="4ADC363D" w:rsidR="00B66245" w:rsidRPr="000F68C4" w:rsidRDefault="00B66245" w:rsidP="00FE686B">
      <w:pPr>
        <w:jc w:val="center"/>
        <w:rPr>
          <w:rFonts w:ascii="Arial Narrow" w:hAnsi="Arial Narrow" w:cs="Tahoma"/>
          <w:sz w:val="24"/>
          <w:szCs w:val="24"/>
          <w:u w:val="single"/>
        </w:rPr>
      </w:pPr>
      <w:r w:rsidRPr="000F68C4">
        <w:rPr>
          <w:rFonts w:ascii="Arial Narrow" w:hAnsi="Arial Narrow" w:cs="Tahoma"/>
          <w:sz w:val="24"/>
          <w:szCs w:val="24"/>
          <w:u w:val="single"/>
        </w:rPr>
        <w:t>Estas son las categorías a las que se pueden presentar los candidatos:</w:t>
      </w:r>
    </w:p>
    <w:p w14:paraId="41B69727" w14:textId="7BE54624" w:rsidR="00B66245" w:rsidRPr="000F68C4" w:rsidRDefault="00B66245" w:rsidP="00B66245">
      <w:pPr>
        <w:jc w:val="center"/>
        <w:rPr>
          <w:rFonts w:ascii="Arial Narrow" w:hAnsi="Arial Narrow" w:cs="Tahoma"/>
          <w:b/>
          <w:sz w:val="24"/>
          <w:szCs w:val="24"/>
        </w:rPr>
      </w:pPr>
      <w:r w:rsidRPr="000F68C4">
        <w:rPr>
          <w:rFonts w:ascii="Arial Narrow" w:hAnsi="Arial Narrow" w:cs="Tahoma"/>
          <w:b/>
          <w:sz w:val="24"/>
          <w:szCs w:val="24"/>
        </w:rPr>
        <w:t xml:space="preserve">- Peluquero </w:t>
      </w:r>
      <w:r w:rsidR="00FE686B" w:rsidRPr="000F68C4">
        <w:rPr>
          <w:rFonts w:ascii="Arial Narrow" w:hAnsi="Arial Narrow" w:cs="Tahoma"/>
          <w:b/>
          <w:sz w:val="24"/>
          <w:szCs w:val="24"/>
        </w:rPr>
        <w:t>R</w:t>
      </w:r>
      <w:r w:rsidRPr="000F68C4">
        <w:rPr>
          <w:rFonts w:ascii="Arial Narrow" w:hAnsi="Arial Narrow" w:cs="Tahoma"/>
          <w:b/>
          <w:sz w:val="24"/>
          <w:szCs w:val="24"/>
        </w:rPr>
        <w:t>evelación</w:t>
      </w:r>
    </w:p>
    <w:p w14:paraId="14D1848B" w14:textId="7BFC6688" w:rsidR="00B66245" w:rsidRPr="000F68C4" w:rsidRDefault="00B66245" w:rsidP="00B66245">
      <w:pPr>
        <w:jc w:val="center"/>
        <w:rPr>
          <w:rFonts w:ascii="Arial Narrow" w:hAnsi="Arial Narrow" w:cs="Tahoma"/>
          <w:sz w:val="24"/>
          <w:szCs w:val="24"/>
        </w:rPr>
      </w:pPr>
      <w:r w:rsidRPr="000F68C4">
        <w:rPr>
          <w:rFonts w:ascii="Arial Narrow" w:hAnsi="Arial Narrow" w:cs="Tahoma"/>
          <w:sz w:val="24"/>
          <w:szCs w:val="24"/>
        </w:rPr>
        <w:t>Para profesionales de hasta 28 años</w:t>
      </w:r>
    </w:p>
    <w:p w14:paraId="44D68603" w14:textId="6FB4E92D" w:rsidR="00B66245" w:rsidRPr="000F68C4" w:rsidRDefault="00B66245" w:rsidP="00B66245">
      <w:pPr>
        <w:jc w:val="center"/>
        <w:rPr>
          <w:rFonts w:ascii="Arial Narrow" w:hAnsi="Arial Narrow" w:cs="Tahoma"/>
          <w:b/>
          <w:sz w:val="24"/>
          <w:szCs w:val="24"/>
        </w:rPr>
      </w:pPr>
      <w:r w:rsidRPr="000F68C4">
        <w:rPr>
          <w:rFonts w:ascii="Arial Narrow" w:hAnsi="Arial Narrow" w:cs="Tahoma"/>
          <w:b/>
          <w:sz w:val="24"/>
          <w:szCs w:val="24"/>
        </w:rPr>
        <w:t>- Comercial Masculina</w:t>
      </w:r>
    </w:p>
    <w:p w14:paraId="74DFFFCC" w14:textId="1CF67229" w:rsidR="00B66245" w:rsidRPr="000F68C4" w:rsidRDefault="00B66245" w:rsidP="00B66245">
      <w:pPr>
        <w:jc w:val="center"/>
        <w:rPr>
          <w:rFonts w:ascii="Arial Narrow" w:hAnsi="Arial Narrow" w:cs="Tahoma"/>
          <w:sz w:val="24"/>
          <w:szCs w:val="24"/>
        </w:rPr>
      </w:pPr>
      <w:r w:rsidRPr="000F68C4">
        <w:rPr>
          <w:rFonts w:ascii="Arial Narrow" w:hAnsi="Arial Narrow" w:cs="Tahoma"/>
          <w:sz w:val="24"/>
          <w:szCs w:val="24"/>
        </w:rPr>
        <w:t>Estilos comerciales de hombre, trabajos del día a día en el salón</w:t>
      </w:r>
    </w:p>
    <w:p w14:paraId="506525BA" w14:textId="3F27AA16" w:rsidR="00B66245" w:rsidRPr="000F68C4" w:rsidRDefault="00B66245" w:rsidP="00B66245">
      <w:pPr>
        <w:jc w:val="center"/>
        <w:rPr>
          <w:rFonts w:ascii="Arial Narrow" w:hAnsi="Arial Narrow" w:cs="Tahoma"/>
          <w:b/>
          <w:sz w:val="24"/>
          <w:szCs w:val="24"/>
        </w:rPr>
      </w:pPr>
      <w:r w:rsidRPr="000F68C4">
        <w:rPr>
          <w:rFonts w:ascii="Arial Narrow" w:hAnsi="Arial Narrow" w:cs="Tahoma"/>
          <w:b/>
          <w:sz w:val="24"/>
          <w:szCs w:val="24"/>
        </w:rPr>
        <w:t>- Comercial Femenina</w:t>
      </w:r>
    </w:p>
    <w:p w14:paraId="53652AB5" w14:textId="35864106" w:rsidR="00B66245" w:rsidRPr="000F68C4" w:rsidRDefault="00B66245" w:rsidP="00B66245">
      <w:pPr>
        <w:jc w:val="center"/>
        <w:rPr>
          <w:rFonts w:ascii="Arial Narrow" w:hAnsi="Arial Narrow" w:cs="Tahoma"/>
          <w:sz w:val="24"/>
          <w:szCs w:val="24"/>
        </w:rPr>
      </w:pPr>
      <w:r w:rsidRPr="000F68C4">
        <w:rPr>
          <w:rFonts w:ascii="Arial Narrow" w:hAnsi="Arial Narrow" w:cs="Tahoma"/>
          <w:sz w:val="24"/>
          <w:szCs w:val="24"/>
        </w:rPr>
        <w:t>Estilos comerciales de mujer, trabajos del día a día en el salón</w:t>
      </w:r>
    </w:p>
    <w:p w14:paraId="6B244F4C" w14:textId="767344EA" w:rsidR="00B66245" w:rsidRPr="000F68C4" w:rsidRDefault="00B66245" w:rsidP="00B66245">
      <w:pPr>
        <w:jc w:val="center"/>
        <w:rPr>
          <w:rFonts w:ascii="Arial Narrow" w:hAnsi="Arial Narrow" w:cs="Tahoma"/>
          <w:b/>
          <w:sz w:val="24"/>
          <w:szCs w:val="24"/>
        </w:rPr>
      </w:pPr>
      <w:r w:rsidRPr="000F68C4">
        <w:rPr>
          <w:rFonts w:ascii="Arial Narrow" w:hAnsi="Arial Narrow" w:cs="Tahoma"/>
          <w:b/>
          <w:sz w:val="24"/>
          <w:szCs w:val="24"/>
        </w:rPr>
        <w:t>- Vanguardia</w:t>
      </w:r>
    </w:p>
    <w:p w14:paraId="6B0305E0" w14:textId="3D13F7EF" w:rsidR="00B66245" w:rsidRPr="000F68C4" w:rsidRDefault="00B66245" w:rsidP="00B66245">
      <w:pPr>
        <w:jc w:val="center"/>
        <w:rPr>
          <w:rFonts w:ascii="Arial Narrow" w:hAnsi="Arial Narrow" w:cs="Tahoma"/>
          <w:sz w:val="24"/>
          <w:szCs w:val="24"/>
        </w:rPr>
      </w:pPr>
      <w:r w:rsidRPr="000F68C4">
        <w:rPr>
          <w:rFonts w:ascii="Arial Narrow" w:hAnsi="Arial Narrow" w:cs="Tahoma"/>
          <w:sz w:val="24"/>
          <w:szCs w:val="24"/>
        </w:rPr>
        <w:t>Trabajos creativos, artísticos, de fantasía o pasarela</w:t>
      </w:r>
    </w:p>
    <w:p w14:paraId="36938570" w14:textId="6289C815" w:rsidR="00896AB9" w:rsidRPr="000F68C4" w:rsidRDefault="00896AB9" w:rsidP="00896AB9">
      <w:pPr>
        <w:jc w:val="center"/>
        <w:rPr>
          <w:rFonts w:ascii="Arial Narrow" w:hAnsi="Arial Narrow" w:cs="Tahoma"/>
          <w:b/>
          <w:sz w:val="24"/>
          <w:szCs w:val="24"/>
        </w:rPr>
      </w:pPr>
      <w:r w:rsidRPr="000F68C4">
        <w:rPr>
          <w:rFonts w:ascii="Arial Narrow" w:hAnsi="Arial Narrow" w:cs="Tahoma"/>
          <w:b/>
          <w:sz w:val="24"/>
          <w:szCs w:val="24"/>
        </w:rPr>
        <w:t>- Colección Internacional</w:t>
      </w:r>
    </w:p>
    <w:p w14:paraId="417324B3" w14:textId="43BAA0DF" w:rsidR="00896AB9" w:rsidRPr="000F68C4" w:rsidRDefault="00896AB9" w:rsidP="00B66245">
      <w:pPr>
        <w:jc w:val="center"/>
        <w:rPr>
          <w:rFonts w:ascii="Arial Narrow" w:hAnsi="Arial Narrow" w:cs="Tahoma"/>
          <w:sz w:val="24"/>
          <w:szCs w:val="24"/>
        </w:rPr>
      </w:pPr>
      <w:r w:rsidRPr="000F68C4">
        <w:rPr>
          <w:rFonts w:ascii="Arial Narrow" w:hAnsi="Arial Narrow"/>
          <w:sz w:val="24"/>
          <w:szCs w:val="24"/>
        </w:rPr>
        <w:t>Estilo libre. Para profesionales no residentes en España (excepto Andorra y Gibraltar)</w:t>
      </w:r>
    </w:p>
    <w:p w14:paraId="2C4A4FD1" w14:textId="17E4A92F" w:rsidR="00C77410" w:rsidRPr="000F68C4" w:rsidRDefault="00B66245" w:rsidP="00B66245">
      <w:pPr>
        <w:jc w:val="center"/>
        <w:rPr>
          <w:rFonts w:ascii="Arial Narrow" w:hAnsi="Arial Narrow" w:cs="Tahoma"/>
          <w:sz w:val="24"/>
          <w:szCs w:val="24"/>
        </w:rPr>
      </w:pPr>
      <w:r w:rsidRPr="000F68C4">
        <w:rPr>
          <w:rFonts w:ascii="Arial Narrow" w:hAnsi="Arial Narrow" w:cs="Tahoma"/>
          <w:b/>
          <w:sz w:val="24"/>
          <w:szCs w:val="24"/>
        </w:rPr>
        <w:t>- Peluquero Español del Año</w:t>
      </w:r>
    </w:p>
    <w:p w14:paraId="5E226AD7" w14:textId="754415EB" w:rsidR="00B66245" w:rsidRPr="000F68C4" w:rsidRDefault="00B66245" w:rsidP="00B66245">
      <w:pPr>
        <w:jc w:val="center"/>
        <w:rPr>
          <w:rFonts w:ascii="Arial Narrow" w:hAnsi="Arial Narrow" w:cs="Tahoma"/>
          <w:sz w:val="24"/>
          <w:szCs w:val="24"/>
        </w:rPr>
      </w:pPr>
      <w:r w:rsidRPr="000F68C4">
        <w:rPr>
          <w:rFonts w:ascii="Arial Narrow" w:hAnsi="Arial Narrow" w:cs="Tahoma"/>
          <w:sz w:val="24"/>
          <w:szCs w:val="24"/>
        </w:rPr>
        <w:t xml:space="preserve">Premio a la trayectoria durante el último año. Requiere </w:t>
      </w:r>
      <w:proofErr w:type="spellStart"/>
      <w:r w:rsidRPr="000F68C4">
        <w:rPr>
          <w:rFonts w:ascii="Arial Narrow" w:hAnsi="Arial Narrow" w:cs="Tahoma"/>
          <w:sz w:val="24"/>
          <w:szCs w:val="24"/>
        </w:rPr>
        <w:t>prenominación</w:t>
      </w:r>
      <w:proofErr w:type="spellEnd"/>
      <w:r w:rsidRPr="000F68C4">
        <w:rPr>
          <w:rFonts w:ascii="Arial Narrow" w:hAnsi="Arial Narrow" w:cs="Tahoma"/>
          <w:sz w:val="24"/>
          <w:szCs w:val="24"/>
        </w:rPr>
        <w:t xml:space="preserve"> para participar</w:t>
      </w:r>
    </w:p>
    <w:p w14:paraId="08FD0E49" w14:textId="77777777" w:rsidR="006643A4" w:rsidRPr="000F68C4" w:rsidRDefault="006643A4" w:rsidP="006643A4">
      <w:pPr>
        <w:spacing w:after="0"/>
        <w:jc w:val="both"/>
        <w:rPr>
          <w:rFonts w:ascii="Arial Narrow" w:hAnsi="Arial Narrow" w:cs="Tahoma"/>
          <w:color w:val="000000"/>
          <w:sz w:val="20"/>
          <w:szCs w:val="20"/>
        </w:rPr>
      </w:pPr>
    </w:p>
    <w:p w14:paraId="31BAF82C" w14:textId="5324B0EC" w:rsidR="006928A2" w:rsidRDefault="00983E43" w:rsidP="00896AB9">
      <w:pPr>
        <w:jc w:val="center"/>
        <w:rPr>
          <w:rStyle w:val="Hipervnculo"/>
          <w:rFonts w:ascii="Arial Narrow" w:hAnsi="Arial Narrow" w:cs="Tahoma"/>
          <w:b/>
          <w:color w:val="806000" w:themeColor="accent4" w:themeShade="80"/>
          <w:sz w:val="24"/>
          <w:szCs w:val="24"/>
        </w:rPr>
      </w:pPr>
      <w:hyperlink r:id="rId7" w:history="1">
        <w:r w:rsidR="006928A2" w:rsidRPr="000F68C4">
          <w:rPr>
            <w:rStyle w:val="Hipervnculo"/>
            <w:rFonts w:ascii="Arial Narrow" w:hAnsi="Arial Narrow" w:cs="Tahoma"/>
            <w:b/>
            <w:color w:val="806000" w:themeColor="accent4" w:themeShade="80"/>
            <w:sz w:val="24"/>
            <w:szCs w:val="24"/>
          </w:rPr>
          <w:t>Acceso a la zona de participantes</w:t>
        </w:r>
      </w:hyperlink>
    </w:p>
    <w:p w14:paraId="41A4325D" w14:textId="460ADAB4" w:rsidR="005F7159" w:rsidRPr="005F7159" w:rsidRDefault="005F7159" w:rsidP="00896AB9">
      <w:pPr>
        <w:jc w:val="center"/>
        <w:rPr>
          <w:rStyle w:val="Hipervnculo"/>
          <w:color w:val="806000" w:themeColor="accent4" w:themeShade="80"/>
        </w:rPr>
      </w:pPr>
      <w:hyperlink r:id="rId8" w:history="1">
        <w:r w:rsidRPr="005F7159">
          <w:rPr>
            <w:rStyle w:val="Hipervnculo"/>
            <w:rFonts w:ascii="Arial Narrow" w:hAnsi="Arial Narrow" w:cs="Tahoma"/>
            <w:b/>
            <w:color w:val="806000" w:themeColor="accent4" w:themeShade="80"/>
            <w:sz w:val="24"/>
            <w:szCs w:val="24"/>
          </w:rPr>
          <w:t>Calendario</w:t>
        </w:r>
      </w:hyperlink>
    </w:p>
    <w:p w14:paraId="18EEF65E" w14:textId="566C1218" w:rsidR="00B66245" w:rsidRPr="000F68C4" w:rsidRDefault="00983E43" w:rsidP="00896AB9">
      <w:pPr>
        <w:jc w:val="center"/>
        <w:rPr>
          <w:rStyle w:val="Hipervnculo"/>
          <w:rFonts w:ascii="Arial Narrow" w:hAnsi="Arial Narrow" w:cs="Tahoma"/>
          <w:b/>
          <w:color w:val="806000" w:themeColor="accent4" w:themeShade="80"/>
          <w:sz w:val="24"/>
          <w:szCs w:val="24"/>
        </w:rPr>
      </w:pPr>
      <w:hyperlink r:id="rId9" w:history="1">
        <w:r w:rsidR="006928A2" w:rsidRPr="000F68C4">
          <w:rPr>
            <w:rStyle w:val="Hipervnculo"/>
            <w:rFonts w:ascii="Arial Narrow" w:hAnsi="Arial Narrow" w:cs="Tahoma"/>
            <w:b/>
            <w:color w:val="806000" w:themeColor="accent4" w:themeShade="80"/>
            <w:sz w:val="24"/>
            <w:szCs w:val="24"/>
          </w:rPr>
          <w:t>Bases de participación</w:t>
        </w:r>
      </w:hyperlink>
    </w:p>
    <w:p w14:paraId="0AFF0DF2" w14:textId="61FF62C9" w:rsidR="000F68C4" w:rsidRPr="000F68C4" w:rsidRDefault="000F68C4" w:rsidP="000F68C4">
      <w:pPr>
        <w:jc w:val="both"/>
        <w:rPr>
          <w:rFonts w:ascii="Arial Narrow" w:hAnsi="Arial Narrow" w:cs="Tahoma"/>
          <w:color w:val="000000"/>
          <w:sz w:val="20"/>
          <w:szCs w:val="20"/>
        </w:rPr>
      </w:pPr>
      <w:r w:rsidRPr="000F68C4">
        <w:rPr>
          <w:rFonts w:ascii="Arial Narrow" w:hAnsi="Arial Narrow" w:cs="Tahoma"/>
          <w:color w:val="000000"/>
          <w:sz w:val="20"/>
          <w:szCs w:val="20"/>
        </w:rPr>
        <w:t>Tanto la inscripción como la subida de colecciones podrán realizarse online. Toda la información sobre el proceso de participación y las bases del certamen se encuentra disponible para su descarga en la página web de Club Fígaro.</w:t>
      </w:r>
    </w:p>
    <w:sectPr w:rsidR="000F68C4" w:rsidRPr="000F68C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D8D0" w14:textId="77777777" w:rsidR="00983E43" w:rsidRDefault="00983E43" w:rsidP="007D32CA">
      <w:pPr>
        <w:spacing w:after="0" w:line="240" w:lineRule="auto"/>
      </w:pPr>
      <w:r>
        <w:separator/>
      </w:r>
    </w:p>
  </w:endnote>
  <w:endnote w:type="continuationSeparator" w:id="0">
    <w:p w14:paraId="706BFF0A" w14:textId="77777777" w:rsidR="00983E43" w:rsidRDefault="00983E43" w:rsidP="007D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C25A" w14:textId="49D538D8" w:rsidR="00C77410" w:rsidRDefault="00C77410" w:rsidP="00C77410">
    <w:pPr>
      <w:pStyle w:val="Textoindependiente"/>
      <w:spacing w:before="6"/>
      <w:rPr>
        <w:sz w:val="12"/>
      </w:rPr>
    </w:pPr>
    <w:r>
      <w:rPr>
        <w:noProof/>
        <w:sz w:val="20"/>
        <w:lang w:bidi="ar-SA"/>
      </w:rPr>
      <mc:AlternateContent>
        <mc:Choice Requires="wps">
          <w:drawing>
            <wp:anchor distT="0" distB="0" distL="0" distR="0" simplePos="0" relativeHeight="251662336" behindDoc="1" locked="0" layoutInCell="1" allowOverlap="1" wp14:anchorId="3F2B7469" wp14:editId="011DBFAF">
              <wp:simplePos x="0" y="0"/>
              <wp:positionH relativeFrom="page">
                <wp:posOffset>457200</wp:posOffset>
              </wp:positionH>
              <wp:positionV relativeFrom="paragraph">
                <wp:posOffset>127635</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D4BF" id="Line 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771B4AA8" w14:textId="5D6AC3DF" w:rsidR="007D32CA" w:rsidRDefault="00C77410" w:rsidP="00896AB9">
    <w:pPr>
      <w:spacing w:before="140" w:line="340" w:lineRule="auto"/>
      <w:ind w:right="117"/>
      <w:jc w:val="both"/>
    </w:pPr>
    <w:r w:rsidRPr="001D44A8">
      <w:rPr>
        <w:noProof/>
        <w:sz w:val="24"/>
        <w:lang w:eastAsia="es-ES"/>
      </w:rPr>
      <mc:AlternateContent>
        <mc:Choice Requires="wps">
          <w:drawing>
            <wp:anchor distT="0" distB="0" distL="0" distR="0" simplePos="0" relativeHeight="251663360" behindDoc="1" locked="0" layoutInCell="1" allowOverlap="1" wp14:anchorId="6D4F4063" wp14:editId="14660F6E">
              <wp:simplePos x="0" y="0"/>
              <wp:positionH relativeFrom="margin">
                <wp:align>center</wp:align>
              </wp:positionH>
              <wp:positionV relativeFrom="paragraph">
                <wp:posOffset>1878965</wp:posOffset>
              </wp:positionV>
              <wp:extent cx="6645910" cy="0"/>
              <wp:effectExtent l="0" t="0" r="21590" b="1905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EC9E" id="Line 2" o:spid="_x0000_s1026" style="position:absolute;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47.95pt" to="523.3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" strokecolor="#231f20" strokeweight="1pt">
              <w10:wrap type="topAndBottom" anchorx="margin"/>
            </v:line>
          </w:pict>
        </mc:Fallback>
      </mc:AlternateContent>
    </w:r>
    <w:r>
      <w:rPr>
        <w:noProof/>
        <w:lang w:eastAsia="es-ES"/>
      </w:rPr>
      <w:drawing>
        <wp:anchor distT="0" distB="0" distL="0" distR="0" simplePos="0" relativeHeight="251661312" behindDoc="0" locked="0" layoutInCell="1" allowOverlap="1" wp14:anchorId="2A6A988C" wp14:editId="566B056E">
          <wp:simplePos x="0" y="0"/>
          <wp:positionH relativeFrom="page">
            <wp:posOffset>563880</wp:posOffset>
          </wp:positionH>
          <wp:positionV relativeFrom="paragraph">
            <wp:posOffset>97790</wp:posOffset>
          </wp:positionV>
          <wp:extent cx="345440" cy="34099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45440" cy="340995"/>
                  </a:xfrm>
                  <a:prstGeom prst="rect">
                    <a:avLst/>
                  </a:prstGeom>
                </pic:spPr>
              </pic:pic>
            </a:graphicData>
          </a:graphic>
        </wp:anchor>
      </w:drawing>
    </w:r>
    <w:r w:rsidRPr="001D44A8">
      <w:rPr>
        <w:b/>
        <w:color w:val="231F20"/>
        <w:sz w:val="16"/>
      </w:rPr>
      <w:t>Club</w:t>
    </w:r>
    <w:r w:rsidRPr="001D44A8">
      <w:rPr>
        <w:b/>
        <w:color w:val="231F20"/>
        <w:spacing w:val="-9"/>
        <w:sz w:val="16"/>
      </w:rPr>
      <w:t xml:space="preserve"> </w:t>
    </w:r>
    <w:r w:rsidRPr="001D44A8">
      <w:rPr>
        <w:b/>
        <w:color w:val="231F20"/>
        <w:sz w:val="16"/>
      </w:rPr>
      <w:t>Fígaro</w:t>
    </w:r>
    <w:r w:rsidRPr="001D44A8">
      <w:rPr>
        <w:b/>
        <w:color w:val="231F20"/>
        <w:spacing w:val="-5"/>
        <w:sz w:val="16"/>
      </w:rPr>
      <w:t xml:space="preserve"> </w:t>
    </w:r>
    <w:r w:rsidRPr="001D44A8">
      <w:rPr>
        <w:color w:val="231F20"/>
        <w:sz w:val="16"/>
      </w:rPr>
      <w:t>es</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proyecto</w:t>
    </w:r>
    <w:r w:rsidRPr="001D44A8">
      <w:rPr>
        <w:color w:val="231F20"/>
        <w:spacing w:val="-9"/>
        <w:sz w:val="16"/>
      </w:rPr>
      <w:t xml:space="preserve"> </w:t>
    </w:r>
    <w:r w:rsidRPr="001D44A8">
      <w:rPr>
        <w:color w:val="231F20"/>
        <w:sz w:val="16"/>
      </w:rPr>
      <w:t>asociativo</w:t>
    </w:r>
    <w:r w:rsidRPr="001D44A8">
      <w:rPr>
        <w:color w:val="231F20"/>
        <w:spacing w:val="-8"/>
        <w:sz w:val="16"/>
      </w:rPr>
      <w:t xml:space="preserve"> </w:t>
    </w:r>
    <w:r w:rsidRPr="001D44A8">
      <w:rPr>
        <w:color w:val="231F20"/>
        <w:sz w:val="16"/>
      </w:rPr>
      <w:t>sin</w:t>
    </w:r>
    <w:r w:rsidRPr="001D44A8">
      <w:rPr>
        <w:color w:val="231F20"/>
        <w:spacing w:val="-9"/>
        <w:sz w:val="16"/>
      </w:rPr>
      <w:t xml:space="preserve"> </w:t>
    </w:r>
    <w:r w:rsidRPr="001D44A8">
      <w:rPr>
        <w:color w:val="231F20"/>
        <w:sz w:val="16"/>
      </w:rPr>
      <w:t>ánimo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lucro</w:t>
    </w:r>
    <w:r w:rsidRPr="001D44A8">
      <w:rPr>
        <w:color w:val="231F20"/>
        <w:spacing w:val="-8"/>
        <w:sz w:val="16"/>
      </w:rPr>
      <w:t xml:space="preserve"> </w:t>
    </w:r>
    <w:r w:rsidRPr="001D44A8">
      <w:rPr>
        <w:color w:val="231F20"/>
        <w:sz w:val="16"/>
      </w:rPr>
      <w:t>gestado</w:t>
    </w:r>
    <w:r w:rsidRPr="001D44A8">
      <w:rPr>
        <w:color w:val="231F20"/>
        <w:spacing w:val="-9"/>
        <w:sz w:val="16"/>
      </w:rPr>
      <w:t xml:space="preserve"> </w:t>
    </w:r>
    <w:r w:rsidRPr="001D44A8">
      <w:rPr>
        <w:color w:val="231F20"/>
        <w:sz w:val="16"/>
      </w:rPr>
      <w:t>en</w:t>
    </w:r>
    <w:r w:rsidRPr="001D44A8">
      <w:rPr>
        <w:color w:val="231F20"/>
        <w:spacing w:val="-8"/>
        <w:sz w:val="16"/>
      </w:rPr>
      <w:t xml:space="preserve"> </w:t>
    </w:r>
    <w:r w:rsidRPr="001D44A8">
      <w:rPr>
        <w:color w:val="231F20"/>
        <w:sz w:val="16"/>
      </w:rPr>
      <w:t>2009</w:t>
    </w:r>
    <w:r w:rsidRPr="001D44A8">
      <w:rPr>
        <w:color w:val="231F20"/>
        <w:spacing w:val="-8"/>
        <w:sz w:val="16"/>
      </w:rPr>
      <w:t xml:space="preserve"> </w:t>
    </w:r>
    <w:r w:rsidRPr="001D44A8">
      <w:rPr>
        <w:color w:val="231F20"/>
        <w:sz w:val="16"/>
      </w:rPr>
      <w:t>por</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destacado</w:t>
    </w:r>
    <w:r w:rsidRPr="001D44A8">
      <w:rPr>
        <w:color w:val="231F20"/>
        <w:spacing w:val="-9"/>
        <w:sz w:val="16"/>
      </w:rPr>
      <w:t xml:space="preserve"> </w:t>
    </w:r>
    <w:r w:rsidRPr="001D44A8">
      <w:rPr>
        <w:color w:val="231F20"/>
        <w:sz w:val="16"/>
      </w:rPr>
      <w:t>grupo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la</w:t>
    </w:r>
    <w:r w:rsidRPr="001D44A8">
      <w:rPr>
        <w:color w:val="231F20"/>
        <w:spacing w:val="-8"/>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8"/>
        <w:sz w:val="16"/>
      </w:rPr>
      <w:t xml:space="preserve"> </w:t>
    </w:r>
    <w:r w:rsidRPr="001D44A8">
      <w:rPr>
        <w:color w:val="231F20"/>
        <w:sz w:val="16"/>
      </w:rPr>
      <w:t>El</w:t>
    </w:r>
    <w:r w:rsidRPr="001D44A8">
      <w:rPr>
        <w:color w:val="231F20"/>
        <w:spacing w:val="-9"/>
        <w:sz w:val="16"/>
      </w:rPr>
      <w:t xml:space="preserve"> </w:t>
    </w:r>
    <w:r w:rsidRPr="001D44A8">
      <w:rPr>
        <w:color w:val="231F20"/>
        <w:sz w:val="16"/>
      </w:rPr>
      <w:t>objetivo</w:t>
    </w:r>
    <w:r w:rsidRPr="001D44A8">
      <w:rPr>
        <w:color w:val="231F20"/>
        <w:spacing w:val="-8"/>
        <w:sz w:val="16"/>
      </w:rPr>
      <w:t xml:space="preserve"> </w:t>
    </w:r>
    <w:r w:rsidRPr="001D44A8">
      <w:rPr>
        <w:color w:val="231F20"/>
        <w:sz w:val="16"/>
      </w:rPr>
      <w:t>básico</w:t>
    </w:r>
    <w:r w:rsidRPr="001D44A8">
      <w:rPr>
        <w:color w:val="231F20"/>
        <w:spacing w:val="-15"/>
        <w:sz w:val="16"/>
      </w:rPr>
      <w:t xml:space="preserve"> </w:t>
    </w:r>
    <w:r w:rsidRPr="001D44A8">
      <w:rPr>
        <w:color w:val="231F20"/>
        <w:sz w:val="16"/>
      </w:rPr>
      <w:t>que</w:t>
    </w:r>
    <w:r w:rsidRPr="001D44A8">
      <w:rPr>
        <w:color w:val="231F20"/>
        <w:spacing w:val="-14"/>
        <w:sz w:val="16"/>
      </w:rPr>
      <w:t xml:space="preserve"> </w:t>
    </w:r>
    <w:r w:rsidRPr="001D44A8">
      <w:rPr>
        <w:color w:val="231F20"/>
        <w:sz w:val="16"/>
      </w:rPr>
      <w:t>persigue</w:t>
    </w:r>
    <w:r w:rsidRPr="001D44A8">
      <w:rPr>
        <w:color w:val="231F20"/>
        <w:spacing w:val="-14"/>
        <w:sz w:val="16"/>
      </w:rPr>
      <w:t xml:space="preserve"> </w:t>
    </w:r>
    <w:r w:rsidRPr="001D44A8">
      <w:rPr>
        <w:b/>
        <w:color w:val="231F20"/>
        <w:sz w:val="16"/>
      </w:rPr>
      <w:t>Club</w:t>
    </w:r>
    <w:r w:rsidRPr="001D44A8">
      <w:rPr>
        <w:b/>
        <w:color w:val="231F20"/>
        <w:spacing w:val="-14"/>
        <w:sz w:val="16"/>
      </w:rPr>
      <w:t xml:space="preserve"> </w:t>
    </w:r>
    <w:r w:rsidRPr="001D44A8">
      <w:rPr>
        <w:b/>
        <w:color w:val="231F20"/>
        <w:sz w:val="16"/>
      </w:rPr>
      <w:t>Fígaro</w:t>
    </w:r>
    <w:r w:rsidRPr="001D44A8">
      <w:rPr>
        <w:b/>
        <w:color w:val="231F20"/>
        <w:spacing w:val="-11"/>
        <w:sz w:val="16"/>
      </w:rPr>
      <w:t xml:space="preserve"> </w:t>
    </w:r>
    <w:r w:rsidRPr="001D44A8">
      <w:rPr>
        <w:color w:val="231F20"/>
        <w:sz w:val="16"/>
      </w:rPr>
      <w:t>es</w:t>
    </w:r>
    <w:r w:rsidRPr="001D44A8">
      <w:rPr>
        <w:color w:val="231F20"/>
        <w:spacing w:val="-15"/>
        <w:sz w:val="16"/>
      </w:rPr>
      <w:t xml:space="preserve"> </w:t>
    </w:r>
    <w:r w:rsidRPr="001D44A8">
      <w:rPr>
        <w:color w:val="231F20"/>
        <w:sz w:val="16"/>
      </w:rPr>
      <w:t>el</w:t>
    </w:r>
    <w:r w:rsidRPr="001D44A8">
      <w:rPr>
        <w:color w:val="231F20"/>
        <w:spacing w:val="-14"/>
        <w:sz w:val="16"/>
      </w:rPr>
      <w:t xml:space="preserve"> </w:t>
    </w:r>
    <w:r w:rsidRPr="001D44A8">
      <w:rPr>
        <w:color w:val="231F20"/>
        <w:sz w:val="16"/>
      </w:rPr>
      <w:t>reconocimiento</w:t>
    </w:r>
    <w:r w:rsidRPr="001D44A8">
      <w:rPr>
        <w:color w:val="231F20"/>
        <w:spacing w:val="-14"/>
        <w:sz w:val="16"/>
      </w:rPr>
      <w:t xml:space="preserve"> </w:t>
    </w:r>
    <w:r w:rsidRPr="001D44A8">
      <w:rPr>
        <w:color w:val="231F20"/>
        <w:sz w:val="16"/>
      </w:rPr>
      <w:t>social</w:t>
    </w:r>
    <w:r w:rsidRPr="001D44A8">
      <w:rPr>
        <w:color w:val="231F20"/>
        <w:spacing w:val="-15"/>
        <w:sz w:val="16"/>
      </w:rPr>
      <w:t xml:space="preserve"> </w:t>
    </w:r>
    <w:r w:rsidRPr="001D44A8">
      <w:rPr>
        <w:color w:val="231F20"/>
        <w:sz w:val="16"/>
      </w:rPr>
      <w:t>de</w:t>
    </w:r>
    <w:r w:rsidRPr="001D44A8">
      <w:rPr>
        <w:color w:val="231F20"/>
        <w:spacing w:val="-14"/>
        <w:sz w:val="16"/>
      </w:rPr>
      <w:t xml:space="preserve"> </w:t>
    </w:r>
    <w:r w:rsidRPr="001D44A8">
      <w:rPr>
        <w:color w:val="231F20"/>
        <w:sz w:val="16"/>
      </w:rPr>
      <w:t>la</w:t>
    </w:r>
    <w:r w:rsidRPr="001D44A8">
      <w:rPr>
        <w:color w:val="231F20"/>
        <w:spacing w:val="-14"/>
        <w:sz w:val="16"/>
      </w:rPr>
      <w:t xml:space="preserve"> </w:t>
    </w:r>
    <w:r w:rsidRPr="001D44A8">
      <w:rPr>
        <w:color w:val="231F20"/>
        <w:sz w:val="16"/>
      </w:rPr>
      <w:t>profesión</w:t>
    </w:r>
    <w:r w:rsidRPr="001D44A8">
      <w:rPr>
        <w:color w:val="231F20"/>
        <w:spacing w:val="-14"/>
        <w:sz w:val="16"/>
      </w:rPr>
      <w:t xml:space="preserve"> </w:t>
    </w:r>
    <w:r w:rsidRPr="001D44A8">
      <w:rPr>
        <w:color w:val="231F20"/>
        <w:sz w:val="16"/>
      </w:rPr>
      <w:t>y</w:t>
    </w:r>
    <w:r w:rsidRPr="001D44A8">
      <w:rPr>
        <w:color w:val="231F20"/>
        <w:spacing w:val="-15"/>
        <w:sz w:val="16"/>
      </w:rPr>
      <w:t xml:space="preserve"> </w:t>
    </w:r>
    <w:r w:rsidRPr="001D44A8">
      <w:rPr>
        <w:color w:val="231F20"/>
        <w:sz w:val="16"/>
      </w:rPr>
      <w:t>esto</w:t>
    </w:r>
    <w:r w:rsidRPr="001D44A8">
      <w:rPr>
        <w:color w:val="231F20"/>
        <w:spacing w:val="-14"/>
        <w:sz w:val="16"/>
      </w:rPr>
      <w:t xml:space="preserve"> </w:t>
    </w:r>
    <w:r w:rsidRPr="001D44A8">
      <w:rPr>
        <w:color w:val="231F20"/>
        <w:sz w:val="16"/>
      </w:rPr>
      <w:t>se</w:t>
    </w:r>
    <w:r w:rsidRPr="001D44A8">
      <w:rPr>
        <w:color w:val="231F20"/>
        <w:spacing w:val="-14"/>
        <w:sz w:val="16"/>
      </w:rPr>
      <w:t xml:space="preserve"> </w:t>
    </w:r>
    <w:r w:rsidRPr="001D44A8">
      <w:rPr>
        <w:color w:val="231F20"/>
        <w:sz w:val="16"/>
      </w:rPr>
      <w:t>articula</w:t>
    </w:r>
    <w:r w:rsidRPr="001D44A8">
      <w:rPr>
        <w:color w:val="231F20"/>
        <w:spacing w:val="-14"/>
        <w:sz w:val="16"/>
      </w:rPr>
      <w:t xml:space="preserve"> </w:t>
    </w:r>
    <w:r w:rsidRPr="001D44A8">
      <w:rPr>
        <w:color w:val="231F20"/>
        <w:sz w:val="16"/>
      </w:rPr>
      <w:t>con</w:t>
    </w:r>
    <w:r w:rsidRPr="001D44A8">
      <w:rPr>
        <w:color w:val="231F20"/>
        <w:spacing w:val="-15"/>
        <w:sz w:val="16"/>
      </w:rPr>
      <w:t xml:space="preserve"> </w:t>
    </w:r>
    <w:r w:rsidRPr="001D44A8">
      <w:rPr>
        <w:color w:val="231F20"/>
        <w:sz w:val="16"/>
      </w:rPr>
      <w:t>la</w:t>
    </w:r>
    <w:r w:rsidRPr="001D44A8">
      <w:rPr>
        <w:color w:val="231F20"/>
        <w:spacing w:val="-14"/>
        <w:sz w:val="16"/>
      </w:rPr>
      <w:t xml:space="preserve"> </w:t>
    </w:r>
    <w:r w:rsidRPr="001D44A8">
      <w:rPr>
        <w:color w:val="231F20"/>
        <w:sz w:val="16"/>
      </w:rPr>
      <w:t>creación</w:t>
    </w:r>
    <w:r w:rsidRPr="001D44A8">
      <w:rPr>
        <w:color w:val="231F20"/>
        <w:spacing w:val="-14"/>
        <w:sz w:val="16"/>
      </w:rPr>
      <w:t xml:space="preserve"> </w:t>
    </w:r>
    <w:r w:rsidRPr="001D44A8">
      <w:rPr>
        <w:color w:val="231F20"/>
        <w:sz w:val="16"/>
      </w:rPr>
      <w:t>de</w:t>
    </w:r>
    <w:r w:rsidRPr="001D44A8">
      <w:rPr>
        <w:color w:val="231F20"/>
        <w:spacing w:val="-14"/>
        <w:sz w:val="16"/>
      </w:rPr>
      <w:t xml:space="preserve"> </w:t>
    </w:r>
    <w:r w:rsidRPr="001D44A8">
      <w:rPr>
        <w:color w:val="231F20"/>
        <w:sz w:val="16"/>
      </w:rPr>
      <w:t>los</w:t>
    </w:r>
    <w:r w:rsidRPr="001D44A8">
      <w:rPr>
        <w:color w:val="231F20"/>
        <w:spacing w:val="-15"/>
        <w:sz w:val="16"/>
      </w:rPr>
      <w:t xml:space="preserve"> </w:t>
    </w:r>
    <w:r w:rsidRPr="001D44A8">
      <w:rPr>
        <w:b/>
        <w:color w:val="231F20"/>
        <w:sz w:val="16"/>
      </w:rPr>
      <w:t>Premios</w:t>
    </w:r>
    <w:r w:rsidRPr="001D44A8">
      <w:rPr>
        <w:b/>
        <w:color w:val="231F20"/>
        <w:spacing w:val="-14"/>
        <w:sz w:val="16"/>
      </w:rPr>
      <w:t xml:space="preserve"> </w:t>
    </w:r>
    <w:r w:rsidRPr="001D44A8">
      <w:rPr>
        <w:b/>
        <w:color w:val="231F20"/>
        <w:sz w:val="16"/>
      </w:rPr>
      <w:t>de</w:t>
    </w:r>
    <w:r w:rsidRPr="001D44A8">
      <w:rPr>
        <w:b/>
        <w:color w:val="231F20"/>
        <w:spacing w:val="-14"/>
        <w:sz w:val="16"/>
      </w:rPr>
      <w:t xml:space="preserve"> </w:t>
    </w:r>
    <w:r w:rsidRPr="001D44A8">
      <w:rPr>
        <w:b/>
        <w:color w:val="231F20"/>
        <w:sz w:val="16"/>
      </w:rPr>
      <w:t>la</w:t>
    </w:r>
    <w:r w:rsidRPr="001D44A8">
      <w:rPr>
        <w:b/>
        <w:color w:val="231F20"/>
        <w:spacing w:val="-13"/>
        <w:sz w:val="16"/>
      </w:rPr>
      <w:t xml:space="preserve"> </w:t>
    </w:r>
    <w:r w:rsidRPr="001D44A8">
      <w:rPr>
        <w:b/>
        <w:color w:val="231F20"/>
        <w:sz w:val="16"/>
      </w:rPr>
      <w:t>Peluquería</w:t>
    </w:r>
    <w:r w:rsidRPr="001D44A8">
      <w:rPr>
        <w:b/>
        <w:color w:val="231F20"/>
        <w:spacing w:val="-14"/>
        <w:sz w:val="16"/>
      </w:rPr>
      <w:t xml:space="preserve"> </w:t>
    </w:r>
    <w:r w:rsidRPr="001D44A8">
      <w:rPr>
        <w:b/>
        <w:color w:val="231F20"/>
        <w:sz w:val="16"/>
      </w:rPr>
      <w:t>Española,</w:t>
    </w:r>
    <w:r w:rsidRPr="001D44A8">
      <w:rPr>
        <w:b/>
        <w:color w:val="231F20"/>
        <w:spacing w:val="-12"/>
        <w:sz w:val="16"/>
      </w:rPr>
      <w:t xml:space="preserve"> </w:t>
    </w:r>
    <w:r w:rsidRPr="001D44A8">
      <w:rPr>
        <w:color w:val="231F20"/>
        <w:sz w:val="16"/>
      </w:rPr>
      <w:t>que</w:t>
    </w:r>
    <w:r w:rsidRPr="001D44A8">
      <w:rPr>
        <w:color w:val="231F20"/>
        <w:spacing w:val="-14"/>
        <w:sz w:val="16"/>
      </w:rPr>
      <w:t xml:space="preserve"> </w:t>
    </w:r>
    <w:r w:rsidRPr="001D44A8">
      <w:rPr>
        <w:color w:val="231F20"/>
        <w:sz w:val="16"/>
      </w:rPr>
      <w:t>se celebran</w:t>
    </w:r>
    <w:r w:rsidRPr="001D44A8">
      <w:rPr>
        <w:color w:val="231F20"/>
        <w:spacing w:val="-6"/>
        <w:sz w:val="16"/>
      </w:rPr>
      <w:t xml:space="preserve"> </w:t>
    </w:r>
    <w:r w:rsidRPr="001D44A8">
      <w:rPr>
        <w:color w:val="231F20"/>
        <w:sz w:val="16"/>
      </w:rPr>
      <w:t>desde</w:t>
    </w:r>
    <w:r w:rsidRPr="001D44A8">
      <w:rPr>
        <w:color w:val="231F20"/>
        <w:spacing w:val="-5"/>
        <w:sz w:val="16"/>
      </w:rPr>
      <w:t xml:space="preserve"> </w:t>
    </w:r>
    <w:r w:rsidRPr="001D44A8">
      <w:rPr>
        <w:color w:val="231F20"/>
        <w:sz w:val="16"/>
      </w:rPr>
      <w:t>2010</w:t>
    </w:r>
    <w:r w:rsidRPr="001D44A8">
      <w:rPr>
        <w:color w:val="231F20"/>
        <w:spacing w:val="-6"/>
        <w:sz w:val="16"/>
      </w:rPr>
      <w:t xml:space="preserve"> </w:t>
    </w:r>
    <w:r w:rsidRPr="001D44A8">
      <w:rPr>
        <w:color w:val="231F20"/>
        <w:sz w:val="16"/>
      </w:rPr>
      <w:t>y</w:t>
    </w:r>
    <w:r w:rsidRPr="001D44A8">
      <w:rPr>
        <w:color w:val="231F20"/>
        <w:spacing w:val="-5"/>
        <w:sz w:val="16"/>
      </w:rPr>
      <w:t xml:space="preserve"> </w:t>
    </w:r>
    <w:r w:rsidRPr="001D44A8">
      <w:rPr>
        <w:color w:val="231F20"/>
        <w:sz w:val="16"/>
      </w:rPr>
      <w:t>valoran</w:t>
    </w:r>
    <w:r w:rsidRPr="001D44A8">
      <w:rPr>
        <w:color w:val="231F20"/>
        <w:spacing w:val="-6"/>
        <w:sz w:val="16"/>
      </w:rPr>
      <w:t xml:space="preserve"> </w:t>
    </w:r>
    <w:r w:rsidRPr="001D44A8">
      <w:rPr>
        <w:color w:val="231F20"/>
        <w:sz w:val="16"/>
      </w:rPr>
      <w:t>los</w:t>
    </w:r>
    <w:r w:rsidRPr="001D44A8">
      <w:rPr>
        <w:color w:val="231F20"/>
        <w:spacing w:val="-5"/>
        <w:sz w:val="16"/>
      </w:rPr>
      <w:t xml:space="preserve"> </w:t>
    </w:r>
    <w:r w:rsidRPr="001D44A8">
      <w:rPr>
        <w:color w:val="231F20"/>
        <w:sz w:val="16"/>
      </w:rPr>
      <w:t>trabajos</w:t>
    </w:r>
    <w:r w:rsidRPr="001D44A8">
      <w:rPr>
        <w:color w:val="231F20"/>
        <w:spacing w:val="-5"/>
        <w:sz w:val="16"/>
      </w:rPr>
      <w:t xml:space="preserve"> </w:t>
    </w:r>
    <w:r w:rsidRPr="001D44A8">
      <w:rPr>
        <w:color w:val="231F20"/>
        <w:sz w:val="16"/>
      </w:rPr>
      <w:t>fotográficos</w:t>
    </w:r>
    <w:r w:rsidRPr="001D44A8">
      <w:rPr>
        <w:color w:val="231F20"/>
        <w:spacing w:val="-6"/>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tendencias</w:t>
    </w:r>
    <w:r w:rsidRPr="001D44A8">
      <w:rPr>
        <w:color w:val="231F20"/>
        <w:spacing w:val="-5"/>
        <w:sz w:val="16"/>
      </w:rPr>
      <w:t xml:space="preserve"> </w:t>
    </w:r>
    <w:r w:rsidRPr="001D44A8">
      <w:rPr>
        <w:color w:val="231F20"/>
        <w:sz w:val="16"/>
      </w:rPr>
      <w:t>de</w:t>
    </w:r>
    <w:r w:rsidRPr="001D44A8">
      <w:rPr>
        <w:color w:val="231F20"/>
        <w:spacing w:val="-6"/>
        <w:sz w:val="16"/>
      </w:rPr>
      <w:t xml:space="preserve"> </w:t>
    </w:r>
    <w:r w:rsidRPr="001D44A8">
      <w:rPr>
        <w:color w:val="231F20"/>
        <w:sz w:val="16"/>
      </w:rPr>
      <w:t>peluquería</w:t>
    </w:r>
    <w:r w:rsidRPr="001D44A8">
      <w:rPr>
        <w:color w:val="231F20"/>
        <w:spacing w:val="-5"/>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principales</w:t>
    </w:r>
    <w:r w:rsidRPr="001D44A8">
      <w:rPr>
        <w:color w:val="231F20"/>
        <w:spacing w:val="-5"/>
        <w:sz w:val="16"/>
      </w:rPr>
      <w:t xml:space="preserve"> </w:t>
    </w:r>
    <w:r w:rsidRPr="001D44A8">
      <w:rPr>
        <w:color w:val="231F20"/>
        <w:sz w:val="16"/>
      </w:rPr>
      <w:t>firmas</w:t>
    </w:r>
    <w:r w:rsidRPr="001D44A8">
      <w:rPr>
        <w:color w:val="231F20"/>
        <w:spacing w:val="-6"/>
        <w:sz w:val="16"/>
      </w:rPr>
      <w:t xml:space="preserve"> </w:t>
    </w:r>
    <w:r w:rsidRPr="001D44A8">
      <w:rPr>
        <w:color w:val="231F20"/>
        <w:sz w:val="16"/>
      </w:rPr>
      <w:t>españolas.</w:t>
    </w:r>
    <w:r w:rsidRPr="001D44A8">
      <w:rPr>
        <w:color w:val="231F20"/>
        <w:spacing w:val="-5"/>
        <w:sz w:val="16"/>
      </w:rPr>
      <w:t xml:space="preserve"> </w:t>
    </w:r>
    <w:r w:rsidRPr="001D44A8">
      <w:rPr>
        <w:color w:val="231F20"/>
        <w:sz w:val="16"/>
      </w:rPr>
      <w:t>La</w:t>
    </w:r>
    <w:r w:rsidRPr="001D44A8">
      <w:rPr>
        <w:color w:val="231F20"/>
        <w:spacing w:val="-6"/>
        <w:sz w:val="16"/>
      </w:rPr>
      <w:t xml:space="preserve"> </w:t>
    </w:r>
    <w:r w:rsidRPr="001D44A8">
      <w:rPr>
        <w:color w:val="231F20"/>
        <w:sz w:val="16"/>
      </w:rPr>
      <w:t>transparencia</w:t>
    </w:r>
    <w:r w:rsidRPr="001D44A8">
      <w:rPr>
        <w:color w:val="231F20"/>
        <w:spacing w:val="-5"/>
        <w:sz w:val="16"/>
      </w:rPr>
      <w:t xml:space="preserve"> </w:t>
    </w:r>
    <w:r w:rsidRPr="001D44A8">
      <w:rPr>
        <w:color w:val="231F20"/>
        <w:sz w:val="16"/>
      </w:rPr>
      <w:t>y</w:t>
    </w:r>
    <w:r w:rsidRPr="001D44A8">
      <w:rPr>
        <w:color w:val="231F20"/>
        <w:spacing w:val="-5"/>
        <w:sz w:val="16"/>
      </w:rPr>
      <w:t xml:space="preserve"> </w:t>
    </w:r>
    <w:r w:rsidRPr="001D44A8">
      <w:rPr>
        <w:color w:val="231F20"/>
        <w:sz w:val="16"/>
      </w:rPr>
      <w:t>el</w:t>
    </w:r>
    <w:r w:rsidRPr="001D44A8">
      <w:rPr>
        <w:color w:val="231F20"/>
        <w:spacing w:val="-6"/>
        <w:sz w:val="16"/>
      </w:rPr>
      <w:t xml:space="preserve"> </w:t>
    </w:r>
    <w:r w:rsidRPr="001D44A8">
      <w:rPr>
        <w:color w:val="231F20"/>
        <w:sz w:val="16"/>
      </w:rPr>
      <w:t>prestigio</w:t>
    </w:r>
    <w:r w:rsidRPr="001D44A8">
      <w:rPr>
        <w:color w:val="231F20"/>
        <w:spacing w:val="-5"/>
        <w:sz w:val="16"/>
      </w:rPr>
      <w:t xml:space="preserve"> </w:t>
    </w:r>
    <w:r w:rsidRPr="001D44A8">
      <w:rPr>
        <w:color w:val="231F20"/>
        <w:sz w:val="16"/>
      </w:rPr>
      <w:t>de los</w:t>
    </w:r>
    <w:r w:rsidRPr="001D44A8">
      <w:rPr>
        <w:color w:val="231F20"/>
        <w:spacing w:val="-5"/>
        <w:sz w:val="16"/>
      </w:rPr>
      <w:t xml:space="preserve"> </w:t>
    </w:r>
    <w:r w:rsidRPr="001D44A8">
      <w:rPr>
        <w:color w:val="231F20"/>
        <w:sz w:val="16"/>
      </w:rPr>
      <w:t>Premios</w:t>
    </w:r>
    <w:r w:rsidRPr="001D44A8">
      <w:rPr>
        <w:color w:val="231F20"/>
        <w:spacing w:val="-4"/>
        <w:sz w:val="16"/>
      </w:rPr>
      <w:t xml:space="preserve"> </w:t>
    </w:r>
    <w:r w:rsidRPr="001D44A8">
      <w:rPr>
        <w:color w:val="231F20"/>
        <w:sz w:val="16"/>
      </w:rPr>
      <w:t>se</w:t>
    </w:r>
    <w:r w:rsidRPr="001D44A8">
      <w:rPr>
        <w:color w:val="231F20"/>
        <w:spacing w:val="-5"/>
        <w:sz w:val="16"/>
      </w:rPr>
      <w:t xml:space="preserve"> </w:t>
    </w:r>
    <w:r w:rsidRPr="001D44A8">
      <w:rPr>
        <w:color w:val="231F20"/>
        <w:sz w:val="16"/>
      </w:rPr>
      <w:t>garantiza</w:t>
    </w:r>
    <w:r w:rsidRPr="001D44A8">
      <w:rPr>
        <w:color w:val="231F20"/>
        <w:spacing w:val="-4"/>
        <w:sz w:val="16"/>
      </w:rPr>
      <w:t xml:space="preserve"> </w:t>
    </w:r>
    <w:r w:rsidRPr="001D44A8">
      <w:rPr>
        <w:color w:val="231F20"/>
        <w:sz w:val="16"/>
      </w:rPr>
      <w:t>con</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designación</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un</w:t>
    </w:r>
    <w:r w:rsidRPr="001D44A8">
      <w:rPr>
        <w:color w:val="231F20"/>
        <w:spacing w:val="-4"/>
        <w:sz w:val="16"/>
      </w:rPr>
      <w:t xml:space="preserve"> </w:t>
    </w:r>
    <w:r w:rsidRPr="001D44A8">
      <w:rPr>
        <w:color w:val="231F20"/>
        <w:sz w:val="16"/>
      </w:rPr>
      <w:t>jurado</w:t>
    </w:r>
    <w:r w:rsidRPr="001D44A8">
      <w:rPr>
        <w:color w:val="231F20"/>
        <w:spacing w:val="-5"/>
        <w:sz w:val="16"/>
      </w:rPr>
      <w:t xml:space="preserve"> </w:t>
    </w:r>
    <w:r w:rsidRPr="001D44A8">
      <w:rPr>
        <w:color w:val="231F20"/>
        <w:sz w:val="16"/>
      </w:rPr>
      <w:t>externo,</w:t>
    </w:r>
    <w:r w:rsidRPr="001D44A8">
      <w:rPr>
        <w:color w:val="231F20"/>
        <w:spacing w:val="-4"/>
        <w:sz w:val="16"/>
      </w:rPr>
      <w:t xml:space="preserve"> </w:t>
    </w:r>
    <w:r w:rsidRPr="001D44A8">
      <w:rPr>
        <w:color w:val="231F20"/>
        <w:sz w:val="16"/>
      </w:rPr>
      <w:t>formado</w:t>
    </w:r>
    <w:r w:rsidRPr="001D44A8">
      <w:rPr>
        <w:color w:val="231F20"/>
        <w:spacing w:val="-5"/>
        <w:sz w:val="16"/>
      </w:rPr>
      <w:t xml:space="preserve"> </w:t>
    </w:r>
    <w:r w:rsidRPr="001D44A8">
      <w:rPr>
        <w:color w:val="231F20"/>
        <w:sz w:val="16"/>
      </w:rPr>
      <w:t>por</w:t>
    </w:r>
    <w:r w:rsidRPr="001D44A8">
      <w:rPr>
        <w:color w:val="231F20"/>
        <w:spacing w:val="-4"/>
        <w:sz w:val="16"/>
      </w:rPr>
      <w:t xml:space="preserve"> </w:t>
    </w:r>
    <w:r w:rsidRPr="001D44A8">
      <w:rPr>
        <w:color w:val="231F20"/>
        <w:sz w:val="16"/>
      </w:rPr>
      <w:t>cinco</w:t>
    </w:r>
    <w:r w:rsidRPr="001D44A8">
      <w:rPr>
        <w:color w:val="231F20"/>
        <w:spacing w:val="-4"/>
        <w:sz w:val="16"/>
      </w:rPr>
      <w:t xml:space="preserve"> </w:t>
    </w:r>
    <w:r w:rsidRPr="001D44A8">
      <w:rPr>
        <w:color w:val="231F20"/>
        <w:sz w:val="16"/>
      </w:rPr>
      <w:t>destacados</w:t>
    </w:r>
    <w:r w:rsidRPr="001D44A8">
      <w:rPr>
        <w:color w:val="231F20"/>
        <w:spacing w:val="-5"/>
        <w:sz w:val="16"/>
      </w:rPr>
      <w:t xml:space="preserve"> </w:t>
    </w:r>
    <w:r w:rsidRPr="001D44A8">
      <w:rPr>
        <w:color w:val="231F20"/>
        <w:sz w:val="16"/>
      </w:rPr>
      <w:t>nombres</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peluquería</w:t>
    </w:r>
    <w:r w:rsidRPr="001D44A8">
      <w:rPr>
        <w:color w:val="231F20"/>
        <w:spacing w:val="-4"/>
        <w:sz w:val="16"/>
      </w:rPr>
      <w:t xml:space="preserve"> </w:t>
    </w:r>
    <w:r w:rsidRPr="001D44A8">
      <w:rPr>
        <w:color w:val="231F20"/>
        <w:sz w:val="16"/>
      </w:rPr>
      <w:t>internacional,</w:t>
    </w:r>
    <w:r w:rsidRPr="001D44A8">
      <w:rPr>
        <w:color w:val="231F20"/>
        <w:spacing w:val="-5"/>
        <w:sz w:val="16"/>
      </w:rPr>
      <w:t xml:space="preserve"> </w:t>
    </w:r>
    <w:r w:rsidRPr="001D44A8">
      <w:rPr>
        <w:color w:val="231F20"/>
        <w:sz w:val="16"/>
      </w:rPr>
      <w:t>que</w:t>
    </w:r>
    <w:r w:rsidRPr="001D44A8">
      <w:rPr>
        <w:color w:val="231F20"/>
        <w:spacing w:val="-4"/>
        <w:sz w:val="16"/>
      </w:rPr>
      <w:t xml:space="preserve"> </w:t>
    </w:r>
    <w:r w:rsidRPr="001D44A8">
      <w:rPr>
        <w:color w:val="231F20"/>
        <w:sz w:val="16"/>
      </w:rPr>
      <w:t>votan</w:t>
    </w:r>
    <w:r w:rsidRPr="001D44A8">
      <w:rPr>
        <w:color w:val="231F20"/>
        <w:spacing w:val="-5"/>
        <w:sz w:val="16"/>
      </w:rPr>
      <w:t xml:space="preserve"> </w:t>
    </w:r>
    <w:r w:rsidRPr="001D44A8">
      <w:rPr>
        <w:color w:val="231F20"/>
        <w:sz w:val="16"/>
      </w:rPr>
      <w:t>de</w:t>
    </w:r>
    <w:r w:rsidRPr="001D44A8">
      <w:rPr>
        <w:color w:val="231F20"/>
        <w:spacing w:val="-4"/>
        <w:sz w:val="16"/>
      </w:rPr>
      <w:t xml:space="preserve"> </w:t>
    </w:r>
    <w:r w:rsidRPr="001D44A8">
      <w:rPr>
        <w:color w:val="231F20"/>
        <w:sz w:val="16"/>
      </w:rPr>
      <w:t>manera</w:t>
    </w:r>
    <w:r w:rsidRPr="001D44A8">
      <w:rPr>
        <w:color w:val="231F20"/>
        <w:spacing w:val="-5"/>
        <w:sz w:val="16"/>
      </w:rPr>
      <w:t xml:space="preserve"> </w:t>
    </w:r>
    <w:r w:rsidRPr="001D44A8">
      <w:rPr>
        <w:color w:val="231F20"/>
        <w:sz w:val="16"/>
      </w:rPr>
      <w:t>individual</w:t>
    </w:r>
    <w:r w:rsidRPr="001D44A8">
      <w:rPr>
        <w:color w:val="231F20"/>
        <w:spacing w:val="-4"/>
        <w:sz w:val="16"/>
      </w:rPr>
      <w:t xml:space="preserve"> </w:t>
    </w:r>
    <w:r w:rsidRPr="001D44A8">
      <w:rPr>
        <w:color w:val="231F20"/>
        <w:sz w:val="16"/>
      </w:rPr>
      <w:t>e independiente las colecciones presentadas anónimamente. Los ganadores de las diferentes categorías de los Premios se dan a conocer durante la Pasarela Fígaro, un evento</w:t>
    </w:r>
    <w:r w:rsidRPr="001D44A8">
      <w:rPr>
        <w:color w:val="231F20"/>
        <w:spacing w:val="-10"/>
        <w:sz w:val="16"/>
      </w:rPr>
      <w:t xml:space="preserve"> </w:t>
    </w:r>
    <w:r w:rsidRPr="001D44A8">
      <w:rPr>
        <w:color w:val="231F20"/>
        <w:sz w:val="16"/>
      </w:rPr>
      <w:t>que</w:t>
    </w:r>
    <w:r w:rsidRPr="001D44A8">
      <w:rPr>
        <w:color w:val="231F20"/>
        <w:spacing w:val="-9"/>
        <w:sz w:val="16"/>
      </w:rPr>
      <w:t xml:space="preserve"> </w:t>
    </w:r>
    <w:r w:rsidRPr="001D44A8">
      <w:rPr>
        <w:color w:val="231F20"/>
        <w:sz w:val="16"/>
      </w:rPr>
      <w:t>ya</w:t>
    </w:r>
    <w:r w:rsidRPr="001D44A8">
      <w:rPr>
        <w:color w:val="231F20"/>
        <w:spacing w:val="-9"/>
        <w:sz w:val="16"/>
      </w:rPr>
      <w:t xml:space="preserve"> </w:t>
    </w:r>
    <w:r w:rsidRPr="001D44A8">
      <w:rPr>
        <w:color w:val="231F20"/>
        <w:sz w:val="16"/>
      </w:rPr>
      <w:t>se</w:t>
    </w:r>
    <w:r w:rsidRPr="001D44A8">
      <w:rPr>
        <w:color w:val="231F20"/>
        <w:spacing w:val="-10"/>
        <w:sz w:val="16"/>
      </w:rPr>
      <w:t xml:space="preserve"> </w:t>
    </w:r>
    <w:r w:rsidRPr="001D44A8">
      <w:rPr>
        <w:color w:val="231F20"/>
        <w:sz w:val="16"/>
      </w:rPr>
      <w:t>ha</w:t>
    </w:r>
    <w:r w:rsidRPr="001D44A8">
      <w:rPr>
        <w:color w:val="231F20"/>
        <w:spacing w:val="-9"/>
        <w:sz w:val="16"/>
      </w:rPr>
      <w:t xml:space="preserve"> </w:t>
    </w:r>
    <w:r w:rsidRPr="001D44A8">
      <w:rPr>
        <w:color w:val="231F20"/>
        <w:sz w:val="16"/>
      </w:rPr>
      <w:t>convertido</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la</w:t>
    </w:r>
    <w:r w:rsidRPr="001D44A8">
      <w:rPr>
        <w:color w:val="231F20"/>
        <w:spacing w:val="-10"/>
        <w:sz w:val="16"/>
      </w:rPr>
      <w:t xml:space="preserve"> </w:t>
    </w:r>
    <w:r w:rsidRPr="001D44A8">
      <w:rPr>
        <w:color w:val="231F20"/>
        <w:sz w:val="16"/>
      </w:rPr>
      <w:t>gran</w:t>
    </w:r>
    <w:r w:rsidRPr="001D44A8">
      <w:rPr>
        <w:color w:val="231F20"/>
        <w:spacing w:val="-9"/>
        <w:sz w:val="16"/>
      </w:rPr>
      <w:t xml:space="preserve"> </w:t>
    </w:r>
    <w:r w:rsidRPr="001D44A8">
      <w:rPr>
        <w:color w:val="231F20"/>
        <w:sz w:val="16"/>
      </w:rPr>
      <w:t>cita</w:t>
    </w:r>
    <w:r w:rsidRPr="001D44A8">
      <w:rPr>
        <w:color w:val="231F20"/>
        <w:spacing w:val="-9"/>
        <w:sz w:val="16"/>
      </w:rPr>
      <w:t xml:space="preserve"> </w:t>
    </w:r>
    <w:r w:rsidRPr="001D44A8">
      <w:rPr>
        <w:color w:val="231F20"/>
        <w:sz w:val="16"/>
      </w:rPr>
      <w:t>anual</w:t>
    </w:r>
    <w:r w:rsidRPr="001D44A8">
      <w:rPr>
        <w:color w:val="231F20"/>
        <w:spacing w:val="-9"/>
        <w:sz w:val="16"/>
      </w:rPr>
      <w:t xml:space="preserve"> </w:t>
    </w:r>
    <w:r w:rsidRPr="001D44A8">
      <w:rPr>
        <w:color w:val="231F20"/>
        <w:sz w:val="16"/>
      </w:rPr>
      <w:t>de</w:t>
    </w:r>
    <w:r w:rsidRPr="001D44A8">
      <w:rPr>
        <w:color w:val="231F20"/>
        <w:spacing w:val="-10"/>
        <w:sz w:val="16"/>
      </w:rPr>
      <w:t xml:space="preserve"> </w:t>
    </w:r>
    <w:r w:rsidRPr="001D44A8">
      <w:rPr>
        <w:color w:val="231F20"/>
        <w:sz w:val="16"/>
      </w:rPr>
      <w:t>la</w:t>
    </w:r>
    <w:r w:rsidRPr="001D44A8">
      <w:rPr>
        <w:color w:val="231F20"/>
        <w:spacing w:val="-9"/>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9"/>
        <w:sz w:val="16"/>
      </w:rPr>
      <w:t xml:space="preserve"> </w:t>
    </w:r>
    <w:r w:rsidRPr="001D44A8">
      <w:rPr>
        <w:color w:val="231F20"/>
        <w:sz w:val="16"/>
      </w:rPr>
      <w:t>El</w:t>
    </w:r>
    <w:r w:rsidRPr="001D44A8">
      <w:rPr>
        <w:color w:val="231F20"/>
        <w:spacing w:val="-10"/>
        <w:sz w:val="16"/>
      </w:rPr>
      <w:t xml:space="preserve"> </w:t>
    </w:r>
    <w:r w:rsidRPr="001D44A8">
      <w:rPr>
        <w:color w:val="231F20"/>
        <w:sz w:val="16"/>
      </w:rPr>
      <w:t>sponsor</w:t>
    </w:r>
    <w:r w:rsidRPr="001D44A8">
      <w:rPr>
        <w:color w:val="231F20"/>
        <w:spacing w:val="-9"/>
        <w:sz w:val="16"/>
      </w:rPr>
      <w:t xml:space="preserve"> </w:t>
    </w:r>
    <w:r w:rsidRPr="001D44A8">
      <w:rPr>
        <w:color w:val="231F20"/>
        <w:sz w:val="16"/>
      </w:rPr>
      <w:t>oficial</w:t>
    </w:r>
    <w:r w:rsidRPr="001D44A8">
      <w:rPr>
        <w:color w:val="231F20"/>
        <w:spacing w:val="-9"/>
        <w:sz w:val="16"/>
      </w:rPr>
      <w:t xml:space="preserve"> </w:t>
    </w:r>
    <w:r w:rsidRPr="001D44A8">
      <w:rPr>
        <w:color w:val="231F20"/>
        <w:sz w:val="16"/>
      </w:rPr>
      <w:t>de</w:t>
    </w:r>
    <w:r w:rsidRPr="001D44A8">
      <w:rPr>
        <w:color w:val="231F20"/>
        <w:spacing w:val="-9"/>
        <w:sz w:val="16"/>
      </w:rPr>
      <w:t xml:space="preserve"> </w:t>
    </w:r>
    <w:r w:rsidRPr="001D44A8">
      <w:rPr>
        <w:color w:val="231F20"/>
        <w:sz w:val="16"/>
      </w:rPr>
      <w:t>Club</w:t>
    </w:r>
    <w:r w:rsidRPr="001D44A8">
      <w:rPr>
        <w:color w:val="231F20"/>
        <w:spacing w:val="-10"/>
        <w:sz w:val="16"/>
      </w:rPr>
      <w:t xml:space="preserve"> </w:t>
    </w:r>
    <w:r w:rsidRPr="001D44A8">
      <w:rPr>
        <w:color w:val="231F20"/>
        <w:sz w:val="16"/>
      </w:rPr>
      <w:t>Fígaro</w:t>
    </w:r>
    <w:r w:rsidRPr="001D44A8">
      <w:rPr>
        <w:color w:val="231F20"/>
        <w:spacing w:val="-9"/>
        <w:sz w:val="16"/>
      </w:rPr>
      <w:t xml:space="preserve"> </w:t>
    </w:r>
    <w:r w:rsidRPr="001D44A8">
      <w:rPr>
        <w:color w:val="231F20"/>
        <w:sz w:val="16"/>
      </w:rPr>
      <w:t>es</w:t>
    </w:r>
    <w:r w:rsidRPr="001D44A8">
      <w:rPr>
        <w:color w:val="231F20"/>
        <w:spacing w:val="-9"/>
        <w:sz w:val="16"/>
      </w:rPr>
      <w:t xml:space="preserve"> </w:t>
    </w:r>
    <w:r w:rsidRPr="001D44A8">
      <w:rPr>
        <w:color w:val="231F20"/>
        <w:sz w:val="16"/>
      </w:rPr>
      <w:t>la</w:t>
    </w:r>
    <w:r w:rsidRPr="001D44A8">
      <w:rPr>
        <w:color w:val="231F20"/>
        <w:spacing w:val="-9"/>
        <w:sz w:val="16"/>
      </w:rPr>
      <w:t xml:space="preserve"> </w:t>
    </w:r>
    <w:r w:rsidRPr="001D44A8">
      <w:rPr>
        <w:color w:val="231F20"/>
        <w:sz w:val="16"/>
      </w:rPr>
      <w:t>firma</w:t>
    </w:r>
    <w:r w:rsidRPr="001D44A8">
      <w:rPr>
        <w:color w:val="231F20"/>
        <w:spacing w:val="-10"/>
        <w:sz w:val="16"/>
      </w:rPr>
      <w:t xml:space="preserve"> </w:t>
    </w:r>
    <w:r w:rsidRPr="001D44A8">
      <w:rPr>
        <w:b/>
        <w:color w:val="231F20"/>
        <w:sz w:val="16"/>
      </w:rPr>
      <w:t>Revlon</w:t>
    </w:r>
    <w:r w:rsidRPr="001D44A8">
      <w:rPr>
        <w:b/>
        <w:color w:val="231F20"/>
        <w:spacing w:val="-9"/>
        <w:sz w:val="16"/>
      </w:rPr>
      <w:t xml:space="preserve"> </w:t>
    </w:r>
    <w:r w:rsidRPr="001D44A8">
      <w:rPr>
        <w:b/>
        <w:color w:val="231F20"/>
        <w:sz w:val="16"/>
      </w:rPr>
      <w:t>Professional</w:t>
    </w:r>
    <w:r w:rsidRPr="001D44A8">
      <w:rPr>
        <w:color w:val="231F20"/>
        <w:sz w:val="16"/>
      </w:rPr>
      <w:t>.</w:t>
    </w:r>
    <w:r w:rsidRPr="001D44A8">
      <w:rPr>
        <w:color w:val="231F20"/>
        <w:spacing w:val="-9"/>
        <w:sz w:val="16"/>
      </w:rPr>
      <w:t xml:space="preserve"> </w:t>
    </w:r>
    <w:r w:rsidRPr="001D44A8">
      <w:rPr>
        <w:color w:val="231F20"/>
        <w:sz w:val="16"/>
      </w:rPr>
      <w:t>Por</w:t>
    </w:r>
    <w:r w:rsidRPr="001D44A8">
      <w:rPr>
        <w:color w:val="231F20"/>
        <w:spacing w:val="-2"/>
        <w:sz w:val="16"/>
      </w:rPr>
      <w:t xml:space="preserve"> </w:t>
    </w:r>
    <w:r w:rsidRPr="001D44A8">
      <w:rPr>
        <w:color w:val="231F20"/>
        <w:sz w:val="16"/>
      </w:rPr>
      <w:t>último,</w:t>
    </w:r>
    <w:r w:rsidRPr="001D44A8">
      <w:rPr>
        <w:color w:val="231F20"/>
        <w:spacing w:val="-2"/>
        <w:sz w:val="16"/>
      </w:rPr>
      <w:t xml:space="preserve"> </w:t>
    </w:r>
    <w:r w:rsidRPr="001D44A8">
      <w:rPr>
        <w:color w:val="231F20"/>
        <w:sz w:val="16"/>
      </w:rPr>
      <w:t>Club</w:t>
    </w:r>
    <w:r w:rsidRPr="001D44A8">
      <w:rPr>
        <w:color w:val="231F20"/>
        <w:spacing w:val="-2"/>
        <w:sz w:val="16"/>
      </w:rPr>
      <w:t xml:space="preserve"> </w:t>
    </w:r>
    <w:r w:rsidRPr="001D44A8">
      <w:rPr>
        <w:color w:val="231F20"/>
        <w:sz w:val="16"/>
      </w:rPr>
      <w:t>Fígaro</w:t>
    </w:r>
    <w:r w:rsidRPr="001D44A8">
      <w:rPr>
        <w:color w:val="231F20"/>
        <w:spacing w:val="-1"/>
        <w:sz w:val="16"/>
      </w:rPr>
      <w:t xml:space="preserve"> </w:t>
    </w:r>
    <w:r w:rsidRPr="001D44A8">
      <w:rPr>
        <w:color w:val="231F20"/>
        <w:sz w:val="16"/>
      </w:rPr>
      <w:t>cuenta</w:t>
    </w:r>
    <w:r w:rsidRPr="001D44A8">
      <w:rPr>
        <w:color w:val="231F20"/>
        <w:spacing w:val="-2"/>
        <w:sz w:val="16"/>
      </w:rPr>
      <w:t xml:space="preserve"> </w:t>
    </w:r>
    <w:r w:rsidRPr="001D44A8">
      <w:rPr>
        <w:color w:val="231F20"/>
        <w:sz w:val="16"/>
      </w:rPr>
      <w:t>con</w:t>
    </w:r>
    <w:r w:rsidRPr="001D44A8">
      <w:rPr>
        <w:color w:val="231F20"/>
        <w:spacing w:val="-2"/>
        <w:sz w:val="16"/>
      </w:rPr>
      <w:t xml:space="preserve"> </w:t>
    </w:r>
    <w:r w:rsidRPr="001D44A8">
      <w:rPr>
        <w:color w:val="231F20"/>
        <w:sz w:val="16"/>
      </w:rPr>
      <w:t>ocho</w:t>
    </w:r>
    <w:r w:rsidRPr="001D44A8">
      <w:rPr>
        <w:color w:val="231F20"/>
        <w:spacing w:val="-1"/>
        <w:sz w:val="16"/>
      </w:rPr>
      <w:t xml:space="preserve"> </w:t>
    </w:r>
    <w:r w:rsidRPr="001D44A8">
      <w:rPr>
        <w:color w:val="231F20"/>
        <w:sz w:val="16"/>
      </w:rPr>
      <w:t>media</w:t>
    </w:r>
    <w:r w:rsidRPr="001D44A8">
      <w:rPr>
        <w:color w:val="231F20"/>
        <w:spacing w:val="-2"/>
        <w:sz w:val="16"/>
      </w:rPr>
      <w:t xml:space="preserve"> </w:t>
    </w:r>
    <w:r w:rsidRPr="001D44A8">
      <w:rPr>
        <w:color w:val="231F20"/>
        <w:sz w:val="16"/>
      </w:rPr>
      <w:t>sponsors,</w:t>
    </w:r>
    <w:r w:rsidRPr="001D44A8">
      <w:rPr>
        <w:color w:val="231F20"/>
        <w:spacing w:val="-2"/>
        <w:sz w:val="16"/>
      </w:rPr>
      <w:t xml:space="preserve"> </w:t>
    </w:r>
    <w:r w:rsidRPr="001D44A8">
      <w:rPr>
        <w:color w:val="231F20"/>
        <w:sz w:val="16"/>
      </w:rPr>
      <w:t>las principales</w:t>
    </w:r>
    <w:r>
      <w:rPr>
        <w:color w:val="231F20"/>
        <w:spacing w:val="-9"/>
        <w:sz w:val="16"/>
      </w:rPr>
      <w:t xml:space="preserve"> </w:t>
    </w:r>
    <w:r w:rsidRPr="001D44A8">
      <w:rPr>
        <w:color w:val="231F20"/>
        <w:sz w:val="16"/>
      </w:rPr>
      <w:t>revistas</w:t>
    </w:r>
    <w:r w:rsidRPr="001D44A8">
      <w:rPr>
        <w:color w:val="231F20"/>
        <w:spacing w:val="-9"/>
        <w:sz w:val="16"/>
      </w:rPr>
      <w:t xml:space="preserve"> </w:t>
    </w:r>
    <w:r w:rsidRPr="001D44A8">
      <w:rPr>
        <w:color w:val="231F20"/>
        <w:sz w:val="16"/>
      </w:rPr>
      <w:t>y</w:t>
    </w:r>
    <w:r w:rsidRPr="001D44A8">
      <w:rPr>
        <w:color w:val="231F20"/>
        <w:spacing w:val="-9"/>
        <w:sz w:val="16"/>
      </w:rPr>
      <w:t xml:space="preserve"> </w:t>
    </w:r>
    <w:r w:rsidRPr="001D44A8">
      <w:rPr>
        <w:color w:val="231F20"/>
        <w:sz w:val="16"/>
      </w:rPr>
      <w:t>portales</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belleza</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42B2" w14:textId="77777777" w:rsidR="00983E43" w:rsidRDefault="00983E43" w:rsidP="007D32CA">
      <w:pPr>
        <w:spacing w:after="0" w:line="240" w:lineRule="auto"/>
      </w:pPr>
      <w:r>
        <w:separator/>
      </w:r>
    </w:p>
  </w:footnote>
  <w:footnote w:type="continuationSeparator" w:id="0">
    <w:p w14:paraId="689C4634" w14:textId="77777777" w:rsidR="00983E43" w:rsidRDefault="00983E43" w:rsidP="007D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DA5E" w14:textId="77777777" w:rsidR="007D32CA" w:rsidRDefault="007D32CA">
    <w:pPr>
      <w:pStyle w:val="Encabezado"/>
    </w:pPr>
    <w:r>
      <w:rPr>
        <w:rFonts w:ascii="Times New Roman"/>
        <w:noProof/>
        <w:lang w:eastAsia="es-ES"/>
      </w:rPr>
      <w:drawing>
        <wp:anchor distT="0" distB="0" distL="114300" distR="114300" simplePos="0" relativeHeight="251659264" behindDoc="0" locked="0" layoutInCell="1" allowOverlap="1" wp14:anchorId="37FCD733" wp14:editId="1712E4B2">
          <wp:simplePos x="0" y="0"/>
          <wp:positionH relativeFrom="margin">
            <wp:align>center</wp:align>
          </wp:positionH>
          <wp:positionV relativeFrom="margin">
            <wp:posOffset>-785495</wp:posOffset>
          </wp:positionV>
          <wp:extent cx="1546860" cy="763270"/>
          <wp:effectExtent l="0" t="0" r="0" b="0"/>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763270"/>
                  </a:xfrm>
                  <a:prstGeom prst="rect">
                    <a:avLst/>
                  </a:prstGeom>
                </pic:spPr>
              </pic:pic>
            </a:graphicData>
          </a:graphic>
          <wp14:sizeRelH relativeFrom="margin">
            <wp14:pctWidth>0</wp14:pctWidth>
          </wp14:sizeRelH>
          <wp14:sizeRelV relativeFrom="margin">
            <wp14:pctHeight>0</wp14:pctHeight>
          </wp14:sizeRelV>
        </wp:anchor>
      </w:drawing>
    </w:r>
  </w:p>
  <w:p w14:paraId="6E6034B8" w14:textId="77777777" w:rsidR="007D32CA" w:rsidRDefault="007D3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23F"/>
    <w:multiLevelType w:val="hybridMultilevel"/>
    <w:tmpl w:val="AB9AE62E"/>
    <w:lvl w:ilvl="0" w:tplc="DF4E46A6">
      <w:numFmt w:val="bullet"/>
      <w:lvlText w:val="-"/>
      <w:lvlJc w:val="left"/>
      <w:pPr>
        <w:ind w:left="720" w:hanging="360"/>
      </w:pPr>
      <w:rPr>
        <w:rFonts w:ascii="Calibri" w:eastAsiaTheme="minorHAnsi" w:hAnsi="Calibri" w:cs="Calibri"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45"/>
    <w:rsid w:val="00047F85"/>
    <w:rsid w:val="000F68C4"/>
    <w:rsid w:val="00125C54"/>
    <w:rsid w:val="0016100B"/>
    <w:rsid w:val="001C3BE1"/>
    <w:rsid w:val="00271D73"/>
    <w:rsid w:val="00286A66"/>
    <w:rsid w:val="003744E4"/>
    <w:rsid w:val="003977C3"/>
    <w:rsid w:val="004727BC"/>
    <w:rsid w:val="00497DB8"/>
    <w:rsid w:val="004E4BE1"/>
    <w:rsid w:val="005274DC"/>
    <w:rsid w:val="005F7159"/>
    <w:rsid w:val="006643A4"/>
    <w:rsid w:val="006928A2"/>
    <w:rsid w:val="006B3F23"/>
    <w:rsid w:val="00741A04"/>
    <w:rsid w:val="007D32CA"/>
    <w:rsid w:val="007E6F0F"/>
    <w:rsid w:val="00874464"/>
    <w:rsid w:val="00876E45"/>
    <w:rsid w:val="00896AB9"/>
    <w:rsid w:val="0094182A"/>
    <w:rsid w:val="00983E43"/>
    <w:rsid w:val="009E0403"/>
    <w:rsid w:val="00AA59D1"/>
    <w:rsid w:val="00B21CBD"/>
    <w:rsid w:val="00B6514F"/>
    <w:rsid w:val="00B66245"/>
    <w:rsid w:val="00B87D4E"/>
    <w:rsid w:val="00BE6789"/>
    <w:rsid w:val="00C34124"/>
    <w:rsid w:val="00C77410"/>
    <w:rsid w:val="00D7312D"/>
    <w:rsid w:val="00DF6D39"/>
    <w:rsid w:val="00E10F37"/>
    <w:rsid w:val="00E307D3"/>
    <w:rsid w:val="00ED365F"/>
    <w:rsid w:val="00F75B4F"/>
    <w:rsid w:val="00FA3D65"/>
    <w:rsid w:val="00FE6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8D49"/>
  <w15:chartTrackingRefBased/>
  <w15:docId w15:val="{77F3D3F6-1332-4D05-8A32-0665DD09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2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2CA"/>
  </w:style>
  <w:style w:type="paragraph" w:styleId="Piedepgina">
    <w:name w:val="footer"/>
    <w:basedOn w:val="Normal"/>
    <w:link w:val="PiedepginaCar"/>
    <w:uiPriority w:val="99"/>
    <w:unhideWhenUsed/>
    <w:rsid w:val="007D32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2CA"/>
  </w:style>
  <w:style w:type="paragraph" w:styleId="Textoindependiente">
    <w:name w:val="Body Text"/>
    <w:basedOn w:val="Normal"/>
    <w:link w:val="TextoindependienteCar"/>
    <w:uiPriority w:val="1"/>
    <w:qFormat/>
    <w:rsid w:val="007D32CA"/>
    <w:pPr>
      <w:widowControl w:val="0"/>
      <w:autoSpaceDE w:val="0"/>
      <w:autoSpaceDN w:val="0"/>
      <w:spacing w:after="0" w:line="240" w:lineRule="auto"/>
    </w:pPr>
    <w:rPr>
      <w:rFonts w:ascii="Arial Narrow" w:eastAsia="Arial Narrow" w:hAnsi="Arial Narrow" w:cs="Arial Narrow"/>
      <w:sz w:val="24"/>
      <w:szCs w:val="24"/>
      <w:lang w:eastAsia="es-ES" w:bidi="es-ES"/>
    </w:rPr>
  </w:style>
  <w:style w:type="character" w:customStyle="1" w:styleId="TextoindependienteCar">
    <w:name w:val="Texto independiente Car"/>
    <w:basedOn w:val="Fuentedeprrafopredeter"/>
    <w:link w:val="Textoindependiente"/>
    <w:uiPriority w:val="1"/>
    <w:rsid w:val="007D32CA"/>
    <w:rPr>
      <w:rFonts w:ascii="Arial Narrow" w:eastAsia="Arial Narrow" w:hAnsi="Arial Narrow" w:cs="Arial Narrow"/>
      <w:sz w:val="24"/>
      <w:szCs w:val="24"/>
      <w:lang w:eastAsia="es-ES" w:bidi="es-ES"/>
    </w:rPr>
  </w:style>
  <w:style w:type="character" w:styleId="Hipervnculo">
    <w:name w:val="Hyperlink"/>
    <w:basedOn w:val="Fuentedeprrafopredeter"/>
    <w:uiPriority w:val="99"/>
    <w:unhideWhenUsed/>
    <w:rsid w:val="007D32CA"/>
    <w:rPr>
      <w:color w:val="0563C1" w:themeColor="hyperlink"/>
      <w:u w:val="single"/>
    </w:rPr>
  </w:style>
  <w:style w:type="character" w:styleId="Textoennegrita">
    <w:name w:val="Strong"/>
    <w:basedOn w:val="Fuentedeprrafopredeter"/>
    <w:uiPriority w:val="22"/>
    <w:qFormat/>
    <w:rsid w:val="00FA3D65"/>
    <w:rPr>
      <w:b/>
      <w:bCs/>
    </w:rPr>
  </w:style>
  <w:style w:type="paragraph" w:styleId="Prrafodelista">
    <w:name w:val="List Paragraph"/>
    <w:basedOn w:val="Normal"/>
    <w:uiPriority w:val="34"/>
    <w:qFormat/>
    <w:rsid w:val="00FA3D65"/>
    <w:pPr>
      <w:ind w:left="720"/>
      <w:contextualSpacing/>
    </w:pPr>
  </w:style>
  <w:style w:type="character" w:styleId="Mencinsinresolver">
    <w:name w:val="Unresolved Mention"/>
    <w:basedOn w:val="Fuentedeprrafopredeter"/>
    <w:uiPriority w:val="99"/>
    <w:semiHidden/>
    <w:unhideWhenUsed/>
    <w:rsid w:val="005F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059">
      <w:bodyDiv w:val="1"/>
      <w:marLeft w:val="0"/>
      <w:marRight w:val="0"/>
      <w:marTop w:val="0"/>
      <w:marBottom w:val="0"/>
      <w:divBdr>
        <w:top w:val="none" w:sz="0" w:space="0" w:color="auto"/>
        <w:left w:val="none" w:sz="0" w:space="0" w:color="auto"/>
        <w:bottom w:val="none" w:sz="0" w:space="0" w:color="auto"/>
        <w:right w:val="none" w:sz="0" w:space="0" w:color="auto"/>
      </w:divBdr>
    </w:div>
    <w:div w:id="704717827">
      <w:bodyDiv w:val="1"/>
      <w:marLeft w:val="0"/>
      <w:marRight w:val="0"/>
      <w:marTop w:val="0"/>
      <w:marBottom w:val="0"/>
      <w:divBdr>
        <w:top w:val="none" w:sz="0" w:space="0" w:color="auto"/>
        <w:left w:val="none" w:sz="0" w:space="0" w:color="auto"/>
        <w:bottom w:val="none" w:sz="0" w:space="0" w:color="auto"/>
        <w:right w:val="none" w:sz="0" w:space="0" w:color="auto"/>
      </w:divBdr>
    </w:div>
    <w:div w:id="1279338473">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866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figaro.com/lospremios/calendar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ubfigaro.com/partici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lubfigaro.com/uploads/descargas/bases_figar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9</cp:revision>
  <cp:lastPrinted>2020-02-29T09:39:00Z</cp:lastPrinted>
  <dcterms:created xsi:type="dcterms:W3CDTF">2021-03-31T12:14:00Z</dcterms:created>
  <dcterms:modified xsi:type="dcterms:W3CDTF">2022-03-03T16:23:00Z</dcterms:modified>
</cp:coreProperties>
</file>