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0C156D18" w14:textId="5C33837A" w:rsidR="00BC1880" w:rsidRDefault="000F1F3B" w:rsidP="00BC1880">
      <w:pPr>
        <w:jc w:val="center"/>
        <w:rPr>
          <w:rFonts w:ascii="Palatino Linotype" w:hAnsi="Palatino Linotype"/>
          <w:b/>
          <w:sz w:val="28"/>
          <w:highlight w:val="white"/>
        </w:rPr>
      </w:pPr>
      <w:r>
        <w:rPr>
          <w:rFonts w:ascii="Palatino Linotype" w:hAnsi="Palatino Linotype"/>
          <w:b/>
          <w:sz w:val="28"/>
          <w:highlight w:val="white"/>
        </w:rPr>
        <w:t xml:space="preserve">Solid State Logic </w:t>
      </w:r>
      <w:r w:rsidR="00C83BC2">
        <w:rPr>
          <w:rFonts w:ascii="Palatino Linotype" w:hAnsi="Palatino Linotype"/>
          <w:b/>
          <w:sz w:val="28"/>
          <w:highlight w:val="white"/>
        </w:rPr>
        <w:t xml:space="preserve">ORIGIN </w:t>
      </w:r>
      <w:r w:rsidR="00A50B45">
        <w:rPr>
          <w:rFonts w:ascii="Palatino Linotype" w:hAnsi="Palatino Linotype"/>
          <w:b/>
          <w:sz w:val="28"/>
          <w:highlight w:val="white"/>
        </w:rPr>
        <w:t xml:space="preserve">Captures TEC Award </w:t>
      </w:r>
      <w:r w:rsidR="00FF47D3">
        <w:rPr>
          <w:rFonts w:ascii="Palatino Linotype" w:hAnsi="Palatino Linotype"/>
          <w:b/>
          <w:sz w:val="28"/>
          <w:highlight w:val="white"/>
        </w:rPr>
        <w:t xml:space="preserve">for </w:t>
      </w:r>
      <w:r w:rsidR="00A92F97">
        <w:rPr>
          <w:rFonts w:ascii="Palatino Linotype" w:hAnsi="Palatino Linotype"/>
          <w:b/>
          <w:sz w:val="28"/>
          <w:highlight w:val="white"/>
        </w:rPr>
        <w:t>Outstanding Technical Achievement</w:t>
      </w:r>
    </w:p>
    <w:p w14:paraId="5EFE2377" w14:textId="77777777" w:rsidR="00BC1880" w:rsidRPr="00BC1880" w:rsidRDefault="00BC1880" w:rsidP="00BC1880">
      <w:pPr>
        <w:jc w:val="center"/>
        <w:rPr>
          <w:rFonts w:ascii="Palatino Linotype" w:hAnsi="Palatino Linotype"/>
          <w:b/>
          <w:sz w:val="28"/>
          <w:highlight w:val="white"/>
        </w:rPr>
      </w:pPr>
    </w:p>
    <w:p w14:paraId="09003626" w14:textId="3CD351E0" w:rsidR="00855AB3" w:rsidRPr="000F1F3B" w:rsidRDefault="00C83BC2" w:rsidP="000F1F3B">
      <w:pPr>
        <w:pStyle w:val="NoSpacing"/>
        <w:jc w:val="center"/>
        <w:rPr>
          <w:rFonts w:ascii="Palatino Linotype" w:hAnsi="Palatino Linotype"/>
          <w:i/>
          <w:sz w:val="24"/>
          <w:shd w:val="clear" w:color="auto" w:fill="FFFFFF"/>
        </w:rPr>
      </w:pPr>
      <w:r>
        <w:rPr>
          <w:rFonts w:ascii="Palatino Linotype" w:hAnsi="Palatino Linotype"/>
          <w:i/>
          <w:sz w:val="24"/>
          <w:shd w:val="clear" w:color="auto" w:fill="FFFFFF"/>
        </w:rPr>
        <w:t>ORIGIN in-line analogue mixing console</w:t>
      </w:r>
      <w:r w:rsidR="00A92F97">
        <w:rPr>
          <w:rFonts w:ascii="Palatino Linotype" w:hAnsi="Palatino Linotype"/>
          <w:i/>
          <w:sz w:val="24"/>
          <w:shd w:val="clear" w:color="auto" w:fill="FFFFFF"/>
        </w:rPr>
        <w:t xml:space="preserve"> </w:t>
      </w:r>
      <w:r w:rsidR="003802AF">
        <w:rPr>
          <w:rFonts w:ascii="Palatino Linotype" w:hAnsi="Palatino Linotype"/>
          <w:i/>
          <w:sz w:val="24"/>
          <w:shd w:val="clear" w:color="auto" w:fill="FFFFFF"/>
        </w:rPr>
        <w:t xml:space="preserve">takes </w:t>
      </w:r>
      <w:r w:rsidR="00083392">
        <w:rPr>
          <w:rFonts w:ascii="Palatino Linotype" w:hAnsi="Palatino Linotype"/>
          <w:i/>
          <w:sz w:val="24"/>
          <w:shd w:val="clear" w:color="auto" w:fill="FFFFFF"/>
        </w:rPr>
        <w:t>top</w:t>
      </w:r>
      <w:r w:rsidR="003802AF">
        <w:rPr>
          <w:rFonts w:ascii="Palatino Linotype" w:hAnsi="Palatino Linotype"/>
          <w:i/>
          <w:sz w:val="24"/>
          <w:shd w:val="clear" w:color="auto" w:fill="FFFFFF"/>
        </w:rPr>
        <w:t xml:space="preserve"> hono</w:t>
      </w:r>
      <w:r w:rsidR="005E0F48">
        <w:rPr>
          <w:rFonts w:ascii="Palatino Linotype" w:hAnsi="Palatino Linotype"/>
          <w:i/>
          <w:sz w:val="24"/>
          <w:shd w:val="clear" w:color="auto" w:fill="FFFFFF"/>
        </w:rPr>
        <w:t>u</w:t>
      </w:r>
      <w:r w:rsidR="003802AF">
        <w:rPr>
          <w:rFonts w:ascii="Palatino Linotype" w:hAnsi="Palatino Linotype"/>
          <w:i/>
          <w:sz w:val="24"/>
          <w:shd w:val="clear" w:color="auto" w:fill="FFFFFF"/>
        </w:rPr>
        <w:t xml:space="preserve">rs in </w:t>
      </w:r>
      <w:r>
        <w:rPr>
          <w:rFonts w:ascii="Palatino Linotype" w:hAnsi="Palatino Linotype"/>
          <w:i/>
          <w:sz w:val="24"/>
          <w:shd w:val="clear" w:color="auto" w:fill="FFFFFF"/>
        </w:rPr>
        <w:t>Large Format Console Technology</w:t>
      </w:r>
      <w:r w:rsidR="00A175D7">
        <w:rPr>
          <w:rFonts w:ascii="Palatino Linotype" w:hAnsi="Palatino Linotype"/>
          <w:i/>
          <w:sz w:val="24"/>
          <w:shd w:val="clear" w:color="auto" w:fill="FFFFFF"/>
        </w:rPr>
        <w:t xml:space="preserve"> category</w:t>
      </w:r>
      <w:r w:rsidR="002D7F62">
        <w:rPr>
          <w:rFonts w:ascii="Palatino Linotype" w:hAnsi="Palatino Linotype"/>
          <w:i/>
          <w:sz w:val="24"/>
          <w:shd w:val="clear" w:color="auto" w:fill="FFFFFF"/>
        </w:rPr>
        <w:t xml:space="preserve"> at </w:t>
      </w:r>
      <w:r w:rsidR="004275D8">
        <w:rPr>
          <w:rFonts w:ascii="Palatino Linotype" w:hAnsi="Palatino Linotype"/>
          <w:i/>
          <w:sz w:val="24"/>
          <w:shd w:val="clear" w:color="auto" w:fill="FFFFFF"/>
        </w:rPr>
        <w:t>36</w:t>
      </w:r>
      <w:r w:rsidR="004275D8" w:rsidRPr="004275D8">
        <w:rPr>
          <w:rFonts w:ascii="Palatino Linotype" w:hAnsi="Palatino Linotype"/>
          <w:i/>
          <w:sz w:val="24"/>
          <w:shd w:val="clear" w:color="auto" w:fill="FFFFFF"/>
          <w:vertAlign w:val="superscript"/>
        </w:rPr>
        <w:t>th</w:t>
      </w:r>
      <w:r w:rsidR="004275D8">
        <w:rPr>
          <w:rFonts w:ascii="Palatino Linotype" w:hAnsi="Palatino Linotype"/>
          <w:i/>
          <w:sz w:val="24"/>
          <w:shd w:val="clear" w:color="auto" w:fill="FFFFFF"/>
        </w:rPr>
        <w:t xml:space="preserve"> Annual </w:t>
      </w:r>
      <w:r w:rsidR="008D0758">
        <w:rPr>
          <w:rFonts w:ascii="Palatino Linotype" w:hAnsi="Palatino Linotype"/>
          <w:i/>
          <w:sz w:val="24"/>
          <w:shd w:val="clear" w:color="auto" w:fill="FFFFFF"/>
        </w:rPr>
        <w:t xml:space="preserve">NAMM </w:t>
      </w:r>
      <w:r w:rsidR="002D7F62">
        <w:rPr>
          <w:rFonts w:ascii="Palatino Linotype" w:hAnsi="Palatino Linotype"/>
          <w:i/>
          <w:sz w:val="24"/>
          <w:shd w:val="clear" w:color="auto" w:fill="FFFFFF"/>
        </w:rPr>
        <w:t>TEC Awards</w:t>
      </w:r>
    </w:p>
    <w:p w14:paraId="4C2C404E" w14:textId="77777777" w:rsidR="000F1F3B" w:rsidRPr="00EB116D" w:rsidRDefault="000F1F3B" w:rsidP="00855AB3">
      <w:pPr>
        <w:spacing w:line="276" w:lineRule="auto"/>
        <w:jc w:val="center"/>
        <w:rPr>
          <w:rFonts w:ascii="Palatino Linotype" w:hAnsi="Palatino Linotype"/>
          <w:b/>
          <w:bCs/>
          <w:lang w:val="en-US"/>
        </w:rPr>
      </w:pPr>
    </w:p>
    <w:p w14:paraId="20F40853" w14:textId="2A55E68D" w:rsidR="005153D6" w:rsidRDefault="0038353B" w:rsidP="00C83BC2">
      <w:pPr>
        <w:spacing w:line="336" w:lineRule="auto"/>
        <w:jc w:val="both"/>
      </w:pPr>
      <w:r w:rsidRPr="004051AB">
        <w:rPr>
          <w:b/>
          <w:bCs/>
          <w:lang w:val="en-US"/>
        </w:rPr>
        <w:t>OXFORD ENGLAND</w:t>
      </w:r>
      <w:r w:rsidR="00387B8C">
        <w:rPr>
          <w:b/>
          <w:bCs/>
          <w:lang w:val="en-US"/>
        </w:rPr>
        <w:t>, January 26, 2021</w:t>
      </w:r>
      <w:r w:rsidR="000032E5" w:rsidRPr="004051AB">
        <w:rPr>
          <w:b/>
          <w:bCs/>
          <w:lang w:val="en-US"/>
        </w:rPr>
        <w:t xml:space="preserve"> </w:t>
      </w:r>
      <w:r w:rsidR="00387B8C">
        <w:rPr>
          <w:b/>
          <w:bCs/>
          <w:lang w:val="en-US"/>
        </w:rPr>
        <w:t>—</w:t>
      </w:r>
      <w:r w:rsidR="000032E5" w:rsidRPr="004051AB">
        <w:rPr>
          <w:b/>
          <w:bCs/>
          <w:lang w:val="en-US"/>
        </w:rPr>
        <w:t xml:space="preserve"> </w:t>
      </w:r>
      <w:r w:rsidR="00BC1880" w:rsidRPr="004051AB">
        <w:rPr>
          <w:b/>
        </w:rPr>
        <w:t>Solid State Logic (SSL)</w:t>
      </w:r>
      <w:r w:rsidR="00BC1880" w:rsidRPr="004051AB">
        <w:t xml:space="preserve"> </w:t>
      </w:r>
      <w:r w:rsidR="00083392" w:rsidRPr="004051AB">
        <w:t>was recognized for Outstanding Technical Achievement during the 3</w:t>
      </w:r>
      <w:r w:rsidR="00387B8C">
        <w:t>6</w:t>
      </w:r>
      <w:r w:rsidR="00083392" w:rsidRPr="004051AB">
        <w:rPr>
          <w:vertAlign w:val="superscript"/>
        </w:rPr>
        <w:t>th</w:t>
      </w:r>
      <w:r w:rsidR="00083392" w:rsidRPr="004051AB">
        <w:t xml:space="preserve"> Annual </w:t>
      </w:r>
      <w:r w:rsidR="008D0758" w:rsidRPr="004051AB">
        <w:t xml:space="preserve">NAMM </w:t>
      </w:r>
      <w:r w:rsidR="00083392" w:rsidRPr="004051AB">
        <w:t>TEC Awards</w:t>
      </w:r>
      <w:r w:rsidR="00387B8C">
        <w:t xml:space="preserve">. </w:t>
      </w:r>
      <w:r w:rsidR="00387B8C" w:rsidRPr="00387B8C">
        <w:t xml:space="preserve">This year, the TEC Awards were hosted last week as part of Believe in Music Week — NAMM’s new online digital event. </w:t>
      </w:r>
      <w:r w:rsidR="00387B8C">
        <w:t>ORIGIN, SSL’s new 32-channel in-line analogue mixing console,</w:t>
      </w:r>
      <w:r w:rsidR="00387B8C" w:rsidRPr="00387B8C">
        <w:t xml:space="preserve"> was awarded the top spot in the </w:t>
      </w:r>
      <w:r w:rsidR="00387B8C">
        <w:t xml:space="preserve">Large Format Console Technology category. </w:t>
      </w:r>
    </w:p>
    <w:p w14:paraId="0A6885F8" w14:textId="10C3518E" w:rsidR="00387B8C" w:rsidRDefault="00387B8C" w:rsidP="00C83BC2">
      <w:pPr>
        <w:spacing w:line="336" w:lineRule="auto"/>
        <w:jc w:val="both"/>
      </w:pPr>
    </w:p>
    <w:p w14:paraId="6F8077F8" w14:textId="7F8CF933" w:rsidR="000659E6" w:rsidRDefault="00592A49" w:rsidP="00C83BC2">
      <w:pPr>
        <w:spacing w:line="336" w:lineRule="auto"/>
        <w:jc w:val="both"/>
        <w:rPr>
          <w:rFonts w:eastAsia="Times New Roman"/>
          <w:color w:val="000000"/>
          <w:lang w:val="en-US" w:eastAsia="en-US"/>
        </w:rPr>
      </w:pPr>
      <w:r>
        <w:rPr>
          <w:rFonts w:eastAsia="Times New Roman"/>
          <w:noProof/>
          <w:color w:val="000000"/>
          <w:lang w:val="en-US" w:eastAsia="en-US"/>
        </w:rPr>
        <w:drawing>
          <wp:anchor distT="0" distB="0" distL="114300" distR="114300" simplePos="0" relativeHeight="251658240" behindDoc="0" locked="0" layoutInCell="1" allowOverlap="1" wp14:anchorId="1485BF64" wp14:editId="6D18AAED">
            <wp:simplePos x="0" y="0"/>
            <wp:positionH relativeFrom="column">
              <wp:posOffset>4331056</wp:posOffset>
            </wp:positionH>
            <wp:positionV relativeFrom="paragraph">
              <wp:posOffset>39370</wp:posOffset>
            </wp:positionV>
            <wp:extent cx="1417955" cy="1417955"/>
            <wp:effectExtent l="0" t="0" r="4445"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955" cy="1417955"/>
                    </a:xfrm>
                    <a:prstGeom prst="rect">
                      <a:avLst/>
                    </a:prstGeom>
                  </pic:spPr>
                </pic:pic>
              </a:graphicData>
            </a:graphic>
            <wp14:sizeRelH relativeFrom="page">
              <wp14:pctWidth>0</wp14:pctWidth>
            </wp14:sizeRelH>
            <wp14:sizeRelV relativeFrom="page">
              <wp14:pctHeight>0</wp14:pctHeight>
            </wp14:sizeRelV>
          </wp:anchor>
        </w:drawing>
      </w:r>
      <w:r w:rsidR="005153D6">
        <w:rPr>
          <w:rFonts w:eastAsia="Times New Roman"/>
          <w:color w:val="000000"/>
          <w:lang w:val="en-US" w:eastAsia="en-US"/>
        </w:rPr>
        <w:t>Phil Wagner</w:t>
      </w:r>
      <w:r w:rsidR="005153D6" w:rsidRPr="007A2D65">
        <w:rPr>
          <w:rFonts w:eastAsia="Times New Roman"/>
          <w:color w:val="000000"/>
          <w:lang w:val="en-US" w:eastAsia="en-US"/>
        </w:rPr>
        <w:t xml:space="preserve">, </w:t>
      </w:r>
      <w:r w:rsidR="001501AD">
        <w:rPr>
          <w:rFonts w:eastAsia="Times New Roman"/>
          <w:color w:val="000000"/>
          <w:lang w:val="en-US" w:eastAsia="en-US"/>
        </w:rPr>
        <w:t xml:space="preserve">North American </w:t>
      </w:r>
      <w:r w:rsidR="005153D6">
        <w:rPr>
          <w:rFonts w:eastAsia="Times New Roman"/>
          <w:color w:val="000000"/>
          <w:lang w:val="en-US" w:eastAsia="en-US"/>
        </w:rPr>
        <w:t>Senior Vice President of SSL</w:t>
      </w:r>
      <w:r w:rsidR="005153D6" w:rsidRPr="007A2D65">
        <w:rPr>
          <w:rFonts w:eastAsia="Times New Roman"/>
          <w:color w:val="000000"/>
          <w:lang w:val="en-US" w:eastAsia="en-US"/>
        </w:rPr>
        <w:t>, comment</w:t>
      </w:r>
      <w:r w:rsidR="004448BF">
        <w:rPr>
          <w:rFonts w:eastAsia="Times New Roman"/>
          <w:color w:val="000000"/>
          <w:lang w:val="en-US" w:eastAsia="en-US"/>
        </w:rPr>
        <w:t>ed</w:t>
      </w:r>
      <w:r w:rsidR="005153D6" w:rsidRPr="007A2D65">
        <w:rPr>
          <w:rFonts w:eastAsia="Times New Roman"/>
          <w:color w:val="000000"/>
          <w:lang w:val="en-US" w:eastAsia="en-US"/>
        </w:rPr>
        <w:t>: “</w:t>
      </w:r>
      <w:r w:rsidR="00DB2B72">
        <w:rPr>
          <w:rFonts w:eastAsia="Times New Roman"/>
          <w:color w:val="000000"/>
          <w:lang w:val="en-US" w:eastAsia="en-US"/>
        </w:rPr>
        <w:t xml:space="preserve">ORIGIN </w:t>
      </w:r>
      <w:r w:rsidR="000A2B06">
        <w:rPr>
          <w:rFonts w:eastAsia="Times New Roman"/>
          <w:color w:val="000000"/>
          <w:lang w:val="en-US" w:eastAsia="en-US"/>
        </w:rPr>
        <w:t xml:space="preserve">delivers SSL’s sonic excellence and </w:t>
      </w:r>
      <w:r w:rsidR="004237E0">
        <w:rPr>
          <w:rFonts w:eastAsia="Times New Roman"/>
          <w:color w:val="000000"/>
          <w:lang w:val="en-US" w:eastAsia="en-US"/>
        </w:rPr>
        <w:t xml:space="preserve">advanced </w:t>
      </w:r>
      <w:r w:rsidR="000A2B06">
        <w:rPr>
          <w:rFonts w:eastAsia="Times New Roman"/>
          <w:color w:val="000000"/>
          <w:lang w:val="en-US" w:eastAsia="en-US"/>
        </w:rPr>
        <w:t xml:space="preserve">workflow </w:t>
      </w:r>
      <w:r w:rsidR="00656C03">
        <w:rPr>
          <w:rFonts w:eastAsia="Times New Roman"/>
          <w:color w:val="000000"/>
          <w:lang w:val="en-US" w:eastAsia="en-US"/>
        </w:rPr>
        <w:t xml:space="preserve">at a price point that is truly revolutionary. </w:t>
      </w:r>
      <w:r w:rsidR="002B3D64">
        <w:rPr>
          <w:rFonts w:eastAsia="Times New Roman"/>
          <w:color w:val="000000"/>
          <w:lang w:val="en-US" w:eastAsia="en-US"/>
        </w:rPr>
        <w:t>It</w:t>
      </w:r>
      <w:r w:rsidR="002C59B6">
        <w:rPr>
          <w:rFonts w:eastAsia="Times New Roman"/>
          <w:color w:val="000000"/>
          <w:lang w:val="en-US" w:eastAsia="en-US"/>
        </w:rPr>
        <w:t xml:space="preserve"> combines </w:t>
      </w:r>
      <w:r w:rsidR="00A033B5">
        <w:rPr>
          <w:rFonts w:eastAsia="Times New Roman"/>
          <w:color w:val="000000"/>
          <w:lang w:val="en-US" w:eastAsia="en-US"/>
        </w:rPr>
        <w:t xml:space="preserve">everything you </w:t>
      </w:r>
      <w:r w:rsidR="002B3D64">
        <w:rPr>
          <w:rFonts w:eastAsia="Times New Roman"/>
          <w:color w:val="000000"/>
          <w:lang w:val="en-US" w:eastAsia="en-US"/>
        </w:rPr>
        <w:t>would</w:t>
      </w:r>
      <w:r w:rsidR="00A033B5">
        <w:rPr>
          <w:rFonts w:eastAsia="Times New Roman"/>
          <w:color w:val="000000"/>
          <w:lang w:val="en-US" w:eastAsia="en-US"/>
        </w:rPr>
        <w:t xml:space="preserve"> expect from a classic </w:t>
      </w:r>
      <w:r w:rsidR="008E117D">
        <w:rPr>
          <w:rFonts w:eastAsia="Times New Roman"/>
          <w:color w:val="000000"/>
          <w:lang w:val="en-US" w:eastAsia="en-US"/>
        </w:rPr>
        <w:t xml:space="preserve">SSL in-line analogue console, along with </w:t>
      </w:r>
      <w:r w:rsidR="00AD3C30">
        <w:rPr>
          <w:rFonts w:eastAsia="Times New Roman"/>
          <w:color w:val="000000"/>
          <w:lang w:val="en-US" w:eastAsia="en-US"/>
        </w:rPr>
        <w:t xml:space="preserve">advanced routing options </w:t>
      </w:r>
      <w:r w:rsidR="002B3D64">
        <w:rPr>
          <w:rFonts w:eastAsia="Times New Roman"/>
          <w:color w:val="000000"/>
          <w:lang w:val="en-US" w:eastAsia="en-US"/>
        </w:rPr>
        <w:t xml:space="preserve">that make it perfect for a modern hybrid studio. We are pleased that </w:t>
      </w:r>
      <w:r w:rsidR="00E0385C">
        <w:rPr>
          <w:rFonts w:eastAsia="Times New Roman"/>
          <w:color w:val="000000"/>
          <w:lang w:val="en-US" w:eastAsia="en-US"/>
        </w:rPr>
        <w:t>this milestone</w:t>
      </w:r>
      <w:r w:rsidR="002B3D64">
        <w:rPr>
          <w:rFonts w:eastAsia="Times New Roman"/>
          <w:color w:val="000000"/>
          <w:lang w:val="en-US" w:eastAsia="en-US"/>
        </w:rPr>
        <w:t xml:space="preserve"> innovation has been recognized by the NAMM Foundation.” </w:t>
      </w:r>
    </w:p>
    <w:p w14:paraId="269E4523" w14:textId="77777777" w:rsidR="00EF7CEC" w:rsidRDefault="00EF7CEC" w:rsidP="00C83BC2">
      <w:pPr>
        <w:spacing w:line="336" w:lineRule="auto"/>
        <w:jc w:val="both"/>
      </w:pPr>
    </w:p>
    <w:p w14:paraId="436873CD" w14:textId="6FE0725E" w:rsidR="004D2F06" w:rsidRDefault="00CC2822" w:rsidP="00C83BC2">
      <w:pPr>
        <w:spacing w:line="336" w:lineRule="auto"/>
        <w:jc w:val="both"/>
      </w:pPr>
      <w:r>
        <w:rPr>
          <w:noProof/>
        </w:rPr>
        <w:drawing>
          <wp:anchor distT="0" distB="0" distL="114300" distR="114300" simplePos="0" relativeHeight="251659264" behindDoc="0" locked="0" layoutInCell="1" allowOverlap="1" wp14:anchorId="01D80D86" wp14:editId="1D5E17A7">
            <wp:simplePos x="0" y="0"/>
            <wp:positionH relativeFrom="column">
              <wp:posOffset>2592070</wp:posOffset>
            </wp:positionH>
            <wp:positionV relativeFrom="paragraph">
              <wp:posOffset>765810</wp:posOffset>
            </wp:positionV>
            <wp:extent cx="3843020" cy="216154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3020" cy="2161540"/>
                    </a:xfrm>
                    <a:prstGeom prst="rect">
                      <a:avLst/>
                    </a:prstGeom>
                  </pic:spPr>
                </pic:pic>
              </a:graphicData>
            </a:graphic>
            <wp14:sizeRelH relativeFrom="page">
              <wp14:pctWidth>0</wp14:pctWidth>
            </wp14:sizeRelH>
            <wp14:sizeRelV relativeFrom="page">
              <wp14:pctHeight>0</wp14:pctHeight>
            </wp14:sizeRelV>
          </wp:anchor>
        </w:drawing>
      </w:r>
      <w:r w:rsidR="000659E6" w:rsidRPr="000659E6">
        <w:t>Presented by The NAMM Foundation, The NAMM TEC Awards are bestowed annually in celebration of the pro audio community by recognizing the individuals, companies, and technical innovations behind today's sound recordings, live performances, films, television, video games and other media.</w:t>
      </w:r>
      <w:r w:rsidR="000659E6">
        <w:t xml:space="preserve">  </w:t>
      </w:r>
    </w:p>
    <w:p w14:paraId="47CFEBC1" w14:textId="23E05318" w:rsidR="004D2F06" w:rsidRDefault="004D2F06" w:rsidP="00C83BC2">
      <w:pPr>
        <w:spacing w:line="336" w:lineRule="auto"/>
        <w:jc w:val="both"/>
      </w:pPr>
    </w:p>
    <w:p w14:paraId="73D70627" w14:textId="7F518857" w:rsidR="004051AB" w:rsidRDefault="000659E6" w:rsidP="00C83BC2">
      <w:pPr>
        <w:spacing w:line="336" w:lineRule="auto"/>
        <w:jc w:val="both"/>
      </w:pPr>
      <w:r>
        <w:t xml:space="preserve">This year, SSL </w:t>
      </w:r>
      <w:r w:rsidR="00EB36DF">
        <w:t xml:space="preserve">hosted several </w:t>
      </w:r>
      <w:r w:rsidR="0086309B">
        <w:t xml:space="preserve">well-attended </w:t>
      </w:r>
      <w:r w:rsidR="00EB36DF">
        <w:t>music production sessions at NAMM’s Believe in Music Week</w:t>
      </w:r>
      <w:r w:rsidR="00302587">
        <w:t>, covering</w:t>
      </w:r>
      <w:r w:rsidR="00657B46">
        <w:t xml:space="preserve"> </w:t>
      </w:r>
      <w:r w:rsidR="00302587">
        <w:t xml:space="preserve">products and platforms including </w:t>
      </w:r>
      <w:proofErr w:type="spellStart"/>
      <w:r w:rsidR="00302587">
        <w:t>SiX</w:t>
      </w:r>
      <w:proofErr w:type="spellEnd"/>
      <w:r w:rsidR="00302587">
        <w:t xml:space="preserve">, SSL 2/2+, SSL Live and of course the new ORIGIN analogue </w:t>
      </w:r>
      <w:r w:rsidR="00302587">
        <w:lastRenderedPageBreak/>
        <w:t xml:space="preserve">console. </w:t>
      </w:r>
      <w:r w:rsidR="004D2F06">
        <w:t>Guests included mixing legend Chris Lord-</w:t>
      </w:r>
      <w:proofErr w:type="spellStart"/>
      <w:r w:rsidR="004D2F06">
        <w:t>Alge</w:t>
      </w:r>
      <w:proofErr w:type="spellEnd"/>
      <w:r w:rsidR="004D2F06">
        <w:t xml:space="preserve">, live sound veteran Simon Thomas and many others. </w:t>
      </w:r>
    </w:p>
    <w:p w14:paraId="195C0728" w14:textId="1B35094B" w:rsidR="000659E6" w:rsidRDefault="000659E6" w:rsidP="00C83BC2">
      <w:pPr>
        <w:spacing w:line="336" w:lineRule="auto"/>
        <w:jc w:val="both"/>
      </w:pPr>
    </w:p>
    <w:p w14:paraId="5CB2460E" w14:textId="022A5CDF" w:rsidR="001D3F10" w:rsidRDefault="001D3F10" w:rsidP="00C83BC2">
      <w:pPr>
        <w:spacing w:line="336" w:lineRule="auto"/>
        <w:jc w:val="both"/>
      </w:pPr>
      <w:r>
        <w:t xml:space="preserve">To learn more about ORIGIN, please visit </w:t>
      </w:r>
      <w:hyperlink r:id="rId11" w:history="1">
        <w:r w:rsidR="00CD3EEB" w:rsidRPr="00CD3EEB">
          <w:rPr>
            <w:rStyle w:val="Hyperlink"/>
          </w:rPr>
          <w:t>https://www.solidstatelogic.com/products/origin</w:t>
        </w:r>
      </w:hyperlink>
      <w:r w:rsidR="00CD3EEB">
        <w:t xml:space="preserve">. </w:t>
      </w:r>
    </w:p>
    <w:p w14:paraId="73D95099" w14:textId="77777777" w:rsidR="000659E6" w:rsidRDefault="000659E6" w:rsidP="00C83BC2">
      <w:pPr>
        <w:spacing w:line="336" w:lineRule="auto"/>
        <w:jc w:val="both"/>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12"/>
      <w:headerReference w:type="default" r:id="rId13"/>
      <w:footerReference w:type="even"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CA5D" w14:textId="77777777" w:rsidR="00F7464D" w:rsidRDefault="00F7464D" w:rsidP="00002C1C">
      <w:r>
        <w:separator/>
      </w:r>
    </w:p>
  </w:endnote>
  <w:endnote w:type="continuationSeparator" w:id="0">
    <w:p w14:paraId="2F2047B2" w14:textId="77777777" w:rsidR="00F7464D" w:rsidRDefault="00F7464D"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LT Std Light">
    <w:altName w:val="Opus Metronome Std"/>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25E0C" w14:textId="77777777" w:rsidR="00F7464D" w:rsidRDefault="00F7464D" w:rsidP="00002C1C">
      <w:r>
        <w:separator/>
      </w:r>
    </w:p>
  </w:footnote>
  <w:footnote w:type="continuationSeparator" w:id="0">
    <w:p w14:paraId="1B33404C" w14:textId="77777777" w:rsidR="00F7464D" w:rsidRDefault="00F7464D"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B0C" w14:textId="7BB961F4"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05FB8"/>
    <w:rsid w:val="00012F00"/>
    <w:rsid w:val="000401DB"/>
    <w:rsid w:val="000508B7"/>
    <w:rsid w:val="000514C9"/>
    <w:rsid w:val="0006020A"/>
    <w:rsid w:val="000659E6"/>
    <w:rsid w:val="00076E52"/>
    <w:rsid w:val="00077CD4"/>
    <w:rsid w:val="000818CD"/>
    <w:rsid w:val="00083392"/>
    <w:rsid w:val="00085C73"/>
    <w:rsid w:val="00095311"/>
    <w:rsid w:val="000976F4"/>
    <w:rsid w:val="00097DB3"/>
    <w:rsid w:val="000A2B06"/>
    <w:rsid w:val="000A4EC8"/>
    <w:rsid w:val="000A6E65"/>
    <w:rsid w:val="000A78D9"/>
    <w:rsid w:val="000B4FE9"/>
    <w:rsid w:val="000C309B"/>
    <w:rsid w:val="000C7FDB"/>
    <w:rsid w:val="000D4916"/>
    <w:rsid w:val="000F1F3B"/>
    <w:rsid w:val="000F50DF"/>
    <w:rsid w:val="000F591F"/>
    <w:rsid w:val="000F7ED5"/>
    <w:rsid w:val="001012C7"/>
    <w:rsid w:val="00110B18"/>
    <w:rsid w:val="00123382"/>
    <w:rsid w:val="00136591"/>
    <w:rsid w:val="00141E28"/>
    <w:rsid w:val="00144558"/>
    <w:rsid w:val="00146577"/>
    <w:rsid w:val="001501AD"/>
    <w:rsid w:val="0015527D"/>
    <w:rsid w:val="00165DCE"/>
    <w:rsid w:val="001724BA"/>
    <w:rsid w:val="00173771"/>
    <w:rsid w:val="00187156"/>
    <w:rsid w:val="00190509"/>
    <w:rsid w:val="00191146"/>
    <w:rsid w:val="0019586F"/>
    <w:rsid w:val="001A09B6"/>
    <w:rsid w:val="001A6818"/>
    <w:rsid w:val="001A6A49"/>
    <w:rsid w:val="001D35AD"/>
    <w:rsid w:val="001D3F10"/>
    <w:rsid w:val="001E549E"/>
    <w:rsid w:val="002045DC"/>
    <w:rsid w:val="00206A43"/>
    <w:rsid w:val="0021037B"/>
    <w:rsid w:val="00222127"/>
    <w:rsid w:val="00223074"/>
    <w:rsid w:val="00225E7B"/>
    <w:rsid w:val="002514B2"/>
    <w:rsid w:val="002516D9"/>
    <w:rsid w:val="00272E27"/>
    <w:rsid w:val="002759E6"/>
    <w:rsid w:val="00283250"/>
    <w:rsid w:val="0028420C"/>
    <w:rsid w:val="00293CB5"/>
    <w:rsid w:val="002A7B92"/>
    <w:rsid w:val="002B0679"/>
    <w:rsid w:val="002B3D64"/>
    <w:rsid w:val="002C0287"/>
    <w:rsid w:val="002C0447"/>
    <w:rsid w:val="002C59B6"/>
    <w:rsid w:val="002D1234"/>
    <w:rsid w:val="002D15C9"/>
    <w:rsid w:val="002D1904"/>
    <w:rsid w:val="002D39C9"/>
    <w:rsid w:val="002D7F62"/>
    <w:rsid w:val="002E3B17"/>
    <w:rsid w:val="002E791A"/>
    <w:rsid w:val="00300F26"/>
    <w:rsid w:val="0030168A"/>
    <w:rsid w:val="00302587"/>
    <w:rsid w:val="00303341"/>
    <w:rsid w:val="00311892"/>
    <w:rsid w:val="003169DA"/>
    <w:rsid w:val="00316BE9"/>
    <w:rsid w:val="00330F61"/>
    <w:rsid w:val="00345954"/>
    <w:rsid w:val="00345AAB"/>
    <w:rsid w:val="00347FE0"/>
    <w:rsid w:val="0035650C"/>
    <w:rsid w:val="0036069B"/>
    <w:rsid w:val="0037598E"/>
    <w:rsid w:val="003802AF"/>
    <w:rsid w:val="00380B4A"/>
    <w:rsid w:val="0038353B"/>
    <w:rsid w:val="00387B8C"/>
    <w:rsid w:val="003959E8"/>
    <w:rsid w:val="003960B0"/>
    <w:rsid w:val="003A2D3D"/>
    <w:rsid w:val="003B1A71"/>
    <w:rsid w:val="003C3804"/>
    <w:rsid w:val="003C4C3C"/>
    <w:rsid w:val="003D1AFB"/>
    <w:rsid w:val="003D2063"/>
    <w:rsid w:val="003D234C"/>
    <w:rsid w:val="003D738F"/>
    <w:rsid w:val="003E54D1"/>
    <w:rsid w:val="003E587C"/>
    <w:rsid w:val="003F66D0"/>
    <w:rsid w:val="004051AB"/>
    <w:rsid w:val="00411F81"/>
    <w:rsid w:val="00414AB0"/>
    <w:rsid w:val="0042063B"/>
    <w:rsid w:val="004237E0"/>
    <w:rsid w:val="004275D8"/>
    <w:rsid w:val="00437F50"/>
    <w:rsid w:val="004424E7"/>
    <w:rsid w:val="00444740"/>
    <w:rsid w:val="004448BF"/>
    <w:rsid w:val="00445482"/>
    <w:rsid w:val="00447A38"/>
    <w:rsid w:val="00470BDE"/>
    <w:rsid w:val="00470C2B"/>
    <w:rsid w:val="00472274"/>
    <w:rsid w:val="00483B30"/>
    <w:rsid w:val="00484194"/>
    <w:rsid w:val="00493EF0"/>
    <w:rsid w:val="004A1234"/>
    <w:rsid w:val="004A51E5"/>
    <w:rsid w:val="004B01B1"/>
    <w:rsid w:val="004B0A14"/>
    <w:rsid w:val="004B3162"/>
    <w:rsid w:val="004C4F20"/>
    <w:rsid w:val="004C6B82"/>
    <w:rsid w:val="004C755A"/>
    <w:rsid w:val="004D28C8"/>
    <w:rsid w:val="004D2F06"/>
    <w:rsid w:val="004D2FA2"/>
    <w:rsid w:val="004D4285"/>
    <w:rsid w:val="005153D6"/>
    <w:rsid w:val="0052120A"/>
    <w:rsid w:val="005229AC"/>
    <w:rsid w:val="00534335"/>
    <w:rsid w:val="00542294"/>
    <w:rsid w:val="00545216"/>
    <w:rsid w:val="00546560"/>
    <w:rsid w:val="00546BAF"/>
    <w:rsid w:val="00547ED6"/>
    <w:rsid w:val="0056080C"/>
    <w:rsid w:val="00563F96"/>
    <w:rsid w:val="00567638"/>
    <w:rsid w:val="00570108"/>
    <w:rsid w:val="005703C8"/>
    <w:rsid w:val="00584878"/>
    <w:rsid w:val="00592A49"/>
    <w:rsid w:val="00593445"/>
    <w:rsid w:val="00595943"/>
    <w:rsid w:val="00597EFC"/>
    <w:rsid w:val="005A7FB6"/>
    <w:rsid w:val="005B26E7"/>
    <w:rsid w:val="005C4491"/>
    <w:rsid w:val="005C5C5C"/>
    <w:rsid w:val="005E0F48"/>
    <w:rsid w:val="005E1514"/>
    <w:rsid w:val="005E6730"/>
    <w:rsid w:val="005F0C5D"/>
    <w:rsid w:val="005F3DDD"/>
    <w:rsid w:val="005F6B21"/>
    <w:rsid w:val="00601F38"/>
    <w:rsid w:val="0060480D"/>
    <w:rsid w:val="00607A24"/>
    <w:rsid w:val="00615677"/>
    <w:rsid w:val="006333D9"/>
    <w:rsid w:val="00645F87"/>
    <w:rsid w:val="00646998"/>
    <w:rsid w:val="00656C03"/>
    <w:rsid w:val="00657B46"/>
    <w:rsid w:val="00672F68"/>
    <w:rsid w:val="0067380C"/>
    <w:rsid w:val="006869C6"/>
    <w:rsid w:val="006A0887"/>
    <w:rsid w:val="006B28F0"/>
    <w:rsid w:val="006B3A86"/>
    <w:rsid w:val="006B7C11"/>
    <w:rsid w:val="006C2323"/>
    <w:rsid w:val="006D0559"/>
    <w:rsid w:val="006D3F41"/>
    <w:rsid w:val="006D468F"/>
    <w:rsid w:val="006E1139"/>
    <w:rsid w:val="006F4C1F"/>
    <w:rsid w:val="007166C8"/>
    <w:rsid w:val="0072036A"/>
    <w:rsid w:val="0072045F"/>
    <w:rsid w:val="00727077"/>
    <w:rsid w:val="00731749"/>
    <w:rsid w:val="0073248C"/>
    <w:rsid w:val="007360E7"/>
    <w:rsid w:val="007503E1"/>
    <w:rsid w:val="007523A0"/>
    <w:rsid w:val="007549EE"/>
    <w:rsid w:val="00773C4F"/>
    <w:rsid w:val="007764BF"/>
    <w:rsid w:val="007773A0"/>
    <w:rsid w:val="007832CE"/>
    <w:rsid w:val="007A2D65"/>
    <w:rsid w:val="007A78FD"/>
    <w:rsid w:val="007B6876"/>
    <w:rsid w:val="007C44EA"/>
    <w:rsid w:val="007D1E1F"/>
    <w:rsid w:val="007D6334"/>
    <w:rsid w:val="007D6A6F"/>
    <w:rsid w:val="007E184A"/>
    <w:rsid w:val="007F3BF4"/>
    <w:rsid w:val="00810E08"/>
    <w:rsid w:val="008203D6"/>
    <w:rsid w:val="00827B77"/>
    <w:rsid w:val="00834784"/>
    <w:rsid w:val="00834F21"/>
    <w:rsid w:val="00836841"/>
    <w:rsid w:val="008413AD"/>
    <w:rsid w:val="00855AB3"/>
    <w:rsid w:val="00861389"/>
    <w:rsid w:val="0086309B"/>
    <w:rsid w:val="00863332"/>
    <w:rsid w:val="008634C6"/>
    <w:rsid w:val="00863BD5"/>
    <w:rsid w:val="00866C0E"/>
    <w:rsid w:val="00877C3F"/>
    <w:rsid w:val="00880134"/>
    <w:rsid w:val="00884E8E"/>
    <w:rsid w:val="00892D79"/>
    <w:rsid w:val="008B08FD"/>
    <w:rsid w:val="008B17D2"/>
    <w:rsid w:val="008B2222"/>
    <w:rsid w:val="008B4D4A"/>
    <w:rsid w:val="008C0EE3"/>
    <w:rsid w:val="008C4ECB"/>
    <w:rsid w:val="008D0758"/>
    <w:rsid w:val="008E117D"/>
    <w:rsid w:val="008E3C2E"/>
    <w:rsid w:val="008E492A"/>
    <w:rsid w:val="008E698C"/>
    <w:rsid w:val="008E6E2D"/>
    <w:rsid w:val="00901526"/>
    <w:rsid w:val="009037BC"/>
    <w:rsid w:val="0090596A"/>
    <w:rsid w:val="009062CC"/>
    <w:rsid w:val="00911F93"/>
    <w:rsid w:val="00920417"/>
    <w:rsid w:val="00930A1D"/>
    <w:rsid w:val="00941943"/>
    <w:rsid w:val="009420E3"/>
    <w:rsid w:val="00951521"/>
    <w:rsid w:val="00951ECF"/>
    <w:rsid w:val="009563BD"/>
    <w:rsid w:val="00964462"/>
    <w:rsid w:val="00966810"/>
    <w:rsid w:val="00976174"/>
    <w:rsid w:val="00982592"/>
    <w:rsid w:val="009839D5"/>
    <w:rsid w:val="00993260"/>
    <w:rsid w:val="009A09B8"/>
    <w:rsid w:val="009A4226"/>
    <w:rsid w:val="009A7AA3"/>
    <w:rsid w:val="009B777E"/>
    <w:rsid w:val="009C2E3F"/>
    <w:rsid w:val="009D3FFA"/>
    <w:rsid w:val="009F0334"/>
    <w:rsid w:val="009F3EEC"/>
    <w:rsid w:val="00A00B58"/>
    <w:rsid w:val="00A033B5"/>
    <w:rsid w:val="00A03E74"/>
    <w:rsid w:val="00A065E0"/>
    <w:rsid w:val="00A07B4B"/>
    <w:rsid w:val="00A175D7"/>
    <w:rsid w:val="00A254D3"/>
    <w:rsid w:val="00A26176"/>
    <w:rsid w:val="00A33B94"/>
    <w:rsid w:val="00A341AD"/>
    <w:rsid w:val="00A34E52"/>
    <w:rsid w:val="00A35738"/>
    <w:rsid w:val="00A42FA3"/>
    <w:rsid w:val="00A46F6B"/>
    <w:rsid w:val="00A47613"/>
    <w:rsid w:val="00A50B45"/>
    <w:rsid w:val="00A52E55"/>
    <w:rsid w:val="00A711EE"/>
    <w:rsid w:val="00A86A48"/>
    <w:rsid w:val="00A92F97"/>
    <w:rsid w:val="00A9422D"/>
    <w:rsid w:val="00A95F5B"/>
    <w:rsid w:val="00A96349"/>
    <w:rsid w:val="00AA1C39"/>
    <w:rsid w:val="00AB3A33"/>
    <w:rsid w:val="00AB4FAC"/>
    <w:rsid w:val="00AB736C"/>
    <w:rsid w:val="00AC4082"/>
    <w:rsid w:val="00AC6385"/>
    <w:rsid w:val="00AD3C30"/>
    <w:rsid w:val="00AE18E8"/>
    <w:rsid w:val="00AE2C4C"/>
    <w:rsid w:val="00AF7FB8"/>
    <w:rsid w:val="00B03FEB"/>
    <w:rsid w:val="00B1144C"/>
    <w:rsid w:val="00B31FA8"/>
    <w:rsid w:val="00B3289F"/>
    <w:rsid w:val="00B32AB6"/>
    <w:rsid w:val="00B432F5"/>
    <w:rsid w:val="00B47C4D"/>
    <w:rsid w:val="00B5244D"/>
    <w:rsid w:val="00B62F77"/>
    <w:rsid w:val="00B7199B"/>
    <w:rsid w:val="00BB1579"/>
    <w:rsid w:val="00BB46D4"/>
    <w:rsid w:val="00BC1880"/>
    <w:rsid w:val="00BC2347"/>
    <w:rsid w:val="00BD046C"/>
    <w:rsid w:val="00BD1328"/>
    <w:rsid w:val="00BD5E12"/>
    <w:rsid w:val="00BE5717"/>
    <w:rsid w:val="00C00F79"/>
    <w:rsid w:val="00C2457E"/>
    <w:rsid w:val="00C246B8"/>
    <w:rsid w:val="00C2493B"/>
    <w:rsid w:val="00C26E1F"/>
    <w:rsid w:val="00C41FC4"/>
    <w:rsid w:val="00C4645D"/>
    <w:rsid w:val="00C67B21"/>
    <w:rsid w:val="00C71888"/>
    <w:rsid w:val="00C71A3A"/>
    <w:rsid w:val="00C748DB"/>
    <w:rsid w:val="00C8292E"/>
    <w:rsid w:val="00C82B97"/>
    <w:rsid w:val="00C83BC2"/>
    <w:rsid w:val="00C90E96"/>
    <w:rsid w:val="00C934B6"/>
    <w:rsid w:val="00CA6A3C"/>
    <w:rsid w:val="00CC2822"/>
    <w:rsid w:val="00CD3EEB"/>
    <w:rsid w:val="00CF5882"/>
    <w:rsid w:val="00D00E80"/>
    <w:rsid w:val="00D03FAA"/>
    <w:rsid w:val="00D07013"/>
    <w:rsid w:val="00D14023"/>
    <w:rsid w:val="00D220DB"/>
    <w:rsid w:val="00D23166"/>
    <w:rsid w:val="00D32FE9"/>
    <w:rsid w:val="00D41787"/>
    <w:rsid w:val="00D512D9"/>
    <w:rsid w:val="00D51D62"/>
    <w:rsid w:val="00D572EE"/>
    <w:rsid w:val="00D84D3B"/>
    <w:rsid w:val="00D871A4"/>
    <w:rsid w:val="00D8786D"/>
    <w:rsid w:val="00D95BC4"/>
    <w:rsid w:val="00D96FC1"/>
    <w:rsid w:val="00DA5772"/>
    <w:rsid w:val="00DB2B72"/>
    <w:rsid w:val="00DB4E97"/>
    <w:rsid w:val="00DB7D8A"/>
    <w:rsid w:val="00DC226D"/>
    <w:rsid w:val="00DD026C"/>
    <w:rsid w:val="00DD1013"/>
    <w:rsid w:val="00DD1F2F"/>
    <w:rsid w:val="00DD2303"/>
    <w:rsid w:val="00DE71AD"/>
    <w:rsid w:val="00DE727E"/>
    <w:rsid w:val="00DF3079"/>
    <w:rsid w:val="00E031D2"/>
    <w:rsid w:val="00E0385C"/>
    <w:rsid w:val="00E06FB6"/>
    <w:rsid w:val="00E12687"/>
    <w:rsid w:val="00E24386"/>
    <w:rsid w:val="00E252F7"/>
    <w:rsid w:val="00E3206A"/>
    <w:rsid w:val="00E350DE"/>
    <w:rsid w:val="00E41933"/>
    <w:rsid w:val="00E518CD"/>
    <w:rsid w:val="00E6223B"/>
    <w:rsid w:val="00E6301F"/>
    <w:rsid w:val="00E66AA5"/>
    <w:rsid w:val="00E82792"/>
    <w:rsid w:val="00E95AC3"/>
    <w:rsid w:val="00EA71A0"/>
    <w:rsid w:val="00EB116D"/>
    <w:rsid w:val="00EB3190"/>
    <w:rsid w:val="00EB36DF"/>
    <w:rsid w:val="00ED07A2"/>
    <w:rsid w:val="00EE078A"/>
    <w:rsid w:val="00EF1A7C"/>
    <w:rsid w:val="00EF7CEC"/>
    <w:rsid w:val="00F064F4"/>
    <w:rsid w:val="00F070BD"/>
    <w:rsid w:val="00F15519"/>
    <w:rsid w:val="00F23436"/>
    <w:rsid w:val="00F248EA"/>
    <w:rsid w:val="00F30FA5"/>
    <w:rsid w:val="00F33DCF"/>
    <w:rsid w:val="00F46924"/>
    <w:rsid w:val="00F47836"/>
    <w:rsid w:val="00F56B2E"/>
    <w:rsid w:val="00F605AF"/>
    <w:rsid w:val="00F60BAB"/>
    <w:rsid w:val="00F63636"/>
    <w:rsid w:val="00F73CDD"/>
    <w:rsid w:val="00F7464D"/>
    <w:rsid w:val="00F82710"/>
    <w:rsid w:val="00F8274D"/>
    <w:rsid w:val="00F84825"/>
    <w:rsid w:val="00F86D42"/>
    <w:rsid w:val="00F9041A"/>
    <w:rsid w:val="00FA3969"/>
    <w:rsid w:val="00FA4420"/>
    <w:rsid w:val="00FB64D5"/>
    <w:rsid w:val="00FB694F"/>
    <w:rsid w:val="00FC5C2E"/>
    <w:rsid w:val="00FD08E0"/>
    <w:rsid w:val="00FD4851"/>
    <w:rsid w:val="00FD5AEF"/>
    <w:rsid w:val="00FD65C0"/>
    <w:rsid w:val="00FD6AE5"/>
    <w:rsid w:val="00FE48A4"/>
    <w:rsid w:val="00FE5648"/>
    <w:rsid w:val="00FE566E"/>
    <w:rsid w:val="00FF47D3"/>
    <w:rsid w:val="00FF5519"/>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styleId="UnresolvedMention">
    <w:name w:val="Unresolved Mention"/>
    <w:basedOn w:val="DefaultParagraphFont"/>
    <w:uiPriority w:val="99"/>
    <w:semiHidden/>
    <w:unhideWhenUsed/>
    <w:rsid w:val="00CD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lidstatelogic.com/products/ori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F3E1-6D5C-4B3B-97E5-ED1727B3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5</cp:revision>
  <cp:lastPrinted>2020-01-22T11:11:00Z</cp:lastPrinted>
  <dcterms:created xsi:type="dcterms:W3CDTF">2021-01-26T09:52:00Z</dcterms:created>
  <dcterms:modified xsi:type="dcterms:W3CDTF">2021-01-26T14:58:00Z</dcterms:modified>
</cp:coreProperties>
</file>