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9809D0" w:rsidR="001522EE" w:rsidP="00D975D4" w:rsidRDefault="009809D0" w14:paraId="327F6F80" w14:textId="2E19A785">
      <w:pPr>
        <w:pStyle w:val="Titre1"/>
        <w:rPr>
          <w:lang w:val="fr-FR" w:eastAsia="zh-CN"/>
        </w:rPr>
      </w:pPr>
      <w:r w:rsidRPr="52F83A5D" w:rsidR="009809D0">
        <w:rPr>
          <w:lang w:val="fr-FR" w:eastAsia="zh-CN"/>
        </w:rPr>
        <w:t xml:space="preserve">Les panneaux acoustiques hybrides de TK-Team s'intègrent aux microphones de plafond </w:t>
      </w:r>
      <w:r w:rsidRPr="52F83A5D" w:rsidR="009809D0">
        <w:rPr>
          <w:lang w:val="fr-FR" w:eastAsia="zh-CN"/>
        </w:rPr>
        <w:t>TeamConnect</w:t>
      </w:r>
      <w:r w:rsidRPr="52F83A5D" w:rsidR="009809D0">
        <w:rPr>
          <w:lang w:val="fr-FR" w:eastAsia="zh-CN"/>
        </w:rPr>
        <w:t xml:space="preserve"> </w:t>
      </w:r>
      <w:r w:rsidRPr="52F83A5D" w:rsidR="009809D0">
        <w:rPr>
          <w:lang w:val="fr-FR" w:eastAsia="zh-CN"/>
        </w:rPr>
        <w:t>Ceiling</w:t>
      </w:r>
      <w:r w:rsidRPr="52F83A5D" w:rsidR="009809D0">
        <w:rPr>
          <w:lang w:val="fr-FR" w:eastAsia="zh-CN"/>
        </w:rPr>
        <w:t xml:space="preserve"> de Sennheiser pour un confort sonore </w:t>
      </w:r>
      <w:r w:rsidRPr="52F83A5D" w:rsidR="5B0E4BC5">
        <w:rPr>
          <w:lang w:val="fr-FR" w:eastAsia="zh-CN"/>
        </w:rPr>
        <w:t>performant</w:t>
      </w:r>
    </w:p>
    <w:p w:rsidR="00D975D4" w:rsidP="00D975D4" w:rsidRDefault="009809D0" w14:paraId="4A5F6DB5" w14:textId="487A15BF">
      <w:pPr>
        <w:rPr>
          <w:b/>
          <w:bCs/>
          <w:lang w:val="fr-FR"/>
        </w:rPr>
      </w:pPr>
      <w:r w:rsidRPr="009809D0">
        <w:rPr>
          <w:b/>
          <w:bCs/>
          <w:lang w:val="fr-FR"/>
        </w:rPr>
        <w:t>Spécialiste des solutions acoustiques et visuelles, TK-Team propose des panneaux sur mesure parfaitement adaptés aux microphones TCC 2</w:t>
      </w:r>
    </w:p>
    <w:p w:rsidRPr="009809D0" w:rsidR="009809D0" w:rsidP="00D975D4" w:rsidRDefault="009809D0" w14:paraId="16E2E8C0" w14:textId="77777777">
      <w:pPr>
        <w:rPr>
          <w:lang w:val="fr-FR" w:eastAsia="zh-CN"/>
        </w:rPr>
      </w:pPr>
    </w:p>
    <w:p w:rsidR="009809D0" w:rsidP="009809D0" w:rsidRDefault="009809D0" w14:paraId="55E5E055" w14:textId="77777777">
      <w:pPr>
        <w:rPr>
          <w:rFonts w:ascii="Sennheiser Office" w:hAnsi="Sennheiser Office"/>
          <w:b/>
          <w:bCs/>
          <w:szCs w:val="18"/>
          <w:lang w:val="fr-FR"/>
        </w:rPr>
      </w:pPr>
      <w:r w:rsidRPr="009809D0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Paris, France</w:t>
      </w:r>
      <w:r w:rsidRPr="009809D0" w:rsidR="006537D5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, </w:t>
      </w:r>
      <w:r w:rsidRPr="009809D0" w:rsidR="0072426B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1</w:t>
      </w:r>
      <w:r w:rsidRPr="009809D0" w:rsidR="00E832AC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1</w:t>
      </w:r>
      <w:r w:rsidRPr="009809D0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 novembre</w:t>
      </w:r>
      <w:r w:rsidRPr="009809D0" w:rsidR="00A25380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 </w:t>
      </w:r>
      <w:r w:rsidRPr="009809D0" w:rsidR="004D03C6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2024</w:t>
      </w:r>
      <w:r w:rsidRPr="009809D0" w:rsidR="00DB7C66">
        <w:rPr>
          <w:rFonts w:ascii="Sennheiser Office" w:hAnsi="Sennheiser Office"/>
          <w:b/>
          <w:bCs/>
          <w:szCs w:val="18"/>
          <w:lang w:val="fr-FR" w:eastAsia="zh-CN"/>
        </w:rPr>
        <w:t xml:space="preserve"> –</w:t>
      </w:r>
      <w:r w:rsidRPr="009809D0">
        <w:rPr>
          <w:rFonts w:ascii="Sennheiser Office" w:hAnsi="Sennheiser Office"/>
          <w:b/>
          <w:bCs/>
          <w:szCs w:val="18"/>
          <w:lang w:val="fr-FR" w:eastAsia="zh-CN"/>
        </w:rPr>
        <w:t xml:space="preserve"> </w:t>
      </w:r>
      <w:r w:rsidRPr="009809D0">
        <w:rPr>
          <w:rFonts w:ascii="Sennheiser Office" w:hAnsi="Sennheiser Office"/>
          <w:b/>
          <w:bCs/>
          <w:szCs w:val="18"/>
          <w:lang w:val="fr-FR"/>
        </w:rPr>
        <w:t xml:space="preserve">TK-Team, expert reconnu depuis plus de cinquante ans dans les solutions acoustiques et de présentation visuelle, a conçu des panneaux acoustiques qui s'intègrent parfaitement à la référence en matière de microphones de plafond pour visioconférence : les microphones </w:t>
      </w:r>
      <w:proofErr w:type="spellStart"/>
      <w:r w:rsidRPr="009809D0">
        <w:rPr>
          <w:rFonts w:ascii="Sennheiser Office" w:hAnsi="Sennheiser Office"/>
          <w:b/>
          <w:bCs/>
          <w:szCs w:val="18"/>
          <w:lang w:val="fr-FR"/>
        </w:rPr>
        <w:t>TeamConnect</w:t>
      </w:r>
      <w:proofErr w:type="spellEnd"/>
      <w:r w:rsidRPr="009809D0">
        <w:rPr>
          <w:rFonts w:ascii="Sennheiser Office" w:hAnsi="Sennheiser Office"/>
          <w:b/>
          <w:bCs/>
          <w:szCs w:val="18"/>
          <w:lang w:val="fr-FR"/>
        </w:rPr>
        <w:t xml:space="preserve"> </w:t>
      </w:r>
      <w:proofErr w:type="spellStart"/>
      <w:r w:rsidRPr="009809D0">
        <w:rPr>
          <w:rFonts w:ascii="Sennheiser Office" w:hAnsi="Sennheiser Office"/>
          <w:b/>
          <w:bCs/>
          <w:szCs w:val="18"/>
          <w:lang w:val="fr-FR"/>
        </w:rPr>
        <w:t>Ceiling</w:t>
      </w:r>
      <w:proofErr w:type="spellEnd"/>
      <w:r w:rsidRPr="009809D0">
        <w:rPr>
          <w:rFonts w:ascii="Sennheiser Office" w:hAnsi="Sennheiser Office"/>
          <w:b/>
          <w:bCs/>
          <w:szCs w:val="18"/>
          <w:lang w:val="fr-FR"/>
        </w:rPr>
        <w:t xml:space="preserve"> de Sennheiser. Parmi les projets récents, on retrouve les Universités de Londres, de Bristol et de Newcastle.</w:t>
      </w:r>
    </w:p>
    <w:p w:rsidRPr="009809D0" w:rsidR="009809D0" w:rsidP="009809D0" w:rsidRDefault="009809D0" w14:paraId="7205CFCC" w14:textId="77777777">
      <w:pPr>
        <w:rPr>
          <w:rFonts w:ascii="Sennheiser Office" w:hAnsi="Sennheiser Office"/>
          <w:b/>
          <w:bCs/>
          <w:szCs w:val="18"/>
          <w:lang w:val="fr-FR"/>
        </w:rPr>
      </w:pPr>
    </w:p>
    <w:p w:rsidR="009809D0" w:rsidP="009809D0" w:rsidRDefault="009809D0" w14:paraId="6EDC04F4" w14:textId="7E197165">
      <w:pPr>
        <w:rPr>
          <w:rFonts w:ascii="Sennheiser Office" w:hAnsi="Sennheiser Office"/>
          <w:szCs w:val="18"/>
          <w:lang w:val="fr-FR" w:eastAsia="zh-CN"/>
        </w:rPr>
      </w:pPr>
      <w:r w:rsidRPr="009809D0">
        <w:rPr>
          <w:rFonts w:ascii="Sennheiser Office" w:hAnsi="Sennheiser Office"/>
          <w:szCs w:val="18"/>
          <w:lang w:val="fr-FR" w:eastAsia="zh-CN"/>
        </w:rPr>
        <w:t xml:space="preserve">James Bedford, Directeur </w:t>
      </w:r>
      <w:r w:rsidR="0046153B">
        <w:rPr>
          <w:rFonts w:ascii="Sennheiser Office" w:hAnsi="Sennheiser Office"/>
          <w:szCs w:val="18"/>
          <w:lang w:val="fr-FR" w:eastAsia="zh-CN"/>
        </w:rPr>
        <w:t>G</w:t>
      </w:r>
      <w:r w:rsidRPr="009809D0">
        <w:rPr>
          <w:rFonts w:ascii="Sennheiser Office" w:hAnsi="Sennheiser Office"/>
          <w:szCs w:val="18"/>
          <w:lang w:val="fr-FR" w:eastAsia="zh-CN"/>
        </w:rPr>
        <w:t xml:space="preserve">énéral de TK-Team au Royaume-Uni, explique que, bien que les microphones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TeamConnect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Ceiling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soient la solution incontournable et « indéniablement la meilleure de leur catégorie » pour les installations au plafond, TK-Team améliore encore l'expérience audio en répondant aux défis acoustiques des salles non conçues pour la visioconférence. Dans des auditoriums historiques, par exemple, les panneaux acoustiques de TK-Team permettent de réduire efficacement la réverbération.</w:t>
      </w:r>
    </w:p>
    <w:p w:rsidRPr="009809D0" w:rsidR="009809D0" w:rsidP="009809D0" w:rsidRDefault="009809D0" w14:paraId="32042AEF" w14:textId="77777777">
      <w:pPr>
        <w:rPr>
          <w:rFonts w:ascii="Sennheiser Office" w:hAnsi="Sennheiser Office"/>
          <w:szCs w:val="18"/>
          <w:lang w:val="fr-FR" w:eastAsia="zh-CN"/>
        </w:rPr>
      </w:pPr>
    </w:p>
    <w:p w:rsidR="009809D0" w:rsidP="009809D0" w:rsidRDefault="009809D0" w14:paraId="09B6E9F3" w14:textId="77777777">
      <w:pPr>
        <w:rPr>
          <w:rFonts w:ascii="Sennheiser Office" w:hAnsi="Sennheiser Office"/>
          <w:szCs w:val="18"/>
          <w:lang w:val="fr-FR" w:eastAsia="zh-CN"/>
        </w:rPr>
      </w:pPr>
      <w:r w:rsidRPr="009809D0">
        <w:rPr>
          <w:rFonts w:ascii="Sennheiser Office" w:hAnsi="Sennheiser Office"/>
          <w:szCs w:val="18"/>
          <w:lang w:val="fr-FR" w:eastAsia="zh-CN"/>
        </w:rPr>
        <w:t xml:space="preserve">« Outre la réduction de la réverbération, nous pouvons harmoniser le design des panneaux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Hush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Light avec la forme et le style de suspension des TCC 2, » précise Bedford. Ces panneaux sont fabriqués en mousse de résine mélamine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Basotect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® de 55 mm, un matériau utilisé dans les industries aérospatiale et automobile pour sa légèreté, sa sécurité contre le feu, et ses propriétés d’isolation acoustique de classe A.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Basotect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>® est également certifié conforme à la norme OEKO-TEX® Standard 100.</w:t>
      </w:r>
    </w:p>
    <w:p w:rsidRPr="009809D0" w:rsidR="009809D0" w:rsidP="009809D0" w:rsidRDefault="009809D0" w14:paraId="5FF00E9D" w14:textId="77777777">
      <w:pPr>
        <w:rPr>
          <w:rFonts w:ascii="Sennheiser Office" w:hAnsi="Sennheiser Office"/>
          <w:szCs w:val="18"/>
          <w:lang w:val="fr-FR" w:eastAsia="zh-CN"/>
        </w:rPr>
      </w:pPr>
    </w:p>
    <w:p w:rsidR="009809D0" w:rsidP="3E3C0046" w:rsidRDefault="009809D0" w14:paraId="4939B291" w14:textId="1327C391">
      <w:pPr>
        <w:rPr>
          <w:rFonts w:ascii="Sennheiser Office" w:hAnsi="Sennheiser Office"/>
          <w:lang w:val="fr-FR" w:eastAsia="zh-CN"/>
        </w:rPr>
      </w:pPr>
      <w:r w:rsidRPr="3E3C0046" w:rsidR="009809D0">
        <w:rPr>
          <w:rFonts w:ascii="Sennheiser Office" w:hAnsi="Sennheiser Office"/>
          <w:lang w:val="fr-FR" w:eastAsia="zh-CN"/>
        </w:rPr>
        <w:t xml:space="preserve">Bedford cite l'exemple de l'Université de Newcastle, où des panneaux acoustiques sur mesure ont été conçus pour s'insérer dans les structures lumineuses de l'amphithéâtre de style Harvard. « L'université avait installé deux </w:t>
      </w:r>
      <w:r w:rsidRPr="3E3C0046" w:rsidR="68ED94A8">
        <w:rPr>
          <w:rFonts w:ascii="Sennheiser Office" w:hAnsi="Sennheiser Office"/>
          <w:lang w:val="fr-FR" w:eastAsia="zh-CN"/>
        </w:rPr>
        <w:t>panneaux</w:t>
      </w:r>
      <w:r w:rsidRPr="3E3C0046" w:rsidR="009809D0">
        <w:rPr>
          <w:rFonts w:ascii="Sennheiser Office" w:hAnsi="Sennheiser Office"/>
          <w:lang w:val="fr-FR" w:eastAsia="zh-CN"/>
        </w:rPr>
        <w:t xml:space="preserve"> lumineux autour de l'amphithéâtre. Nous avons créé des panneaux sur mesure qui s'intègrent dans ces anneaux et accueillent six microphones TCC 2, » explique-t-il.</w:t>
      </w:r>
    </w:p>
    <w:p w:rsidRPr="009809D0" w:rsidR="009809D0" w:rsidP="009809D0" w:rsidRDefault="009809D0" w14:paraId="608CBD7B" w14:textId="77777777">
      <w:pPr>
        <w:rPr>
          <w:rFonts w:ascii="Sennheiser Office" w:hAnsi="Sennheiser Office"/>
          <w:szCs w:val="18"/>
          <w:lang w:val="fr-FR" w:eastAsia="zh-CN"/>
        </w:rPr>
      </w:pPr>
    </w:p>
    <w:p w:rsidR="009809D0" w:rsidP="009809D0" w:rsidRDefault="009809D0" w14:paraId="458453B8" w14:textId="77777777">
      <w:pPr>
        <w:rPr>
          <w:rFonts w:ascii="Sennheiser Office" w:hAnsi="Sennheiser Office"/>
          <w:szCs w:val="18"/>
          <w:lang w:val="fr-FR" w:eastAsia="zh-CN"/>
        </w:rPr>
      </w:pPr>
      <w:r w:rsidRPr="009809D0">
        <w:rPr>
          <w:rFonts w:ascii="Sennheiser Office" w:hAnsi="Sennheiser Office"/>
          <w:szCs w:val="18"/>
          <w:lang w:val="fr-FR" w:eastAsia="zh-CN"/>
        </w:rPr>
        <w:t>Les panneaux acoustiques de TK-Team se déclinent en plusieurs formes et dimensions et peuvent être personnalisés avec des impressions. « Les TCC 2 étant eux-mêmes personnalisables avec différents revêtements, nos panneaux acoustiques peuvent s’adapter à ces choix - du simple coloris aux combinaisons élaborées qui s'harmonisent avec le design de la salle et l’installation audiovisuelle, » ajoute Bedford.</w:t>
      </w:r>
    </w:p>
    <w:p w:rsidRPr="009809D0" w:rsidR="009809D0" w:rsidP="009809D0" w:rsidRDefault="009809D0" w14:paraId="55C9B5BC" w14:textId="77777777">
      <w:pPr>
        <w:rPr>
          <w:rFonts w:ascii="Sennheiser Office" w:hAnsi="Sennheiser Office"/>
          <w:szCs w:val="18"/>
          <w:lang w:val="fr-FR" w:eastAsia="zh-CN"/>
        </w:rPr>
      </w:pPr>
    </w:p>
    <w:p w:rsidRPr="009809D0" w:rsidR="009809D0" w:rsidP="009809D0" w:rsidRDefault="009809D0" w14:paraId="008C9B08" w14:textId="77777777">
      <w:pPr>
        <w:rPr>
          <w:rFonts w:ascii="Sennheiser Office" w:hAnsi="Sennheiser Office"/>
          <w:szCs w:val="18"/>
          <w:lang w:val="fr-FR" w:eastAsia="zh-CN"/>
        </w:rPr>
      </w:pPr>
      <w:r w:rsidRPr="009809D0">
        <w:rPr>
          <w:rFonts w:ascii="Sennheiser Office" w:hAnsi="Sennheiser Office"/>
          <w:szCs w:val="18"/>
          <w:lang w:val="fr-FR" w:eastAsia="zh-CN"/>
        </w:rPr>
        <w:t>Fondée en 1972, TK-Team est une entreprise finlandaise opérant dans plus de 20 pays, fournissant des panneaux acoustiques personnalisés et fabriqués à partir de matériaux absorbants de classe A.</w:t>
      </w:r>
    </w:p>
    <w:p w:rsidR="009809D0" w:rsidP="009809D0" w:rsidRDefault="009809D0" w14:paraId="2D242593" w14:textId="77777777">
      <w:pPr>
        <w:rPr>
          <w:rFonts w:ascii="Sennheiser Office" w:hAnsi="Sennheiser Office"/>
          <w:szCs w:val="18"/>
          <w:lang w:val="fr-FR" w:eastAsia="zh-CN"/>
        </w:rPr>
      </w:pPr>
      <w:r w:rsidRPr="009809D0">
        <w:rPr>
          <w:rFonts w:ascii="Sennheiser Office" w:hAnsi="Sennheiser Office"/>
          <w:szCs w:val="18"/>
          <w:lang w:val="fr-FR" w:eastAsia="zh-CN"/>
        </w:rPr>
        <w:t xml:space="preserve">Le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TeamConnect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Ceiling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2 (TCC 2) permet une disposition flexible du mobilier et des tables sans câblage, tout en offrant les avantages de la gamme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TeamConnect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Ceiling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Solutions, tels que la qualité sonore </w:t>
      </w:r>
      <w:r w:rsidRPr="009809D0">
        <w:rPr>
          <w:rFonts w:ascii="Sennheiser Office" w:hAnsi="Sennheiser Office"/>
          <w:szCs w:val="18"/>
          <w:lang w:val="fr-FR" w:eastAsia="zh-CN"/>
        </w:rPr>
        <w:t>Sennheiser, une installation simplifiée, une intégration universelle, une gestion facilitée, un design élégant et un impact environnemental durable.</w:t>
      </w:r>
    </w:p>
    <w:p w:rsidRPr="009809D0" w:rsidR="009809D0" w:rsidP="009809D0" w:rsidRDefault="009809D0" w14:paraId="631961A6" w14:textId="77777777">
      <w:pPr>
        <w:rPr>
          <w:rFonts w:ascii="Sennheiser Office" w:hAnsi="Sennheiser Office"/>
          <w:szCs w:val="18"/>
          <w:lang w:val="fr-FR" w:eastAsia="zh-CN"/>
        </w:rPr>
      </w:pPr>
    </w:p>
    <w:p w:rsidRPr="009809D0" w:rsidR="009809D0" w:rsidP="009809D0" w:rsidRDefault="009809D0" w14:paraId="5EC23D90" w14:textId="77777777">
      <w:pPr>
        <w:rPr>
          <w:rFonts w:ascii="Sennheiser Office" w:hAnsi="Sennheiser Office"/>
          <w:szCs w:val="18"/>
          <w:lang w:val="fr-FR" w:eastAsia="zh-CN"/>
        </w:rPr>
      </w:pP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Inesh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Patel, Directeur du Développement Commercial pour les Communications d’Entreprise chez Sennheiser, conclut : « Nous sommes ravis de voir comment TK-Team utilise notre système de microphones de plafond </w:t>
      </w:r>
      <w:proofErr w:type="spellStart"/>
      <w:r w:rsidRPr="009809D0">
        <w:rPr>
          <w:rFonts w:ascii="Sennheiser Office" w:hAnsi="Sennheiser Office"/>
          <w:szCs w:val="18"/>
          <w:lang w:val="fr-FR" w:eastAsia="zh-CN"/>
        </w:rPr>
        <w:t>TeamConnect</w:t>
      </w:r>
      <w:proofErr w:type="spellEnd"/>
      <w:r w:rsidRPr="009809D0">
        <w:rPr>
          <w:rFonts w:ascii="Sennheiser Office" w:hAnsi="Sennheiser Office"/>
          <w:szCs w:val="18"/>
          <w:lang w:val="fr-FR" w:eastAsia="zh-CN"/>
        </w:rPr>
        <w:t xml:space="preserve"> pour concevoir des panneaux acoustiques qui enrichissent encore davantage l'expérience audio. Dans des environnements à forte réverbération, comme les salles de classe ou de conférence, cela garantit une clarté et une qualité sonore exceptionnelles, favorisant ainsi une communication fluide et un engagement optimal. »</w:t>
      </w:r>
    </w:p>
    <w:p w:rsidRPr="009809D0" w:rsidR="009809D0" w:rsidP="009809D0" w:rsidRDefault="009809D0" w14:paraId="35C2AFBF" w14:textId="5CC09564">
      <w:pPr>
        <w:rPr>
          <w:rFonts w:ascii="Sennheiser Office" w:hAnsi="Sennheiser Office"/>
          <w:lang w:val="fr-FR" w:eastAsia="zh-CN"/>
        </w:rPr>
      </w:pPr>
    </w:p>
    <w:p w:rsidRPr="009809D0" w:rsidR="009809D0" w:rsidP="009809D0" w:rsidRDefault="009809D0" w14:paraId="3D78F5A0" w14:textId="77777777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nnheiser Office" w:hAnsi="Sennheiser Office" w:cs="Segoe UI"/>
          <w:color w:val="000000"/>
          <w:sz w:val="20"/>
          <w:szCs w:val="20"/>
          <w:lang w:val="fr-FR"/>
        </w:rPr>
      </w:pPr>
      <w:r w:rsidRPr="009809D0">
        <w:rPr>
          <w:rFonts w:ascii="Sennheiser Office" w:hAnsi="Sennheiser Office" w:cs="Segoe UI"/>
          <w:color w:val="000000"/>
          <w:sz w:val="20"/>
          <w:szCs w:val="20"/>
          <w:lang w:val="fr-FR"/>
        </w:rPr>
        <w:t>###</w:t>
      </w:r>
    </w:p>
    <w:p w:rsidRPr="009809D0" w:rsidR="009809D0" w:rsidP="009809D0" w:rsidRDefault="009809D0" w14:paraId="6473C3FE" w14:textId="77777777">
      <w:pPr>
        <w:pStyle w:val="Body"/>
        <w:spacing w:line="240" w:lineRule="auto"/>
        <w:rPr>
          <w:sz w:val="20"/>
          <w:szCs w:val="20"/>
          <w:lang w:val="fr-FR"/>
        </w:rPr>
      </w:pPr>
    </w:p>
    <w:p w:rsidRPr="00B7127C" w:rsidR="009809D0" w:rsidP="009809D0" w:rsidRDefault="009809D0" w14:paraId="4832C6BB" w14:textId="77777777">
      <w:pPr>
        <w:pStyle w:val="About"/>
        <w:rPr>
          <w:b/>
          <w:bCs/>
          <w:lang w:val="fr-FR"/>
        </w:rPr>
      </w:pPr>
      <w:r w:rsidRPr="003275E7">
        <w:rPr>
          <w:b/>
          <w:bCs/>
          <w:lang w:val="fr-FR"/>
        </w:rPr>
        <w:t>À propos du Groupe Sennheiser</w:t>
      </w:r>
    </w:p>
    <w:p w:rsidRPr="003275E7" w:rsidR="009809D0" w:rsidP="009809D0" w:rsidRDefault="009809D0" w14:paraId="5EFEDD82" w14:textId="77777777">
      <w:pPr>
        <w:pStyle w:val="About"/>
        <w:rPr>
          <w:lang w:val="fr-FR"/>
        </w:rPr>
      </w:pPr>
      <w:r w:rsidRPr="003275E7">
        <w:rPr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:rsidRPr="003275E7" w:rsidR="009809D0" w:rsidP="009809D0" w:rsidRDefault="009809D0" w14:paraId="72849B71" w14:textId="77777777">
      <w:pPr>
        <w:pStyle w:val="About"/>
        <w:rPr>
          <w:lang w:val="fr-FR"/>
        </w:rPr>
      </w:pPr>
    </w:p>
    <w:p w:rsidR="009809D0" w:rsidP="009809D0" w:rsidRDefault="009809D0" w14:paraId="644C285F" w14:textId="77777777">
      <w:pPr>
        <w:pStyle w:val="About"/>
        <w:rPr>
          <w:rStyle w:val="Lienhypertexte"/>
          <w:color w:val="000000" w:themeColor="text1"/>
          <w:lang w:val="fr-FR"/>
        </w:rPr>
      </w:pPr>
      <w:hyperlink w:history="1" r:id="rId11">
        <w:r w:rsidRPr="003275E7">
          <w:rPr>
            <w:rStyle w:val="Lienhypertexte"/>
            <w:color w:val="000000" w:themeColor="text1"/>
            <w:lang w:val="fr-FR"/>
          </w:rPr>
          <w:t>sennheiser.com</w:t>
        </w:r>
      </w:hyperlink>
      <w:r w:rsidRPr="003275E7">
        <w:rPr>
          <w:color w:val="000000" w:themeColor="text1"/>
          <w:lang w:val="fr-FR"/>
        </w:rPr>
        <w:t xml:space="preserve"> | </w:t>
      </w:r>
      <w:hyperlink w:history="1" r:id="rId12">
        <w:r w:rsidRPr="003275E7">
          <w:rPr>
            <w:rStyle w:val="Lienhypertexte"/>
            <w:color w:val="000000" w:themeColor="text1"/>
            <w:lang w:val="fr-FR"/>
          </w:rPr>
          <w:t>neumann.com</w:t>
        </w:r>
      </w:hyperlink>
      <w:r w:rsidRPr="003275E7">
        <w:rPr>
          <w:color w:val="000000" w:themeColor="text1"/>
          <w:lang w:val="fr-FR"/>
        </w:rPr>
        <w:t xml:space="preserve"> |</w:t>
      </w:r>
      <w:r w:rsidRPr="003275E7">
        <w:rPr>
          <w:rStyle w:val="Lienhypertexte"/>
          <w:color w:val="000000" w:themeColor="text1"/>
          <w:lang w:val="fr-FR"/>
        </w:rPr>
        <w:t xml:space="preserve"> dear-reality.com </w:t>
      </w:r>
      <w:r w:rsidRPr="003275E7">
        <w:rPr>
          <w:color w:val="000000" w:themeColor="text1"/>
          <w:lang w:val="fr-FR"/>
        </w:rPr>
        <w:t xml:space="preserve">| </w:t>
      </w:r>
      <w:hyperlink w:history="1" r:id="rId13">
        <w:r w:rsidRPr="003275E7">
          <w:rPr>
            <w:rStyle w:val="Lienhypertext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Pr="00333770" w:rsidR="009809D0" w:rsidTr="0016357A" w14:paraId="65B10651" w14:textId="77777777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Pr="00333770" w:rsidR="009809D0" w:rsidP="0016357A" w:rsidRDefault="009809D0" w14:paraId="58B5BB1F" w14:textId="77777777">
            <w:pPr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:rsidRPr="00333770" w:rsidR="009809D0" w:rsidP="0016357A" w:rsidRDefault="009809D0" w14:paraId="4ED882B5" w14:textId="77777777">
            <w:pPr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:rsidRPr="00333770" w:rsidR="009809D0" w:rsidP="0016357A" w:rsidRDefault="009809D0" w14:paraId="631B298D" w14:textId="77777777">
            <w:pPr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:rsidRPr="00333770" w:rsidR="009809D0" w:rsidP="0016357A" w:rsidRDefault="009809D0" w14:paraId="2415F139" w14:textId="77777777">
            <w:pPr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Julien </w:t>
            </w:r>
            <w:proofErr w:type="spellStart"/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Vermessen</w:t>
            </w:r>
            <w:proofErr w:type="spellEnd"/>
          </w:p>
          <w:p w:rsidRPr="006E0367" w:rsidR="009809D0" w:rsidP="0016357A" w:rsidRDefault="009809D0" w14:paraId="78D3D9DE" w14:textId="77777777">
            <w:pPr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6E0367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6E0367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:rsidRPr="006E0367" w:rsidR="009809D0" w:rsidP="0016357A" w:rsidRDefault="009809D0" w14:paraId="725A0265" w14:textId="77777777">
            <w:pPr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w:history="1" r:id="rId14">
              <w:r w:rsidRPr="006E0367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Pr="006E0367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:rsidRPr="00333770" w:rsidR="009809D0" w:rsidP="0016357A" w:rsidRDefault="009809D0" w14:paraId="021ADA5A" w14:textId="77777777">
            <w:pPr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:rsidRPr="00333770" w:rsidR="009809D0" w:rsidP="0016357A" w:rsidRDefault="009809D0" w14:paraId="5B375355" w14:textId="77777777">
            <w:pPr>
              <w:rPr>
                <w:rFonts w:ascii="Sennheiser Office" w:hAnsi="Sennheiser Office"/>
                <w:sz w:val="16"/>
                <w:szCs w:val="16"/>
              </w:rPr>
            </w:pPr>
          </w:p>
          <w:p w:rsidRPr="00333770" w:rsidR="009809D0" w:rsidP="0016357A" w:rsidRDefault="009809D0" w14:paraId="7484DD43" w14:textId="77777777">
            <w:pPr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:rsidRPr="00793BE8" w:rsidR="009809D0" w:rsidP="0016357A" w:rsidRDefault="009809D0" w14:paraId="28294E13" w14:textId="77777777">
            <w:pPr>
              <w:outlineLvl w:val="0"/>
              <w:rPr>
                <w:rFonts w:ascii="Sennheiser Office" w:hAnsi="Sennheiser Office"/>
                <w:color w:val="0095D5"/>
                <w:sz w:val="16"/>
                <w:szCs w:val="16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</w:rPr>
              <w:t>Vialis</w:t>
            </w:r>
            <w:proofErr w:type="spellEnd"/>
          </w:p>
          <w:p w:rsidRPr="00793BE8" w:rsidR="009809D0" w:rsidP="0016357A" w:rsidRDefault="009809D0" w14:paraId="53A4F69C" w14:textId="77777777">
            <w:pPr>
              <w:rPr>
                <w:rFonts w:ascii="Sennheiser Office" w:hAnsi="Sennheiser Office"/>
                <w:sz w:val="16"/>
                <w:szCs w:val="16"/>
              </w:rPr>
            </w:pPr>
            <w:r w:rsidRPr="00793BE8">
              <w:rPr>
                <w:rFonts w:ascii="Sennheiser Office" w:hAnsi="Sennheiser Office"/>
                <w:sz w:val="16"/>
                <w:szCs w:val="16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</w:rPr>
              <w:t>Local Coordinator France</w:t>
            </w:r>
          </w:p>
          <w:p w:rsidR="009809D0" w:rsidP="0016357A" w:rsidRDefault="009809D0" w14:paraId="7A9591FD" w14:textId="77777777">
            <w:pPr>
              <w:rPr>
                <w:rFonts w:ascii="Sennheiser Office" w:hAnsi="Sennheiser Office"/>
                <w:sz w:val="16"/>
                <w:szCs w:val="16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</w:rPr>
              <w:t>03 08</w:t>
            </w:r>
          </w:p>
          <w:p w:rsidRPr="00793BE8" w:rsidR="009809D0" w:rsidP="0016357A" w:rsidRDefault="009809D0" w14:paraId="570E9683" w14:textId="77777777">
            <w:pPr>
              <w:rPr>
                <w:rFonts w:ascii="Sennheiser Office" w:hAnsi="Sennheiser Office"/>
                <w:sz w:val="16"/>
                <w:szCs w:val="16"/>
              </w:rPr>
            </w:pPr>
            <w:hyperlink w:history="1" r:id="rId15">
              <w:r w:rsidRPr="00B94630">
                <w:rPr>
                  <w:rStyle w:val="Lienhypertexte"/>
                  <w:rFonts w:ascii="Sennheiser Office" w:hAnsi="Sennheiser Office"/>
                  <w:sz w:val="16"/>
                  <w:szCs w:val="16"/>
                </w:rPr>
                <w:t>valentine.vialis@sennheiser.com</w:t>
              </w:r>
            </w:hyperlink>
          </w:p>
        </w:tc>
      </w:tr>
    </w:tbl>
    <w:p w:rsidR="00AB03EC" w:rsidP="00135EB8" w:rsidRDefault="00AB03EC" w14:paraId="63F13EF0" w14:textId="561A11DD">
      <w:pPr>
        <w:rPr>
          <w:rFonts w:ascii="Sennheiser Office" w:hAnsi="Sennheiser Office"/>
          <w:szCs w:val="18"/>
          <w:lang w:eastAsia="zh-CN"/>
        </w:rPr>
      </w:pPr>
    </w:p>
    <w:sectPr w:rsidR="00AB03EC" w:rsidSect="008133AB">
      <w:headerReference w:type="default" r:id="rId16"/>
      <w:headerReference w:type="first" r:id="rId17"/>
      <w:footerReference w:type="first" r:id="rId18"/>
      <w:pgSz w:w="11906" w:h="16838" w:orient="portrait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648F0" w:rsidP="00CA1EB9" w:rsidRDefault="007648F0" w14:paraId="64CFBB11" w14:textId="77777777">
      <w:pPr>
        <w:spacing w:line="240" w:lineRule="auto"/>
      </w:pPr>
      <w:r>
        <w:separator/>
      </w:r>
    </w:p>
  </w:endnote>
  <w:endnote w:type="continuationSeparator" w:id="0">
    <w:p w:rsidR="007648F0" w:rsidP="00CA1EB9" w:rsidRDefault="007648F0" w14:paraId="435C7BD4" w14:textId="77777777">
      <w:pPr>
        <w:spacing w:line="240" w:lineRule="auto"/>
      </w:pPr>
      <w:r>
        <w:continuationSeparator/>
      </w:r>
    </w:p>
  </w:endnote>
  <w:endnote w:type="continuationNotice" w:id="1">
    <w:p w:rsidR="007648F0" w:rsidRDefault="007648F0" w14:paraId="0BDD7E3B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109B4BE7-9B49-134A-9F45-D01733CC5D36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D99A8EF2-7540-9142-A785-718FC0AE3AFC}" r:id="rId2"/>
    <w:embedBold w:fontKey="{98FC72F3-3AAD-7042-A92D-CDE2D98E0CB7}" r:id="rId3"/>
    <w:embedItalic w:fontKey="{797F4635-53FF-6D4E-ADEC-C8F1567A90DB}" r:id="rId4"/>
    <w:embedBoldItalic w:fontKey="{1D83CC6A-129F-8940-8BD8-D923A1C7A519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35540DCB-65E9-FB41-85BE-AF315F769591}" r:id="rId6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541E9DC4-1EDC-684A-A719-2FDBE807CA58}" r:id="rId7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FDBA5682-314D-BB4E-860D-3B372843D0F6}" r:id="rId8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CA83FFA4-2843-9348-941D-0FA14B887935}" r:id="rId12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B6084" w:rsidRDefault="00EB6084" w14:paraId="7FF30422" w14:textId="77777777">
    <w:pPr>
      <w:pStyle w:val="Pieddepage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648F0" w:rsidP="00CA1EB9" w:rsidRDefault="007648F0" w14:paraId="67BFAB8F" w14:textId="77777777">
      <w:pPr>
        <w:spacing w:line="240" w:lineRule="auto"/>
      </w:pPr>
      <w:r>
        <w:separator/>
      </w:r>
    </w:p>
  </w:footnote>
  <w:footnote w:type="continuationSeparator" w:id="0">
    <w:p w:rsidR="007648F0" w:rsidP="00CA1EB9" w:rsidRDefault="007648F0" w14:paraId="1C20FFD0" w14:textId="77777777">
      <w:pPr>
        <w:spacing w:line="240" w:lineRule="auto"/>
      </w:pPr>
      <w:r>
        <w:continuationSeparator/>
      </w:r>
    </w:p>
  </w:footnote>
  <w:footnote w:type="continuationNotice" w:id="1">
    <w:p w:rsidR="007648F0" w:rsidRDefault="007648F0" w14:paraId="308E47F2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8E5D5C" w:rsidR="008E5D5C" w:rsidP="008E5D5C" w:rsidRDefault="008E5D5C" w14:paraId="4A47CDA7" w14:textId="3C2D4A26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9D0">
      <w:rPr>
        <w:color w:val="0095D5" w:themeColor="accent1"/>
      </w:rPr>
      <w:t>communiqué de presse</w:t>
    </w:r>
  </w:p>
  <w:p w:rsidRPr="008E5D5C" w:rsidR="008E5D5C" w:rsidP="008E5D5C" w:rsidRDefault="008E5D5C" w14:paraId="3FA964E5" w14:textId="77777777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  \* Arabic  \* MERGEFORMAT</w:instrText>
    </w:r>
    <w:r>
      <w:fldChar w:fldCharType="separate"/>
    </w:r>
    <w:r w:rsidR="006108B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8E5D5C" w:rsidR="00CA1EB9" w:rsidP="008E5D5C" w:rsidRDefault="00CA1EB9" w14:paraId="24ADAD54" w14:textId="468134C1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9D0">
      <w:rPr>
        <w:color w:val="0095D5" w:themeColor="accent1"/>
      </w:rPr>
      <w:t>communiqué de presse</w:t>
    </w:r>
  </w:p>
  <w:p w:rsidRPr="008E5D5C" w:rsidR="008E5D5C" w:rsidP="008E5D5C" w:rsidRDefault="008E5D5C" w14:paraId="35DF29F6" w14:textId="77777777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  \* Arabic  \* MERGEFORMAT</w:instrText>
    </w:r>
    <w:r>
      <w:fldChar w:fldCharType="separate"/>
    </w:r>
    <w:r w:rsidR="006108B6">
      <w:rPr>
        <w:noProof/>
      </w:rPr>
      <w:t>2</w:t>
    </w:r>
    <w: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hint="default" w:ascii="Aptos" w:hAnsi="Aptos" w:eastAsia="Aptos" w:cs="Times New Roman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hint="default" w:ascii="Sennheiser Office" w:hAnsi="Sennheiser Office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5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6"/>
  </w:num>
  <w:num w:numId="6" w16cid:durableId="768546816">
    <w:abstractNumId w:val="0"/>
  </w:num>
  <w:num w:numId="7" w16cid:durableId="88703383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bordersDoNotSurroundHeader/>
  <w:bordersDoNotSurroundFooter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2FE5"/>
    <w:rsid w:val="00013536"/>
    <w:rsid w:val="00013943"/>
    <w:rsid w:val="00013C94"/>
    <w:rsid w:val="00013DE1"/>
    <w:rsid w:val="0001493B"/>
    <w:rsid w:val="00014D7D"/>
    <w:rsid w:val="00016D56"/>
    <w:rsid w:val="00017DBE"/>
    <w:rsid w:val="000246CE"/>
    <w:rsid w:val="000252EE"/>
    <w:rsid w:val="00025A9F"/>
    <w:rsid w:val="0002638B"/>
    <w:rsid w:val="00027D23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51E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67381"/>
    <w:rsid w:val="00067624"/>
    <w:rsid w:val="0007197B"/>
    <w:rsid w:val="00071C32"/>
    <w:rsid w:val="000727C1"/>
    <w:rsid w:val="00076035"/>
    <w:rsid w:val="00077504"/>
    <w:rsid w:val="00081E3A"/>
    <w:rsid w:val="00084E8C"/>
    <w:rsid w:val="00087CE6"/>
    <w:rsid w:val="00090954"/>
    <w:rsid w:val="0009102B"/>
    <w:rsid w:val="000912D9"/>
    <w:rsid w:val="00091B9B"/>
    <w:rsid w:val="0009292D"/>
    <w:rsid w:val="00094855"/>
    <w:rsid w:val="0009576F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B27CC"/>
    <w:rsid w:val="000B4191"/>
    <w:rsid w:val="000B4B94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3715"/>
    <w:rsid w:val="000D492C"/>
    <w:rsid w:val="000D4BED"/>
    <w:rsid w:val="000D5D43"/>
    <w:rsid w:val="000E0255"/>
    <w:rsid w:val="000E026C"/>
    <w:rsid w:val="000E1E8E"/>
    <w:rsid w:val="000E2B96"/>
    <w:rsid w:val="000E4059"/>
    <w:rsid w:val="000E6192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3CFB"/>
    <w:rsid w:val="001164F4"/>
    <w:rsid w:val="0011729E"/>
    <w:rsid w:val="00121077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5EB8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17"/>
    <w:rsid w:val="00156D46"/>
    <w:rsid w:val="00156EFD"/>
    <w:rsid w:val="001572DD"/>
    <w:rsid w:val="00157C5D"/>
    <w:rsid w:val="00160269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2D6F"/>
    <w:rsid w:val="00173B62"/>
    <w:rsid w:val="00175C65"/>
    <w:rsid w:val="00176941"/>
    <w:rsid w:val="00176D5C"/>
    <w:rsid w:val="001773B1"/>
    <w:rsid w:val="00181C6C"/>
    <w:rsid w:val="00182BF4"/>
    <w:rsid w:val="001833B5"/>
    <w:rsid w:val="00183A5D"/>
    <w:rsid w:val="00183E2A"/>
    <w:rsid w:val="001851B3"/>
    <w:rsid w:val="00185F01"/>
    <w:rsid w:val="0018785A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F0A"/>
    <w:rsid w:val="001B5389"/>
    <w:rsid w:val="001B5DA9"/>
    <w:rsid w:val="001B5EB1"/>
    <w:rsid w:val="001B6A75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244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2ED7"/>
    <w:rsid w:val="001E3876"/>
    <w:rsid w:val="001E4050"/>
    <w:rsid w:val="001E58EC"/>
    <w:rsid w:val="001E5B5D"/>
    <w:rsid w:val="001E6C4C"/>
    <w:rsid w:val="001E7725"/>
    <w:rsid w:val="001E79A2"/>
    <w:rsid w:val="001E79F9"/>
    <w:rsid w:val="001F0B2D"/>
    <w:rsid w:val="001F0F8F"/>
    <w:rsid w:val="001F1B28"/>
    <w:rsid w:val="001F2DFA"/>
    <w:rsid w:val="001F2EEA"/>
    <w:rsid w:val="001F3001"/>
    <w:rsid w:val="001F300D"/>
    <w:rsid w:val="001F54D2"/>
    <w:rsid w:val="001F614F"/>
    <w:rsid w:val="0020192D"/>
    <w:rsid w:val="00202521"/>
    <w:rsid w:val="0020297E"/>
    <w:rsid w:val="00203157"/>
    <w:rsid w:val="00203B4F"/>
    <w:rsid w:val="0020513A"/>
    <w:rsid w:val="0020572B"/>
    <w:rsid w:val="002057CE"/>
    <w:rsid w:val="00206065"/>
    <w:rsid w:val="002066FD"/>
    <w:rsid w:val="00207BC4"/>
    <w:rsid w:val="00210B5D"/>
    <w:rsid w:val="00210C34"/>
    <w:rsid w:val="00211251"/>
    <w:rsid w:val="0021261F"/>
    <w:rsid w:val="0021335B"/>
    <w:rsid w:val="00213441"/>
    <w:rsid w:val="00213570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47AF3"/>
    <w:rsid w:val="00250017"/>
    <w:rsid w:val="00251E23"/>
    <w:rsid w:val="00253008"/>
    <w:rsid w:val="00253CD3"/>
    <w:rsid w:val="00254BFB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7B3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3EDA"/>
    <w:rsid w:val="002A5117"/>
    <w:rsid w:val="002A5B4B"/>
    <w:rsid w:val="002A5FA3"/>
    <w:rsid w:val="002A6892"/>
    <w:rsid w:val="002A72E5"/>
    <w:rsid w:val="002A76AE"/>
    <w:rsid w:val="002B0A98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083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2480"/>
    <w:rsid w:val="00302780"/>
    <w:rsid w:val="00302852"/>
    <w:rsid w:val="00304260"/>
    <w:rsid w:val="003049A3"/>
    <w:rsid w:val="00304CF8"/>
    <w:rsid w:val="0030548B"/>
    <w:rsid w:val="00305E11"/>
    <w:rsid w:val="003076A3"/>
    <w:rsid w:val="00307F40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834"/>
    <w:rsid w:val="00333D01"/>
    <w:rsid w:val="00335B4C"/>
    <w:rsid w:val="00336B39"/>
    <w:rsid w:val="00343736"/>
    <w:rsid w:val="00343E8E"/>
    <w:rsid w:val="00346848"/>
    <w:rsid w:val="00347479"/>
    <w:rsid w:val="0035039D"/>
    <w:rsid w:val="0035206B"/>
    <w:rsid w:val="00352365"/>
    <w:rsid w:val="003524D3"/>
    <w:rsid w:val="003529DA"/>
    <w:rsid w:val="00352AB3"/>
    <w:rsid w:val="0035482D"/>
    <w:rsid w:val="00354D1F"/>
    <w:rsid w:val="00355A0E"/>
    <w:rsid w:val="003565FD"/>
    <w:rsid w:val="00357204"/>
    <w:rsid w:val="003607E3"/>
    <w:rsid w:val="00360C92"/>
    <w:rsid w:val="00361A27"/>
    <w:rsid w:val="00363841"/>
    <w:rsid w:val="003640C9"/>
    <w:rsid w:val="0036412A"/>
    <w:rsid w:val="003641BD"/>
    <w:rsid w:val="0036448D"/>
    <w:rsid w:val="00364DD7"/>
    <w:rsid w:val="0036506A"/>
    <w:rsid w:val="00365BC8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7770E"/>
    <w:rsid w:val="0038285C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5AFA"/>
    <w:rsid w:val="003C6C11"/>
    <w:rsid w:val="003D0473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1C43"/>
    <w:rsid w:val="003E39F0"/>
    <w:rsid w:val="003E3B89"/>
    <w:rsid w:val="003E6425"/>
    <w:rsid w:val="003E69A9"/>
    <w:rsid w:val="003E6A07"/>
    <w:rsid w:val="003E717B"/>
    <w:rsid w:val="003E72DE"/>
    <w:rsid w:val="003F006E"/>
    <w:rsid w:val="003F0501"/>
    <w:rsid w:val="003F16A4"/>
    <w:rsid w:val="003F185A"/>
    <w:rsid w:val="003F1B1D"/>
    <w:rsid w:val="003F1E4D"/>
    <w:rsid w:val="003F2636"/>
    <w:rsid w:val="003F36CA"/>
    <w:rsid w:val="003F377D"/>
    <w:rsid w:val="003F3826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D1B"/>
    <w:rsid w:val="00420725"/>
    <w:rsid w:val="004242C7"/>
    <w:rsid w:val="00424F91"/>
    <w:rsid w:val="0042536D"/>
    <w:rsid w:val="00426098"/>
    <w:rsid w:val="00426A3B"/>
    <w:rsid w:val="00426C33"/>
    <w:rsid w:val="00426ED4"/>
    <w:rsid w:val="004270B1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1B0F"/>
    <w:rsid w:val="0044355F"/>
    <w:rsid w:val="0044397E"/>
    <w:rsid w:val="00445B5B"/>
    <w:rsid w:val="00445C5B"/>
    <w:rsid w:val="00445F7F"/>
    <w:rsid w:val="00446B07"/>
    <w:rsid w:val="00447DD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53B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559"/>
    <w:rsid w:val="00474A55"/>
    <w:rsid w:val="00474DAB"/>
    <w:rsid w:val="00474FD1"/>
    <w:rsid w:val="00475899"/>
    <w:rsid w:val="00475C70"/>
    <w:rsid w:val="0047615A"/>
    <w:rsid w:val="00476C6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7D"/>
    <w:rsid w:val="004852C3"/>
    <w:rsid w:val="00486FE4"/>
    <w:rsid w:val="00487E4A"/>
    <w:rsid w:val="004900FB"/>
    <w:rsid w:val="0049092A"/>
    <w:rsid w:val="00491E21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BAA"/>
    <w:rsid w:val="004A1915"/>
    <w:rsid w:val="004A2E1B"/>
    <w:rsid w:val="004A4E45"/>
    <w:rsid w:val="004A63C5"/>
    <w:rsid w:val="004A6DE8"/>
    <w:rsid w:val="004A7129"/>
    <w:rsid w:val="004A7C83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3C6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0BD6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23DE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782"/>
    <w:rsid w:val="005559AE"/>
    <w:rsid w:val="00555D26"/>
    <w:rsid w:val="0055618E"/>
    <w:rsid w:val="00557C73"/>
    <w:rsid w:val="00560F0D"/>
    <w:rsid w:val="00562B40"/>
    <w:rsid w:val="0056327E"/>
    <w:rsid w:val="005632B6"/>
    <w:rsid w:val="00563BFD"/>
    <w:rsid w:val="00563C4B"/>
    <w:rsid w:val="00563D55"/>
    <w:rsid w:val="0056508D"/>
    <w:rsid w:val="00566521"/>
    <w:rsid w:val="0056675F"/>
    <w:rsid w:val="00567237"/>
    <w:rsid w:val="005714B2"/>
    <w:rsid w:val="00576960"/>
    <w:rsid w:val="00577043"/>
    <w:rsid w:val="0057757B"/>
    <w:rsid w:val="00580368"/>
    <w:rsid w:val="005815B7"/>
    <w:rsid w:val="005827EF"/>
    <w:rsid w:val="005838F1"/>
    <w:rsid w:val="00585666"/>
    <w:rsid w:val="00586679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560"/>
    <w:rsid w:val="005A65C3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D99"/>
    <w:rsid w:val="005C1F67"/>
    <w:rsid w:val="005C455A"/>
    <w:rsid w:val="005C4CD0"/>
    <w:rsid w:val="005C5307"/>
    <w:rsid w:val="005C7E72"/>
    <w:rsid w:val="005D12BA"/>
    <w:rsid w:val="005D148E"/>
    <w:rsid w:val="005D1583"/>
    <w:rsid w:val="005D2776"/>
    <w:rsid w:val="005D27E7"/>
    <w:rsid w:val="005D3564"/>
    <w:rsid w:val="005D463C"/>
    <w:rsid w:val="005D463F"/>
    <w:rsid w:val="005D4D80"/>
    <w:rsid w:val="005D571F"/>
    <w:rsid w:val="005D5817"/>
    <w:rsid w:val="005D674C"/>
    <w:rsid w:val="005D67C5"/>
    <w:rsid w:val="005D69BF"/>
    <w:rsid w:val="005D72E8"/>
    <w:rsid w:val="005D7B73"/>
    <w:rsid w:val="005E02FE"/>
    <w:rsid w:val="005E11C8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102F"/>
    <w:rsid w:val="005F34B4"/>
    <w:rsid w:val="005F3BC0"/>
    <w:rsid w:val="005F3FB5"/>
    <w:rsid w:val="005F5B41"/>
    <w:rsid w:val="005F5C44"/>
    <w:rsid w:val="005F7C58"/>
    <w:rsid w:val="005F7D2D"/>
    <w:rsid w:val="00600CC8"/>
    <w:rsid w:val="0060142B"/>
    <w:rsid w:val="00601849"/>
    <w:rsid w:val="006026BF"/>
    <w:rsid w:val="006031A7"/>
    <w:rsid w:val="00604BD3"/>
    <w:rsid w:val="006055B4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2F05"/>
    <w:rsid w:val="0061323D"/>
    <w:rsid w:val="006133CE"/>
    <w:rsid w:val="00614CBB"/>
    <w:rsid w:val="00614CC2"/>
    <w:rsid w:val="00616F39"/>
    <w:rsid w:val="0061757E"/>
    <w:rsid w:val="00620BD7"/>
    <w:rsid w:val="00623FD5"/>
    <w:rsid w:val="006243FE"/>
    <w:rsid w:val="00624462"/>
    <w:rsid w:val="00625B85"/>
    <w:rsid w:val="00626010"/>
    <w:rsid w:val="00626813"/>
    <w:rsid w:val="00627953"/>
    <w:rsid w:val="006302C0"/>
    <w:rsid w:val="00630995"/>
    <w:rsid w:val="0063115B"/>
    <w:rsid w:val="0063141B"/>
    <w:rsid w:val="006315DF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37A5D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889"/>
    <w:rsid w:val="00647B0D"/>
    <w:rsid w:val="0065048D"/>
    <w:rsid w:val="0065070F"/>
    <w:rsid w:val="006537D5"/>
    <w:rsid w:val="00654900"/>
    <w:rsid w:val="00655461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960"/>
    <w:rsid w:val="00664AF2"/>
    <w:rsid w:val="00665365"/>
    <w:rsid w:val="006658E7"/>
    <w:rsid w:val="006667CB"/>
    <w:rsid w:val="006677CC"/>
    <w:rsid w:val="006707EA"/>
    <w:rsid w:val="00670E6D"/>
    <w:rsid w:val="0067169A"/>
    <w:rsid w:val="006723E1"/>
    <w:rsid w:val="0067270B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3E0"/>
    <w:rsid w:val="00691464"/>
    <w:rsid w:val="0069213F"/>
    <w:rsid w:val="00692D30"/>
    <w:rsid w:val="00695445"/>
    <w:rsid w:val="00695E3E"/>
    <w:rsid w:val="00696E44"/>
    <w:rsid w:val="0069777D"/>
    <w:rsid w:val="006A054F"/>
    <w:rsid w:val="006A098D"/>
    <w:rsid w:val="006A178D"/>
    <w:rsid w:val="006A2403"/>
    <w:rsid w:val="006A2639"/>
    <w:rsid w:val="006A3C65"/>
    <w:rsid w:val="006A41EC"/>
    <w:rsid w:val="006A487E"/>
    <w:rsid w:val="006A6EEC"/>
    <w:rsid w:val="006A7444"/>
    <w:rsid w:val="006A7A90"/>
    <w:rsid w:val="006A7ECF"/>
    <w:rsid w:val="006B1C75"/>
    <w:rsid w:val="006B270A"/>
    <w:rsid w:val="006B355D"/>
    <w:rsid w:val="006B4F0E"/>
    <w:rsid w:val="006B4FF8"/>
    <w:rsid w:val="006B7665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3455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E4E17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2AFD"/>
    <w:rsid w:val="00713949"/>
    <w:rsid w:val="007149B8"/>
    <w:rsid w:val="007152EC"/>
    <w:rsid w:val="00716B21"/>
    <w:rsid w:val="00720181"/>
    <w:rsid w:val="007203DF"/>
    <w:rsid w:val="0072077D"/>
    <w:rsid w:val="00721C3F"/>
    <w:rsid w:val="007237E9"/>
    <w:rsid w:val="00723991"/>
    <w:rsid w:val="0072426B"/>
    <w:rsid w:val="0072511F"/>
    <w:rsid w:val="007260CB"/>
    <w:rsid w:val="00727E48"/>
    <w:rsid w:val="007315F4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6A4"/>
    <w:rsid w:val="00745502"/>
    <w:rsid w:val="007458C5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173D"/>
    <w:rsid w:val="00762E94"/>
    <w:rsid w:val="007648F0"/>
    <w:rsid w:val="00765535"/>
    <w:rsid w:val="00765C3E"/>
    <w:rsid w:val="007667EA"/>
    <w:rsid w:val="00766E21"/>
    <w:rsid w:val="00770105"/>
    <w:rsid w:val="007702FB"/>
    <w:rsid w:val="007706F3"/>
    <w:rsid w:val="007710B8"/>
    <w:rsid w:val="00774D6D"/>
    <w:rsid w:val="007763C2"/>
    <w:rsid w:val="00777869"/>
    <w:rsid w:val="00781788"/>
    <w:rsid w:val="00782636"/>
    <w:rsid w:val="0078326D"/>
    <w:rsid w:val="00783458"/>
    <w:rsid w:val="007836E3"/>
    <w:rsid w:val="00784523"/>
    <w:rsid w:val="007845F1"/>
    <w:rsid w:val="0078642B"/>
    <w:rsid w:val="007872EF"/>
    <w:rsid w:val="00790507"/>
    <w:rsid w:val="00793D13"/>
    <w:rsid w:val="00793D6E"/>
    <w:rsid w:val="00794210"/>
    <w:rsid w:val="00794BD7"/>
    <w:rsid w:val="00795588"/>
    <w:rsid w:val="00796F7E"/>
    <w:rsid w:val="007975C0"/>
    <w:rsid w:val="007979CD"/>
    <w:rsid w:val="007A06CC"/>
    <w:rsid w:val="007A23C3"/>
    <w:rsid w:val="007A25C9"/>
    <w:rsid w:val="007A2688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B6D"/>
    <w:rsid w:val="007C1CF8"/>
    <w:rsid w:val="007C4062"/>
    <w:rsid w:val="007C4C42"/>
    <w:rsid w:val="007C4F79"/>
    <w:rsid w:val="007C540A"/>
    <w:rsid w:val="007C682E"/>
    <w:rsid w:val="007D05C9"/>
    <w:rsid w:val="007D21DB"/>
    <w:rsid w:val="007D2C02"/>
    <w:rsid w:val="007D3F3D"/>
    <w:rsid w:val="007D46DD"/>
    <w:rsid w:val="007D5D5F"/>
    <w:rsid w:val="007D76CB"/>
    <w:rsid w:val="007E0465"/>
    <w:rsid w:val="007E04E0"/>
    <w:rsid w:val="007E219D"/>
    <w:rsid w:val="007E2341"/>
    <w:rsid w:val="007E2D7E"/>
    <w:rsid w:val="007E38FF"/>
    <w:rsid w:val="007E3C5D"/>
    <w:rsid w:val="007E77AF"/>
    <w:rsid w:val="007E77CE"/>
    <w:rsid w:val="007E7FD5"/>
    <w:rsid w:val="007F0829"/>
    <w:rsid w:val="007F1A40"/>
    <w:rsid w:val="007F1E1D"/>
    <w:rsid w:val="007F21E4"/>
    <w:rsid w:val="007F2629"/>
    <w:rsid w:val="007F3795"/>
    <w:rsid w:val="007F4125"/>
    <w:rsid w:val="007F47DA"/>
    <w:rsid w:val="007F4DDC"/>
    <w:rsid w:val="007F5FC1"/>
    <w:rsid w:val="007F72BD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47B3"/>
    <w:rsid w:val="008552D7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77B60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99A"/>
    <w:rsid w:val="00893C02"/>
    <w:rsid w:val="00894172"/>
    <w:rsid w:val="00895D72"/>
    <w:rsid w:val="008969AF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602"/>
    <w:rsid w:val="008B0B55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4EF4"/>
    <w:rsid w:val="008C635C"/>
    <w:rsid w:val="008C672D"/>
    <w:rsid w:val="008C7FD0"/>
    <w:rsid w:val="008D0CCA"/>
    <w:rsid w:val="008D11C4"/>
    <w:rsid w:val="008D16F1"/>
    <w:rsid w:val="008D4403"/>
    <w:rsid w:val="008D69F6"/>
    <w:rsid w:val="008D6A77"/>
    <w:rsid w:val="008D6CAB"/>
    <w:rsid w:val="008D77B1"/>
    <w:rsid w:val="008E10CF"/>
    <w:rsid w:val="008E16A8"/>
    <w:rsid w:val="008E21DD"/>
    <w:rsid w:val="008E2CCF"/>
    <w:rsid w:val="008E5ABE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13D"/>
    <w:rsid w:val="00905FA0"/>
    <w:rsid w:val="009073C9"/>
    <w:rsid w:val="00907D5B"/>
    <w:rsid w:val="00910386"/>
    <w:rsid w:val="00910FE2"/>
    <w:rsid w:val="00911E68"/>
    <w:rsid w:val="009120C9"/>
    <w:rsid w:val="0091273E"/>
    <w:rsid w:val="009146DE"/>
    <w:rsid w:val="00914A6F"/>
    <w:rsid w:val="009161CA"/>
    <w:rsid w:val="00916A5D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90"/>
    <w:rsid w:val="009320A9"/>
    <w:rsid w:val="009331A7"/>
    <w:rsid w:val="009344C6"/>
    <w:rsid w:val="009352FB"/>
    <w:rsid w:val="00936CE0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2DB6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3120"/>
    <w:rsid w:val="00974842"/>
    <w:rsid w:val="00975242"/>
    <w:rsid w:val="00976212"/>
    <w:rsid w:val="009764FE"/>
    <w:rsid w:val="009772A7"/>
    <w:rsid w:val="00977493"/>
    <w:rsid w:val="009779D9"/>
    <w:rsid w:val="009806A7"/>
    <w:rsid w:val="009809D0"/>
    <w:rsid w:val="00981E6C"/>
    <w:rsid w:val="00982819"/>
    <w:rsid w:val="00983A7E"/>
    <w:rsid w:val="00984AE5"/>
    <w:rsid w:val="00985242"/>
    <w:rsid w:val="00987F03"/>
    <w:rsid w:val="00991674"/>
    <w:rsid w:val="00993A10"/>
    <w:rsid w:val="009940D1"/>
    <w:rsid w:val="009951C1"/>
    <w:rsid w:val="00995C83"/>
    <w:rsid w:val="00995DD7"/>
    <w:rsid w:val="0099659C"/>
    <w:rsid w:val="0099746C"/>
    <w:rsid w:val="009A0B85"/>
    <w:rsid w:val="009A0E66"/>
    <w:rsid w:val="009A104A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B4D53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159B"/>
    <w:rsid w:val="00A01E21"/>
    <w:rsid w:val="00A03072"/>
    <w:rsid w:val="00A0336F"/>
    <w:rsid w:val="00A043F3"/>
    <w:rsid w:val="00A04B77"/>
    <w:rsid w:val="00A04FD9"/>
    <w:rsid w:val="00A05562"/>
    <w:rsid w:val="00A05A26"/>
    <w:rsid w:val="00A07097"/>
    <w:rsid w:val="00A11888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3C3"/>
    <w:rsid w:val="00A21649"/>
    <w:rsid w:val="00A22052"/>
    <w:rsid w:val="00A22A9B"/>
    <w:rsid w:val="00A237D4"/>
    <w:rsid w:val="00A247B1"/>
    <w:rsid w:val="00A24B95"/>
    <w:rsid w:val="00A24C40"/>
    <w:rsid w:val="00A252C1"/>
    <w:rsid w:val="00A25380"/>
    <w:rsid w:val="00A27DFF"/>
    <w:rsid w:val="00A31CF5"/>
    <w:rsid w:val="00A31F0F"/>
    <w:rsid w:val="00A32EF2"/>
    <w:rsid w:val="00A33544"/>
    <w:rsid w:val="00A34961"/>
    <w:rsid w:val="00A414CB"/>
    <w:rsid w:val="00A417AB"/>
    <w:rsid w:val="00A4381C"/>
    <w:rsid w:val="00A45993"/>
    <w:rsid w:val="00A50408"/>
    <w:rsid w:val="00A50762"/>
    <w:rsid w:val="00A514DB"/>
    <w:rsid w:val="00A52CE2"/>
    <w:rsid w:val="00A5322C"/>
    <w:rsid w:val="00A53883"/>
    <w:rsid w:val="00A542CF"/>
    <w:rsid w:val="00A559F4"/>
    <w:rsid w:val="00A55C1E"/>
    <w:rsid w:val="00A57054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2AA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3EC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6E0A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5958"/>
    <w:rsid w:val="00AF6A7E"/>
    <w:rsid w:val="00AF7C19"/>
    <w:rsid w:val="00B01957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7551"/>
    <w:rsid w:val="00B27EF7"/>
    <w:rsid w:val="00B30433"/>
    <w:rsid w:val="00B316ED"/>
    <w:rsid w:val="00B32635"/>
    <w:rsid w:val="00B32C99"/>
    <w:rsid w:val="00B335B0"/>
    <w:rsid w:val="00B33A7D"/>
    <w:rsid w:val="00B34445"/>
    <w:rsid w:val="00B3444E"/>
    <w:rsid w:val="00B34567"/>
    <w:rsid w:val="00B34FEE"/>
    <w:rsid w:val="00B353C2"/>
    <w:rsid w:val="00B35886"/>
    <w:rsid w:val="00B35E9D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632"/>
    <w:rsid w:val="00B72042"/>
    <w:rsid w:val="00B721F4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3E7D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409A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0A"/>
    <w:rsid w:val="00BC3C4D"/>
    <w:rsid w:val="00BC4AB4"/>
    <w:rsid w:val="00BC4EE4"/>
    <w:rsid w:val="00BC4EF9"/>
    <w:rsid w:val="00BC5854"/>
    <w:rsid w:val="00BC6A4E"/>
    <w:rsid w:val="00BD1DB0"/>
    <w:rsid w:val="00BD204B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39D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65FB"/>
    <w:rsid w:val="00C2773B"/>
    <w:rsid w:val="00C314D7"/>
    <w:rsid w:val="00C327C0"/>
    <w:rsid w:val="00C32EF0"/>
    <w:rsid w:val="00C3473B"/>
    <w:rsid w:val="00C352AC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486F"/>
    <w:rsid w:val="00C66E98"/>
    <w:rsid w:val="00C6746B"/>
    <w:rsid w:val="00C6768C"/>
    <w:rsid w:val="00C70840"/>
    <w:rsid w:val="00C70D31"/>
    <w:rsid w:val="00C710CE"/>
    <w:rsid w:val="00C71ED3"/>
    <w:rsid w:val="00C734A8"/>
    <w:rsid w:val="00C741C4"/>
    <w:rsid w:val="00C74609"/>
    <w:rsid w:val="00C74E72"/>
    <w:rsid w:val="00C75CA9"/>
    <w:rsid w:val="00C8099E"/>
    <w:rsid w:val="00C80AB3"/>
    <w:rsid w:val="00C816BE"/>
    <w:rsid w:val="00C81A8D"/>
    <w:rsid w:val="00C83552"/>
    <w:rsid w:val="00C84B74"/>
    <w:rsid w:val="00C85241"/>
    <w:rsid w:val="00C85AA6"/>
    <w:rsid w:val="00C862D7"/>
    <w:rsid w:val="00C8670F"/>
    <w:rsid w:val="00C87A69"/>
    <w:rsid w:val="00C901C2"/>
    <w:rsid w:val="00C91470"/>
    <w:rsid w:val="00C918E7"/>
    <w:rsid w:val="00C91AC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362C"/>
    <w:rsid w:val="00CA3CA1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2CC4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4263"/>
    <w:rsid w:val="00CE44B2"/>
    <w:rsid w:val="00CE5350"/>
    <w:rsid w:val="00CE62AB"/>
    <w:rsid w:val="00CE6558"/>
    <w:rsid w:val="00CE6677"/>
    <w:rsid w:val="00CF02BB"/>
    <w:rsid w:val="00CF0871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8C7"/>
    <w:rsid w:val="00D10F9C"/>
    <w:rsid w:val="00D11ACF"/>
    <w:rsid w:val="00D12E28"/>
    <w:rsid w:val="00D12FB5"/>
    <w:rsid w:val="00D1389A"/>
    <w:rsid w:val="00D15184"/>
    <w:rsid w:val="00D16C2F"/>
    <w:rsid w:val="00D2096C"/>
    <w:rsid w:val="00D21A94"/>
    <w:rsid w:val="00D22AEF"/>
    <w:rsid w:val="00D22EA6"/>
    <w:rsid w:val="00D2355B"/>
    <w:rsid w:val="00D25765"/>
    <w:rsid w:val="00D25E81"/>
    <w:rsid w:val="00D301F3"/>
    <w:rsid w:val="00D30A70"/>
    <w:rsid w:val="00D31318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2FFD"/>
    <w:rsid w:val="00D447CA"/>
    <w:rsid w:val="00D4510A"/>
    <w:rsid w:val="00D47704"/>
    <w:rsid w:val="00D47EED"/>
    <w:rsid w:val="00D52F40"/>
    <w:rsid w:val="00D5480B"/>
    <w:rsid w:val="00D54FB2"/>
    <w:rsid w:val="00D55289"/>
    <w:rsid w:val="00D55B90"/>
    <w:rsid w:val="00D5607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24C8"/>
    <w:rsid w:val="00D76DE7"/>
    <w:rsid w:val="00D81D86"/>
    <w:rsid w:val="00D8385E"/>
    <w:rsid w:val="00D84D09"/>
    <w:rsid w:val="00D86250"/>
    <w:rsid w:val="00D8631A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770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0CCC"/>
    <w:rsid w:val="00DD2610"/>
    <w:rsid w:val="00DD306C"/>
    <w:rsid w:val="00DD3D16"/>
    <w:rsid w:val="00DE0C31"/>
    <w:rsid w:val="00DE1404"/>
    <w:rsid w:val="00DE15F8"/>
    <w:rsid w:val="00DE1798"/>
    <w:rsid w:val="00DE2220"/>
    <w:rsid w:val="00DE516B"/>
    <w:rsid w:val="00DE535E"/>
    <w:rsid w:val="00DE5D21"/>
    <w:rsid w:val="00DE646D"/>
    <w:rsid w:val="00DE722D"/>
    <w:rsid w:val="00DF3EFC"/>
    <w:rsid w:val="00DF4EF3"/>
    <w:rsid w:val="00DF5799"/>
    <w:rsid w:val="00DF658A"/>
    <w:rsid w:val="00DF715D"/>
    <w:rsid w:val="00DF7B7B"/>
    <w:rsid w:val="00E00900"/>
    <w:rsid w:val="00E00E19"/>
    <w:rsid w:val="00E02237"/>
    <w:rsid w:val="00E026F7"/>
    <w:rsid w:val="00E041A2"/>
    <w:rsid w:val="00E04213"/>
    <w:rsid w:val="00E04A65"/>
    <w:rsid w:val="00E06A6F"/>
    <w:rsid w:val="00E078DC"/>
    <w:rsid w:val="00E112EF"/>
    <w:rsid w:val="00E132F9"/>
    <w:rsid w:val="00E14398"/>
    <w:rsid w:val="00E15749"/>
    <w:rsid w:val="00E16ADD"/>
    <w:rsid w:val="00E171DF"/>
    <w:rsid w:val="00E17767"/>
    <w:rsid w:val="00E20FD9"/>
    <w:rsid w:val="00E21233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0B8F"/>
    <w:rsid w:val="00E61D4B"/>
    <w:rsid w:val="00E621D3"/>
    <w:rsid w:val="00E630DD"/>
    <w:rsid w:val="00E64278"/>
    <w:rsid w:val="00E65709"/>
    <w:rsid w:val="00E65FDB"/>
    <w:rsid w:val="00E667E5"/>
    <w:rsid w:val="00E701D4"/>
    <w:rsid w:val="00E70F84"/>
    <w:rsid w:val="00E717E8"/>
    <w:rsid w:val="00E72E85"/>
    <w:rsid w:val="00E732EF"/>
    <w:rsid w:val="00E73479"/>
    <w:rsid w:val="00E73B98"/>
    <w:rsid w:val="00E7476E"/>
    <w:rsid w:val="00E75595"/>
    <w:rsid w:val="00E76265"/>
    <w:rsid w:val="00E8083E"/>
    <w:rsid w:val="00E81227"/>
    <w:rsid w:val="00E828EC"/>
    <w:rsid w:val="00E82A01"/>
    <w:rsid w:val="00E832AC"/>
    <w:rsid w:val="00E8502A"/>
    <w:rsid w:val="00E856B6"/>
    <w:rsid w:val="00E866A4"/>
    <w:rsid w:val="00E87515"/>
    <w:rsid w:val="00E879AE"/>
    <w:rsid w:val="00E92EA2"/>
    <w:rsid w:val="00E955F7"/>
    <w:rsid w:val="00E9591C"/>
    <w:rsid w:val="00E96E35"/>
    <w:rsid w:val="00E96EFF"/>
    <w:rsid w:val="00EA0B3C"/>
    <w:rsid w:val="00EA4F03"/>
    <w:rsid w:val="00EA51F9"/>
    <w:rsid w:val="00EA6CC5"/>
    <w:rsid w:val="00EA6EBE"/>
    <w:rsid w:val="00EB34F9"/>
    <w:rsid w:val="00EB3783"/>
    <w:rsid w:val="00EB402F"/>
    <w:rsid w:val="00EB40C9"/>
    <w:rsid w:val="00EB6084"/>
    <w:rsid w:val="00EC1B0F"/>
    <w:rsid w:val="00EC29B9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2BE2"/>
    <w:rsid w:val="00ED73AA"/>
    <w:rsid w:val="00ED7657"/>
    <w:rsid w:val="00EE17FE"/>
    <w:rsid w:val="00EE1909"/>
    <w:rsid w:val="00EE3400"/>
    <w:rsid w:val="00EE489F"/>
    <w:rsid w:val="00EE5648"/>
    <w:rsid w:val="00EE69AB"/>
    <w:rsid w:val="00EE750C"/>
    <w:rsid w:val="00EF053D"/>
    <w:rsid w:val="00EF0D87"/>
    <w:rsid w:val="00EF1D35"/>
    <w:rsid w:val="00EF2247"/>
    <w:rsid w:val="00EF32B7"/>
    <w:rsid w:val="00EF336A"/>
    <w:rsid w:val="00EF5162"/>
    <w:rsid w:val="00EF652F"/>
    <w:rsid w:val="00EF731F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2EF9"/>
    <w:rsid w:val="00F240F2"/>
    <w:rsid w:val="00F253F9"/>
    <w:rsid w:val="00F30626"/>
    <w:rsid w:val="00F31358"/>
    <w:rsid w:val="00F31489"/>
    <w:rsid w:val="00F3229E"/>
    <w:rsid w:val="00F336D4"/>
    <w:rsid w:val="00F3406C"/>
    <w:rsid w:val="00F347AD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05E9"/>
    <w:rsid w:val="00F5192C"/>
    <w:rsid w:val="00F534BC"/>
    <w:rsid w:val="00F53B6D"/>
    <w:rsid w:val="00F53E08"/>
    <w:rsid w:val="00F57080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6A48"/>
    <w:rsid w:val="00F6780A"/>
    <w:rsid w:val="00F67A24"/>
    <w:rsid w:val="00F70137"/>
    <w:rsid w:val="00F707DF"/>
    <w:rsid w:val="00F709C9"/>
    <w:rsid w:val="00F737A7"/>
    <w:rsid w:val="00F73912"/>
    <w:rsid w:val="00F74857"/>
    <w:rsid w:val="00F74F63"/>
    <w:rsid w:val="00F75316"/>
    <w:rsid w:val="00F75A88"/>
    <w:rsid w:val="00F812D1"/>
    <w:rsid w:val="00F816CD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EFA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2B3"/>
    <w:rsid w:val="00FA7308"/>
    <w:rsid w:val="00FB0B5D"/>
    <w:rsid w:val="00FB1C5C"/>
    <w:rsid w:val="00FB2A51"/>
    <w:rsid w:val="00FB33CB"/>
    <w:rsid w:val="00FB492C"/>
    <w:rsid w:val="00FB6CF8"/>
    <w:rsid w:val="00FB74DA"/>
    <w:rsid w:val="00FB794D"/>
    <w:rsid w:val="00FC002B"/>
    <w:rsid w:val="00FC0D0D"/>
    <w:rsid w:val="00FC0F3D"/>
    <w:rsid w:val="00FC2070"/>
    <w:rsid w:val="00FC2904"/>
    <w:rsid w:val="00FC323A"/>
    <w:rsid w:val="00FC4317"/>
    <w:rsid w:val="00FC43AD"/>
    <w:rsid w:val="00FC46F1"/>
    <w:rsid w:val="00FC5C32"/>
    <w:rsid w:val="00FC666F"/>
    <w:rsid w:val="00FC66D6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3DF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0FF7EF3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08974CB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3C0046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2F83A5D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0E4BC5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8ED94A8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1FAB2"/>
  <w15:chartTrackingRefBased/>
  <w15:docId w15:val="{9E8A21C9-62B5-416B-AFAD-300EE208E7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En-tteCar" w:customStyle="1">
    <w:name w:val="En-tête Car"/>
    <w:basedOn w:val="Policepardfaut"/>
    <w:link w:val="En-tte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nhideWhenUsed/>
    <w:rsid w:val="00AB5767"/>
    <w:pPr>
      <w:spacing w:line="180" w:lineRule="atLeast"/>
    </w:pPr>
    <w:rPr>
      <w:sz w:val="12"/>
    </w:rPr>
  </w:style>
  <w:style w:type="character" w:styleId="PieddepageCar" w:customStyle="1">
    <w:name w:val="Pied de page Car"/>
    <w:basedOn w:val="Policepardfaut"/>
    <w:link w:val="Pieddepage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styleId="TitreCar" w:customStyle="1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styleId="Titre1Car" w:customStyle="1">
    <w:name w:val="Titre 1 Car"/>
    <w:basedOn w:val="Policepardfaut"/>
    <w:link w:val="Titre1"/>
    <w:uiPriority w:val="9"/>
    <w:rsid w:val="00D975D4"/>
    <w:rPr>
      <w:b/>
      <w:color w:val="0095D5" w:themeColor="accent1"/>
      <w:sz w:val="18"/>
      <w:lang w:val="en-GB"/>
    </w:rPr>
  </w:style>
  <w:style w:type="paragraph" w:styleId="Marginalnote" w:customStyle="1">
    <w:name w:val="Marginal note"/>
    <w:basedOn w:val="Normal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Titre2Car" w:customStyle="1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Normal"/>
    <w:qFormat/>
    <w:rsid w:val="00B476AD"/>
    <w:pPr>
      <w:spacing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E630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E630DD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30DD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E630DD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D67C5"/>
    <w:rPr>
      <w:b/>
      <w:bCs/>
    </w:rPr>
  </w:style>
  <w:style w:type="paragraph" w:styleId="Default" w:customStyle="1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styleId="productheroproduct-hero-highlighted-textegsbd" w:customStyle="1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SimSun" w:hAnsi="SimSun" w:eastAsia="SimSun" w:cs="SimSun"/>
      <w:sz w:val="24"/>
      <w:szCs w:val="24"/>
      <w:lang w:val="en-US" w:eastAsia="zh-CN"/>
    </w:rPr>
  </w:style>
  <w:style w:type="paragraph" w:styleId="productheroproduct-hero-textoox40" w:customStyle="1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SimSun" w:hAnsi="SimSun" w:eastAsia="SimSun" w:cs="SimSu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hAnsi="SimSun" w:eastAsia="SimSun" w:cs="SimSun"/>
      <w:sz w:val="24"/>
      <w:szCs w:val="24"/>
      <w:lang w:val="en-US"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E25F75"/>
    <w:rPr>
      <w:color w:val="000000" w:themeColor="followedHyperlink"/>
      <w:u w:val="single"/>
    </w:rPr>
  </w:style>
  <w:style w:type="character" w:styleId="apple-converted-space" w:customStyle="1">
    <w:name w:val="apple-converted-space"/>
    <w:basedOn w:val="Policepardfaut"/>
    <w:rsid w:val="00F66A48"/>
  </w:style>
  <w:style w:type="character" w:styleId="cf01" w:customStyle="1">
    <w:name w:val="cf01"/>
    <w:basedOn w:val="Policepardfaut"/>
    <w:rsid w:val="00655461"/>
    <w:rPr>
      <w:rFonts w:hint="default" w:ascii="Segoe UI" w:hAnsi="Segoe UI" w:cs="Segoe UI"/>
      <w:sz w:val="18"/>
      <w:szCs w:val="18"/>
    </w:rPr>
  </w:style>
  <w:style w:type="character" w:styleId="ui-provider" w:customStyle="1">
    <w:name w:val="ui-provider"/>
    <w:basedOn w:val="Policepardfaut"/>
    <w:rsid w:val="00655461"/>
  </w:style>
  <w:style w:type="character" w:styleId="searchhighlight" w:customStyle="1">
    <w:name w:val="searchhighlight"/>
    <w:basedOn w:val="Policepardfaut"/>
    <w:rsid w:val="00A82AAE"/>
  </w:style>
  <w:style w:type="character" w:styleId="Accentuation">
    <w:name w:val="Emphasis"/>
    <w:basedOn w:val="Policepardfaut"/>
    <w:uiPriority w:val="20"/>
    <w:qFormat/>
    <w:rsid w:val="00A82AAE"/>
    <w:rPr>
      <w:i/>
      <w:iCs/>
    </w:rPr>
  </w:style>
  <w:style w:type="paragraph" w:styleId="Body" w:customStyle="1">
    <w:name w:val="Body"/>
    <w:rsid w:val="00AB03EC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hAnsi="Sennheiser Office" w:eastAsia="Sennheiser Office" w:cs="Sennheiser Office"/>
      <w:color w:val="000000"/>
      <w:sz w:val="18"/>
      <w:szCs w:val="18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Policepardfaut"/>
    <w:rsid w:val="00AB03EC"/>
    <w:rPr>
      <w:outline w:val="0"/>
      <w:color w:val="0095D5"/>
      <w:u w:val="none" w:color="0095D5"/>
    </w:rPr>
  </w:style>
  <w:style w:type="paragraph" w:styleId="paragraph" w:customStyle="1">
    <w:name w:val="paragraph"/>
    <w:basedOn w:val="Normal"/>
    <w:rsid w:val="009809D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3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merging.com/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microsoft.com/office/2020/10/relationships/intelligence" Target="intelligence2.xml" Id="rId21" /><Relationship Type="http://schemas.openxmlformats.org/officeDocument/2006/relationships/settings" Target="settings.xml" Id="rId7" /><Relationship Type="http://schemas.openxmlformats.org/officeDocument/2006/relationships/hyperlink" Target="https://protect-eu.mimecast.com/s/hW3dCm2oZUjNQA8YSDwLrJ?domain=neumann.com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protect-eu.mimecast.com/s/lUszCgxgJHAZzmKWSo3cGI?domain=sennheiser.com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valentine.vialis@sennheiser.com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julien.v@marie-antoinette.fr" TargetMode="Externa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75FFC0-A3A3-42AA-91D2-E56546E0CF60}"/>
</file>

<file path=customXml/itemProps2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Press Release</dc:title>
  <dc:subject/>
  <dc:creator>Sennheiser electronic GmbH &amp; Co. KG</dc:creator>
  <keywords/>
  <dc:description/>
  <lastModifiedBy>Vialis, Valentine</lastModifiedBy>
  <revision>7</revision>
  <lastPrinted>2024-07-08T21:40:00.0000000Z</lastPrinted>
  <dcterms:created xsi:type="dcterms:W3CDTF">2024-11-07T17:58:00.0000000Z</dcterms:created>
  <dcterms:modified xsi:type="dcterms:W3CDTF">2024-11-11T09:53:56.3835456Z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  <property fmtid="{D5CDD505-2E9C-101B-9397-08002B2CF9AE}" pid="4" name="MediaServiceImageTags">
    <vt:lpwstr/>
  </property>
</Properties>
</file>