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C10C1" w14:textId="77777777" w:rsidR="00FD4C9F" w:rsidRPr="00B507B8" w:rsidRDefault="00983CE7" w:rsidP="00CA328B">
      <w:pPr>
        <w:rPr>
          <w:lang w:val="fr-FR"/>
        </w:rPr>
      </w:pPr>
      <w:r w:rsidRPr="00B507B8">
        <w:rPr>
          <w:noProof/>
          <w:lang w:val="en-US" w:eastAsia="nl-NL"/>
        </w:rPr>
        <w:drawing>
          <wp:anchor distT="0" distB="0" distL="114300" distR="114300" simplePos="0" relativeHeight="251657728" behindDoc="1" locked="0" layoutInCell="1" allowOverlap="1" wp14:anchorId="0AB80773" wp14:editId="51028D49">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anchor>
        </w:drawing>
      </w:r>
    </w:p>
    <w:p w14:paraId="165B9176" w14:textId="77777777" w:rsidR="00FD4C9F" w:rsidRPr="00B507B8" w:rsidRDefault="00FD4C9F" w:rsidP="00CA328B">
      <w:pPr>
        <w:rPr>
          <w:lang w:val="fr-FR"/>
        </w:rPr>
      </w:pPr>
    </w:p>
    <w:p w14:paraId="51E80B12" w14:textId="77777777" w:rsidR="00FD4C9F" w:rsidRPr="00B507B8" w:rsidRDefault="00FD4C9F" w:rsidP="00CA328B">
      <w:pPr>
        <w:rPr>
          <w:rFonts w:ascii="Verdana" w:hAnsi="Verdana" w:cs="Verdana"/>
          <w:sz w:val="20"/>
          <w:szCs w:val="20"/>
          <w:lang w:val="fr-FR"/>
        </w:rPr>
      </w:pPr>
    </w:p>
    <w:p w14:paraId="4DFD9C03" w14:textId="77777777" w:rsidR="00FD4C9F" w:rsidRPr="00B507B8" w:rsidRDefault="00FD4C9F" w:rsidP="00CA328B">
      <w:pPr>
        <w:spacing w:line="280" w:lineRule="exact"/>
        <w:rPr>
          <w:rFonts w:ascii="Verdana" w:hAnsi="Verdana" w:cs="Verdana"/>
          <w:b/>
          <w:bCs/>
          <w:sz w:val="28"/>
          <w:szCs w:val="28"/>
          <w:lang w:val="fr-FR"/>
        </w:rPr>
      </w:pPr>
    </w:p>
    <w:p w14:paraId="1556FD34" w14:textId="77777777" w:rsidR="00FD4C9F" w:rsidRPr="00B507B8" w:rsidRDefault="00FD4C9F" w:rsidP="00CA328B">
      <w:pPr>
        <w:spacing w:line="280" w:lineRule="exact"/>
        <w:rPr>
          <w:rFonts w:ascii="Verdana" w:hAnsi="Verdana" w:cs="Verdana"/>
          <w:b/>
          <w:bCs/>
          <w:sz w:val="28"/>
          <w:szCs w:val="28"/>
          <w:lang w:val="fr-FR"/>
        </w:rPr>
      </w:pPr>
    </w:p>
    <w:p w14:paraId="453C6CC3" w14:textId="77777777" w:rsidR="00FD4C9F" w:rsidRPr="00B507B8" w:rsidRDefault="00FD4C9F" w:rsidP="00CA328B">
      <w:pPr>
        <w:spacing w:line="280" w:lineRule="exact"/>
        <w:rPr>
          <w:rFonts w:ascii="Verdana" w:hAnsi="Verdana" w:cs="Verdana"/>
          <w:b/>
          <w:bCs/>
          <w:sz w:val="28"/>
          <w:szCs w:val="28"/>
          <w:lang w:val="fr-FR"/>
        </w:rPr>
      </w:pPr>
    </w:p>
    <w:p w14:paraId="3A254982" w14:textId="77777777" w:rsidR="00BA7DAA" w:rsidRPr="00B507B8" w:rsidRDefault="00BA7DAA" w:rsidP="00BA7DAA">
      <w:pPr>
        <w:spacing w:line="360" w:lineRule="auto"/>
        <w:ind w:left="180" w:firstLine="5940"/>
        <w:rPr>
          <w:rFonts w:ascii="Verdana" w:hAnsi="Verdana"/>
          <w:b/>
          <w:szCs w:val="26"/>
          <w:lang w:val="fr-FR"/>
        </w:rPr>
      </w:pPr>
    </w:p>
    <w:p w14:paraId="4381E3CE" w14:textId="77777777" w:rsidR="00D95F0B" w:rsidRPr="00B507B8" w:rsidRDefault="00D95F0B" w:rsidP="00D95F0B">
      <w:pPr>
        <w:spacing w:line="360" w:lineRule="auto"/>
        <w:rPr>
          <w:rFonts w:ascii="Verdana" w:hAnsi="Verdana" w:cs="Arial"/>
          <w:b/>
          <w:sz w:val="28"/>
          <w:szCs w:val="28"/>
          <w:lang w:val="fr-FR"/>
        </w:rPr>
      </w:pPr>
      <w:proofErr w:type="spellStart"/>
      <w:r w:rsidRPr="00B507B8">
        <w:rPr>
          <w:rFonts w:ascii="Verdana" w:hAnsi="Verdana" w:cs="Arial"/>
          <w:b/>
          <w:sz w:val="28"/>
          <w:szCs w:val="28"/>
          <w:lang w:val="fr-FR"/>
        </w:rPr>
        <w:t>Basware</w:t>
      </w:r>
      <w:proofErr w:type="spellEnd"/>
      <w:r w:rsidRPr="00B507B8">
        <w:rPr>
          <w:rFonts w:ascii="Verdana" w:hAnsi="Verdana" w:cs="Arial"/>
          <w:b/>
          <w:sz w:val="28"/>
          <w:szCs w:val="28"/>
          <w:lang w:val="fr-FR"/>
        </w:rPr>
        <w:t xml:space="preserve"> e</w:t>
      </w:r>
      <w:r w:rsidR="009F636E" w:rsidRPr="00B507B8">
        <w:rPr>
          <w:rFonts w:ascii="Verdana" w:hAnsi="Verdana" w:cs="Arial"/>
          <w:b/>
          <w:sz w:val="28"/>
          <w:szCs w:val="28"/>
          <w:lang w:val="fr-FR"/>
        </w:rPr>
        <w:t>t</w:t>
      </w:r>
      <w:r w:rsidRPr="00B507B8">
        <w:rPr>
          <w:rFonts w:ascii="Verdana" w:hAnsi="Verdana" w:cs="Arial"/>
          <w:b/>
          <w:sz w:val="28"/>
          <w:szCs w:val="28"/>
          <w:lang w:val="fr-FR"/>
        </w:rPr>
        <w:t xml:space="preserve"> </w:t>
      </w:r>
      <w:proofErr w:type="spellStart"/>
      <w:r w:rsidRPr="00B507B8">
        <w:rPr>
          <w:rFonts w:ascii="Verdana" w:hAnsi="Verdana" w:cs="Arial"/>
          <w:b/>
          <w:sz w:val="28"/>
          <w:szCs w:val="28"/>
          <w:lang w:val="fr-FR"/>
        </w:rPr>
        <w:t>Codabox</w:t>
      </w:r>
      <w:proofErr w:type="spellEnd"/>
      <w:r w:rsidRPr="00B507B8">
        <w:rPr>
          <w:rFonts w:ascii="Verdana" w:hAnsi="Verdana" w:cs="Arial"/>
          <w:b/>
          <w:sz w:val="28"/>
          <w:szCs w:val="28"/>
          <w:lang w:val="fr-FR"/>
        </w:rPr>
        <w:t xml:space="preserve"> </w:t>
      </w:r>
      <w:r w:rsidR="009F636E" w:rsidRPr="00B507B8">
        <w:rPr>
          <w:rFonts w:ascii="Verdana" w:hAnsi="Verdana" w:cs="Arial"/>
          <w:b/>
          <w:sz w:val="28"/>
          <w:szCs w:val="28"/>
          <w:lang w:val="fr-FR"/>
        </w:rPr>
        <w:t>facilitent l’</w:t>
      </w:r>
      <w:r w:rsidRPr="00B507B8">
        <w:rPr>
          <w:rFonts w:ascii="Verdana" w:hAnsi="Verdana" w:cs="Arial"/>
          <w:b/>
          <w:sz w:val="28"/>
          <w:szCs w:val="28"/>
          <w:lang w:val="fr-FR"/>
        </w:rPr>
        <w:t>e-</w:t>
      </w:r>
      <w:proofErr w:type="spellStart"/>
      <w:r w:rsidRPr="00B507B8">
        <w:rPr>
          <w:rFonts w:ascii="Verdana" w:hAnsi="Verdana" w:cs="Arial"/>
          <w:b/>
          <w:sz w:val="28"/>
          <w:szCs w:val="28"/>
          <w:lang w:val="fr-FR"/>
        </w:rPr>
        <w:t>invoicing</w:t>
      </w:r>
      <w:proofErr w:type="spellEnd"/>
      <w:r w:rsidRPr="00B507B8">
        <w:rPr>
          <w:rFonts w:ascii="Verdana" w:hAnsi="Verdana" w:cs="Arial"/>
          <w:b/>
          <w:sz w:val="28"/>
          <w:szCs w:val="28"/>
          <w:lang w:val="fr-FR"/>
        </w:rPr>
        <w:t xml:space="preserve"> </w:t>
      </w:r>
      <w:r w:rsidR="00053BF1">
        <w:rPr>
          <w:rFonts w:ascii="Verdana" w:hAnsi="Verdana" w:cs="Arial"/>
          <w:b/>
          <w:sz w:val="28"/>
          <w:szCs w:val="28"/>
          <w:lang w:val="fr-FR"/>
        </w:rPr>
        <w:t>entre</w:t>
      </w:r>
      <w:r w:rsidR="009F636E" w:rsidRPr="00B507B8">
        <w:rPr>
          <w:rFonts w:ascii="Verdana" w:hAnsi="Verdana" w:cs="Arial"/>
          <w:b/>
          <w:sz w:val="28"/>
          <w:szCs w:val="28"/>
          <w:lang w:val="fr-FR"/>
        </w:rPr>
        <w:t xml:space="preserve"> les </w:t>
      </w:r>
      <w:r w:rsidR="00CD3F6A">
        <w:rPr>
          <w:rFonts w:ascii="Verdana" w:hAnsi="Verdana" w:cs="Arial"/>
          <w:b/>
          <w:sz w:val="28"/>
          <w:szCs w:val="28"/>
          <w:lang w:val="fr-FR"/>
        </w:rPr>
        <w:t>émetteurs de factures,</w:t>
      </w:r>
      <w:r w:rsidR="00B507B8">
        <w:rPr>
          <w:rFonts w:ascii="Verdana" w:hAnsi="Verdana" w:cs="Arial"/>
          <w:b/>
          <w:sz w:val="28"/>
          <w:szCs w:val="28"/>
          <w:lang w:val="fr-FR"/>
        </w:rPr>
        <w:t xml:space="preserve"> les</w:t>
      </w:r>
      <w:r w:rsidR="009F636E" w:rsidRPr="00B507B8">
        <w:rPr>
          <w:rFonts w:ascii="Verdana" w:hAnsi="Verdana" w:cs="Arial"/>
          <w:b/>
          <w:sz w:val="28"/>
          <w:szCs w:val="28"/>
          <w:lang w:val="fr-FR"/>
        </w:rPr>
        <w:t xml:space="preserve"> comptables et leurs clients </w:t>
      </w:r>
    </w:p>
    <w:p w14:paraId="690D3F08" w14:textId="77777777" w:rsidR="00BA7DAA" w:rsidRPr="00B507B8" w:rsidRDefault="00BA7DAA" w:rsidP="00BA7DAA">
      <w:pPr>
        <w:spacing w:line="360" w:lineRule="auto"/>
        <w:rPr>
          <w:rFonts w:ascii="Verdana" w:hAnsi="Verdana" w:cs="Arial"/>
          <w:b/>
          <w:color w:val="000000"/>
          <w:sz w:val="28"/>
          <w:szCs w:val="28"/>
          <w:lang w:val="fr-FR"/>
        </w:rPr>
      </w:pPr>
    </w:p>
    <w:p w14:paraId="3C381702" w14:textId="77777777" w:rsidR="00BA7DAA" w:rsidRPr="00B507B8" w:rsidRDefault="009F636E" w:rsidP="00BA7DAA">
      <w:pPr>
        <w:spacing w:line="360" w:lineRule="auto"/>
        <w:rPr>
          <w:rFonts w:ascii="Verdana" w:hAnsi="Verdana" w:cs="Arial"/>
          <w:bCs/>
          <w:i/>
          <w:color w:val="000000"/>
          <w:sz w:val="20"/>
          <w:szCs w:val="20"/>
          <w:lang w:val="fr-FR"/>
        </w:rPr>
      </w:pPr>
      <w:r w:rsidRPr="00B507B8">
        <w:rPr>
          <w:rFonts w:ascii="Verdana" w:hAnsi="Verdana" w:cs="Arial"/>
          <w:bCs/>
          <w:i/>
          <w:color w:val="000000"/>
          <w:sz w:val="20"/>
          <w:szCs w:val="20"/>
          <w:lang w:val="fr-FR"/>
        </w:rPr>
        <w:t xml:space="preserve">Le nouveau </w:t>
      </w:r>
      <w:r w:rsidR="00B507B8" w:rsidRPr="00B507B8">
        <w:rPr>
          <w:rFonts w:ascii="Verdana" w:hAnsi="Verdana" w:cs="Arial"/>
          <w:bCs/>
          <w:i/>
          <w:color w:val="000000"/>
          <w:sz w:val="20"/>
          <w:szCs w:val="20"/>
          <w:lang w:val="fr-FR"/>
        </w:rPr>
        <w:t>partenariat</w:t>
      </w:r>
      <w:r w:rsidRPr="00B507B8">
        <w:rPr>
          <w:rFonts w:ascii="Verdana" w:hAnsi="Verdana" w:cs="Arial"/>
          <w:bCs/>
          <w:i/>
          <w:color w:val="000000"/>
          <w:sz w:val="20"/>
          <w:szCs w:val="20"/>
          <w:lang w:val="fr-FR"/>
        </w:rPr>
        <w:t xml:space="preserve"> entre </w:t>
      </w:r>
      <w:proofErr w:type="spellStart"/>
      <w:r w:rsidR="00B81717" w:rsidRPr="00B507B8">
        <w:rPr>
          <w:rFonts w:ascii="Verdana" w:hAnsi="Verdana" w:cs="Arial"/>
          <w:bCs/>
          <w:i/>
          <w:color w:val="000000"/>
          <w:sz w:val="20"/>
          <w:szCs w:val="20"/>
          <w:lang w:val="fr-FR"/>
        </w:rPr>
        <w:t>Basware</w:t>
      </w:r>
      <w:proofErr w:type="spellEnd"/>
      <w:r w:rsidR="00B81717" w:rsidRPr="00B507B8">
        <w:rPr>
          <w:rFonts w:ascii="Verdana" w:hAnsi="Verdana" w:cs="Arial"/>
          <w:bCs/>
          <w:i/>
          <w:color w:val="000000"/>
          <w:sz w:val="20"/>
          <w:szCs w:val="20"/>
          <w:lang w:val="fr-FR"/>
        </w:rPr>
        <w:t xml:space="preserve"> e</w:t>
      </w:r>
      <w:r w:rsidRPr="00B507B8">
        <w:rPr>
          <w:rFonts w:ascii="Verdana" w:hAnsi="Verdana" w:cs="Arial"/>
          <w:bCs/>
          <w:i/>
          <w:color w:val="000000"/>
          <w:sz w:val="20"/>
          <w:szCs w:val="20"/>
          <w:lang w:val="fr-FR"/>
        </w:rPr>
        <w:t>t</w:t>
      </w:r>
      <w:r w:rsidR="00B81717" w:rsidRPr="00B507B8">
        <w:rPr>
          <w:rFonts w:ascii="Verdana" w:hAnsi="Verdana" w:cs="Arial"/>
          <w:bCs/>
          <w:i/>
          <w:color w:val="000000"/>
          <w:sz w:val="20"/>
          <w:szCs w:val="20"/>
          <w:lang w:val="fr-FR"/>
        </w:rPr>
        <w:t xml:space="preserve"> </w:t>
      </w:r>
      <w:proofErr w:type="spellStart"/>
      <w:r w:rsidR="00B81717" w:rsidRPr="00B507B8">
        <w:rPr>
          <w:rFonts w:ascii="Verdana" w:hAnsi="Verdana" w:cs="Arial"/>
          <w:bCs/>
          <w:i/>
          <w:color w:val="000000"/>
          <w:sz w:val="20"/>
          <w:szCs w:val="20"/>
          <w:lang w:val="fr-FR"/>
        </w:rPr>
        <w:t>Codabox</w:t>
      </w:r>
      <w:proofErr w:type="spellEnd"/>
      <w:r w:rsidR="00B81717" w:rsidRPr="00B507B8">
        <w:rPr>
          <w:rFonts w:ascii="Verdana" w:hAnsi="Verdana" w:cs="Arial"/>
          <w:bCs/>
          <w:i/>
          <w:color w:val="000000"/>
          <w:sz w:val="20"/>
          <w:szCs w:val="20"/>
          <w:lang w:val="fr-FR"/>
        </w:rPr>
        <w:t xml:space="preserve"> </w:t>
      </w:r>
      <w:r w:rsidRPr="00B507B8">
        <w:rPr>
          <w:rFonts w:ascii="Verdana" w:hAnsi="Verdana" w:cs="Arial"/>
          <w:bCs/>
          <w:i/>
          <w:color w:val="000000"/>
          <w:sz w:val="20"/>
          <w:szCs w:val="20"/>
          <w:lang w:val="fr-FR"/>
        </w:rPr>
        <w:t xml:space="preserve">offre aux PME de nouvelles possibilités en matière de </w:t>
      </w:r>
      <w:r w:rsidR="00983CE7" w:rsidRPr="00B507B8">
        <w:rPr>
          <w:rFonts w:ascii="Verdana" w:hAnsi="Verdana" w:cs="Arial"/>
          <w:bCs/>
          <w:i/>
          <w:color w:val="000000"/>
          <w:sz w:val="20"/>
          <w:szCs w:val="20"/>
          <w:lang w:val="fr-FR"/>
        </w:rPr>
        <w:t>facturati</w:t>
      </w:r>
      <w:r w:rsidRPr="00B507B8">
        <w:rPr>
          <w:rFonts w:ascii="Verdana" w:hAnsi="Verdana" w:cs="Arial"/>
          <w:bCs/>
          <w:i/>
          <w:color w:val="000000"/>
          <w:sz w:val="20"/>
          <w:szCs w:val="20"/>
          <w:lang w:val="fr-FR"/>
        </w:rPr>
        <w:t>on électronique</w:t>
      </w:r>
      <w:r w:rsidR="00983CE7" w:rsidRPr="00B507B8">
        <w:rPr>
          <w:rFonts w:ascii="Verdana" w:hAnsi="Verdana" w:cs="Arial"/>
          <w:bCs/>
          <w:i/>
          <w:color w:val="000000"/>
          <w:sz w:val="20"/>
          <w:szCs w:val="20"/>
          <w:lang w:val="fr-FR"/>
        </w:rPr>
        <w:t xml:space="preserve">. </w:t>
      </w:r>
    </w:p>
    <w:p w14:paraId="4ED7804B" w14:textId="77777777" w:rsidR="00BA7DAA" w:rsidRPr="00B507B8" w:rsidRDefault="00BA7DAA" w:rsidP="00BA7DAA">
      <w:pPr>
        <w:spacing w:line="360" w:lineRule="auto"/>
        <w:rPr>
          <w:rFonts w:ascii="Verdana" w:hAnsi="Verdana" w:cs="Arial"/>
          <w:b/>
          <w:bCs/>
          <w:color w:val="000000"/>
          <w:lang w:val="fr-FR"/>
        </w:rPr>
      </w:pPr>
    </w:p>
    <w:p w14:paraId="3C618B8C" w14:textId="77777777" w:rsidR="00BA7DAA" w:rsidRPr="00B507B8" w:rsidRDefault="00BA7DAA" w:rsidP="00BA7DAA">
      <w:pPr>
        <w:spacing w:line="360" w:lineRule="auto"/>
        <w:rPr>
          <w:rFonts w:ascii="Verdana" w:hAnsi="Verdana"/>
          <w:b/>
          <w:sz w:val="20"/>
          <w:szCs w:val="20"/>
          <w:lang w:val="fr-FR"/>
        </w:rPr>
      </w:pPr>
      <w:proofErr w:type="spellStart"/>
      <w:r w:rsidRPr="00B507B8">
        <w:rPr>
          <w:rFonts w:ascii="Verdana" w:hAnsi="Verdana"/>
          <w:sz w:val="20"/>
          <w:szCs w:val="20"/>
          <w:lang w:val="fr-FR"/>
        </w:rPr>
        <w:t>Erembodegem</w:t>
      </w:r>
      <w:proofErr w:type="spellEnd"/>
      <w:r w:rsidRPr="00B507B8">
        <w:rPr>
          <w:rFonts w:ascii="Verdana" w:hAnsi="Verdana"/>
          <w:sz w:val="20"/>
          <w:szCs w:val="20"/>
          <w:lang w:val="fr-FR"/>
        </w:rPr>
        <w:t>,</w:t>
      </w:r>
      <w:r w:rsidR="00B507B8">
        <w:rPr>
          <w:rFonts w:ascii="Verdana" w:hAnsi="Verdana"/>
          <w:sz w:val="20"/>
          <w:szCs w:val="20"/>
          <w:lang w:val="fr-FR"/>
        </w:rPr>
        <w:t xml:space="preserve"> le</w:t>
      </w:r>
      <w:r w:rsidRPr="00B507B8">
        <w:rPr>
          <w:rFonts w:ascii="Verdana" w:hAnsi="Verdana"/>
          <w:sz w:val="20"/>
          <w:szCs w:val="20"/>
          <w:lang w:val="fr-FR"/>
        </w:rPr>
        <w:t xml:space="preserve"> </w:t>
      </w:r>
      <w:r w:rsidR="00B81EC0">
        <w:rPr>
          <w:rFonts w:ascii="Verdana" w:hAnsi="Verdana"/>
          <w:sz w:val="20"/>
          <w:szCs w:val="20"/>
          <w:lang w:val="fr-FR"/>
        </w:rPr>
        <w:t>18</w:t>
      </w:r>
      <w:r w:rsidRPr="00B507B8">
        <w:rPr>
          <w:rFonts w:ascii="Verdana" w:hAnsi="Verdana"/>
          <w:sz w:val="20"/>
          <w:szCs w:val="20"/>
          <w:lang w:val="fr-FR"/>
        </w:rPr>
        <w:t xml:space="preserve"> </w:t>
      </w:r>
      <w:r w:rsidR="00817049">
        <w:rPr>
          <w:rFonts w:ascii="Verdana" w:hAnsi="Verdana"/>
          <w:sz w:val="20"/>
          <w:szCs w:val="20"/>
          <w:lang w:val="fr-FR"/>
        </w:rPr>
        <w:t>février</w:t>
      </w:r>
      <w:r w:rsidRPr="00B507B8">
        <w:rPr>
          <w:rFonts w:ascii="Verdana" w:hAnsi="Verdana"/>
          <w:sz w:val="20"/>
          <w:szCs w:val="20"/>
          <w:lang w:val="fr-FR"/>
        </w:rPr>
        <w:t xml:space="preserve"> 2015 –</w:t>
      </w:r>
      <w:r w:rsidRPr="00B507B8">
        <w:rPr>
          <w:rFonts w:ascii="Verdana" w:hAnsi="Verdana"/>
          <w:b/>
          <w:sz w:val="20"/>
          <w:szCs w:val="20"/>
          <w:lang w:val="fr-FR"/>
        </w:rPr>
        <w:t xml:space="preserve"> </w:t>
      </w:r>
      <w:hyperlink r:id="rId9" w:history="1">
        <w:proofErr w:type="spellStart"/>
        <w:r w:rsidRPr="00B507B8">
          <w:rPr>
            <w:rStyle w:val="Hyperlink"/>
            <w:rFonts w:ascii="Verdana" w:hAnsi="Verdana"/>
            <w:b/>
            <w:sz w:val="20"/>
            <w:szCs w:val="20"/>
            <w:lang w:val="fr-FR"/>
          </w:rPr>
          <w:t>Basware</w:t>
        </w:r>
        <w:proofErr w:type="spellEnd"/>
      </w:hyperlink>
      <w:r w:rsidRPr="00B507B8">
        <w:rPr>
          <w:rFonts w:ascii="Verdana" w:hAnsi="Verdana"/>
          <w:b/>
          <w:sz w:val="20"/>
          <w:szCs w:val="20"/>
          <w:lang w:val="fr-FR"/>
        </w:rPr>
        <w:t xml:space="preserve">, </w:t>
      </w:r>
      <w:r w:rsidR="009F636E" w:rsidRPr="00B507B8">
        <w:rPr>
          <w:rFonts w:ascii="Verdana" w:hAnsi="Verdana"/>
          <w:b/>
          <w:color w:val="000000"/>
          <w:sz w:val="20"/>
          <w:szCs w:val="20"/>
          <w:lang w:val="fr-FR"/>
        </w:rPr>
        <w:t xml:space="preserve">le </w:t>
      </w:r>
      <w:r w:rsidR="00247177">
        <w:rPr>
          <w:rFonts w:ascii="Verdana" w:hAnsi="Verdana"/>
          <w:b/>
          <w:color w:val="000000"/>
          <w:sz w:val="20"/>
          <w:szCs w:val="20"/>
          <w:lang w:val="fr-FR"/>
        </w:rPr>
        <w:t>leader dans le domaine des solutions d’</w:t>
      </w:r>
      <w:hyperlink r:id="rId10" w:history="1">
        <w:r w:rsidRPr="00B507B8">
          <w:rPr>
            <w:rStyle w:val="Hyperlink"/>
            <w:rFonts w:ascii="Verdana" w:hAnsi="Verdana"/>
            <w:b/>
            <w:sz w:val="20"/>
            <w:szCs w:val="20"/>
            <w:lang w:val="fr-FR"/>
          </w:rPr>
          <w:t>e-invoicing</w:t>
        </w:r>
      </w:hyperlink>
      <w:r w:rsidR="009F636E" w:rsidRPr="00B507B8">
        <w:rPr>
          <w:rFonts w:ascii="Verdana" w:hAnsi="Verdana"/>
          <w:b/>
          <w:sz w:val="20"/>
          <w:szCs w:val="20"/>
          <w:lang w:val="fr-FR"/>
        </w:rPr>
        <w:t xml:space="preserve"> et</w:t>
      </w:r>
      <w:r w:rsidRPr="00B507B8">
        <w:rPr>
          <w:rFonts w:ascii="Verdana" w:hAnsi="Verdana"/>
          <w:b/>
          <w:sz w:val="20"/>
          <w:szCs w:val="20"/>
          <w:lang w:val="fr-FR"/>
        </w:rPr>
        <w:t xml:space="preserve"> </w:t>
      </w:r>
      <w:hyperlink r:id="rId11" w:history="1">
        <w:proofErr w:type="spellStart"/>
        <w:r w:rsidRPr="00B507B8">
          <w:rPr>
            <w:rStyle w:val="Hyperlink"/>
            <w:rFonts w:ascii="Verdana" w:hAnsi="Verdana"/>
            <w:b/>
            <w:sz w:val="20"/>
            <w:szCs w:val="20"/>
            <w:lang w:val="fr-FR"/>
          </w:rPr>
          <w:t>purchase</w:t>
        </w:r>
        <w:proofErr w:type="spellEnd"/>
        <w:r w:rsidRPr="00B507B8">
          <w:rPr>
            <w:rStyle w:val="Hyperlink"/>
            <w:rFonts w:ascii="Verdana" w:hAnsi="Verdana"/>
            <w:b/>
            <w:sz w:val="20"/>
            <w:szCs w:val="20"/>
            <w:lang w:val="fr-FR"/>
          </w:rPr>
          <w:t>-to-</w:t>
        </w:r>
        <w:proofErr w:type="spellStart"/>
        <w:r w:rsidRPr="00B507B8">
          <w:rPr>
            <w:rStyle w:val="Hyperlink"/>
            <w:rFonts w:ascii="Verdana" w:hAnsi="Verdana"/>
            <w:b/>
            <w:sz w:val="20"/>
            <w:szCs w:val="20"/>
            <w:lang w:val="fr-FR"/>
          </w:rPr>
          <w:t>pay</w:t>
        </w:r>
        <w:proofErr w:type="spellEnd"/>
      </w:hyperlink>
      <w:r w:rsidR="00C52A8F">
        <w:rPr>
          <w:rFonts w:ascii="Verdana" w:hAnsi="Verdana"/>
          <w:b/>
          <w:sz w:val="20"/>
          <w:szCs w:val="20"/>
          <w:lang w:val="fr-FR"/>
        </w:rPr>
        <w:t>, a</w:t>
      </w:r>
      <w:r w:rsidR="009F636E" w:rsidRPr="00B507B8">
        <w:rPr>
          <w:rFonts w:ascii="Verdana" w:hAnsi="Verdana"/>
          <w:b/>
          <w:sz w:val="20"/>
          <w:szCs w:val="20"/>
          <w:lang w:val="fr-FR"/>
        </w:rPr>
        <w:t xml:space="preserve"> conclu un partenariat avec </w:t>
      </w:r>
      <w:proofErr w:type="spellStart"/>
      <w:r w:rsidR="00B81717" w:rsidRPr="00B507B8">
        <w:rPr>
          <w:rFonts w:ascii="Verdana" w:hAnsi="Verdana"/>
          <w:b/>
          <w:sz w:val="20"/>
          <w:szCs w:val="20"/>
          <w:lang w:val="fr-FR"/>
        </w:rPr>
        <w:t>Codabox</w:t>
      </w:r>
      <w:proofErr w:type="spellEnd"/>
      <w:r w:rsidR="00B81717" w:rsidRPr="00B507B8">
        <w:rPr>
          <w:rFonts w:ascii="Verdana" w:hAnsi="Verdana"/>
          <w:b/>
          <w:sz w:val="20"/>
          <w:szCs w:val="20"/>
          <w:lang w:val="fr-FR"/>
        </w:rPr>
        <w:t xml:space="preserve">, </w:t>
      </w:r>
      <w:r w:rsidR="009F636E" w:rsidRPr="00B507B8">
        <w:rPr>
          <w:rFonts w:ascii="Verdana" w:hAnsi="Verdana"/>
          <w:b/>
          <w:sz w:val="20"/>
          <w:szCs w:val="20"/>
          <w:lang w:val="fr-FR"/>
        </w:rPr>
        <w:t xml:space="preserve">un fournisseur de services de premier plan </w:t>
      </w:r>
      <w:r w:rsidR="00C52A8F">
        <w:rPr>
          <w:rFonts w:ascii="Verdana" w:hAnsi="Verdana"/>
          <w:b/>
          <w:sz w:val="20"/>
          <w:szCs w:val="20"/>
          <w:lang w:val="fr-FR"/>
        </w:rPr>
        <w:t>qui s’adresse aux</w:t>
      </w:r>
      <w:r w:rsidR="009F636E" w:rsidRPr="00B507B8">
        <w:rPr>
          <w:rFonts w:ascii="Verdana" w:hAnsi="Verdana"/>
          <w:b/>
          <w:sz w:val="20"/>
          <w:szCs w:val="20"/>
          <w:lang w:val="fr-FR"/>
        </w:rPr>
        <w:t xml:space="preserve"> comptables</w:t>
      </w:r>
      <w:r w:rsidR="00B81717" w:rsidRPr="00B507B8">
        <w:rPr>
          <w:rFonts w:ascii="Verdana" w:hAnsi="Verdana"/>
          <w:b/>
          <w:sz w:val="20"/>
          <w:szCs w:val="20"/>
          <w:lang w:val="fr-FR"/>
        </w:rPr>
        <w:t xml:space="preserve">. </w:t>
      </w:r>
      <w:r w:rsidR="00B81EC0" w:rsidRPr="007B1CE2">
        <w:rPr>
          <w:rFonts w:ascii="Verdana" w:hAnsi="Verdana"/>
          <w:b/>
          <w:sz w:val="20"/>
          <w:szCs w:val="20"/>
          <w:lang w:val="fr-FR"/>
        </w:rPr>
        <w:t xml:space="preserve">Grâce à ce partenariat, </w:t>
      </w:r>
      <w:proofErr w:type="spellStart"/>
      <w:r w:rsidR="00B81EC0" w:rsidRPr="007B1CE2">
        <w:rPr>
          <w:rFonts w:ascii="Verdana" w:hAnsi="Verdana"/>
          <w:b/>
          <w:sz w:val="20"/>
          <w:szCs w:val="20"/>
          <w:lang w:val="fr-FR"/>
        </w:rPr>
        <w:t>Basware</w:t>
      </w:r>
      <w:proofErr w:type="spellEnd"/>
      <w:r w:rsidR="00B81EC0" w:rsidRPr="007B1CE2">
        <w:rPr>
          <w:rFonts w:ascii="Verdana" w:hAnsi="Verdana"/>
          <w:b/>
          <w:sz w:val="20"/>
          <w:szCs w:val="20"/>
          <w:lang w:val="fr-FR"/>
        </w:rPr>
        <w:t xml:space="preserve"> et </w:t>
      </w:r>
      <w:proofErr w:type="spellStart"/>
      <w:r w:rsidR="00B81EC0" w:rsidRPr="007B1CE2">
        <w:rPr>
          <w:rFonts w:ascii="Verdana" w:hAnsi="Verdana"/>
          <w:b/>
          <w:sz w:val="20"/>
          <w:szCs w:val="20"/>
          <w:lang w:val="fr-FR"/>
        </w:rPr>
        <w:t>Codabox</w:t>
      </w:r>
      <w:proofErr w:type="spellEnd"/>
      <w:r w:rsidR="00B81EC0" w:rsidRPr="007B1CE2">
        <w:rPr>
          <w:rFonts w:ascii="Verdana" w:hAnsi="Verdana"/>
          <w:b/>
          <w:sz w:val="20"/>
          <w:szCs w:val="20"/>
          <w:lang w:val="fr-FR"/>
        </w:rPr>
        <w:t xml:space="preserve"> entendent rapprocher les grands </w:t>
      </w:r>
      <w:proofErr w:type="spellStart"/>
      <w:r w:rsidR="00B81EC0" w:rsidRPr="007B1CE2">
        <w:rPr>
          <w:rFonts w:ascii="Verdana" w:hAnsi="Verdana"/>
          <w:b/>
          <w:sz w:val="20"/>
          <w:szCs w:val="20"/>
          <w:lang w:val="fr-FR"/>
        </w:rPr>
        <w:t>factureurs</w:t>
      </w:r>
      <w:proofErr w:type="spellEnd"/>
      <w:r w:rsidR="00B81EC0" w:rsidRPr="007B1CE2">
        <w:rPr>
          <w:rFonts w:ascii="Verdana" w:hAnsi="Verdana"/>
          <w:b/>
          <w:sz w:val="20"/>
          <w:szCs w:val="20"/>
          <w:lang w:val="fr-FR"/>
        </w:rPr>
        <w:t xml:space="preserve"> de leurs clientes PME et de leurs </w:t>
      </w:r>
      <w:r w:rsidR="00B81EC0" w:rsidRPr="00403B79">
        <w:rPr>
          <w:rFonts w:ascii="Verdana" w:hAnsi="Verdana"/>
          <w:b/>
          <w:sz w:val="20"/>
          <w:szCs w:val="20"/>
          <w:lang w:val="fr-FR"/>
        </w:rPr>
        <w:t xml:space="preserve">comptables. Electrabel fait partie de ces grandes entreprises et est le numéro un dans le secteur énergétique dans le domaine de la fourniture de services. Nous retrouvons également plusieurs acteurs du monde des télécommunications, dont les deux leaders du marché. </w:t>
      </w:r>
      <w:r w:rsidR="009F636E" w:rsidRPr="00B507B8">
        <w:rPr>
          <w:rFonts w:ascii="Verdana" w:hAnsi="Verdana"/>
          <w:b/>
          <w:sz w:val="20"/>
          <w:szCs w:val="20"/>
          <w:lang w:val="fr-FR"/>
        </w:rPr>
        <w:t>En tant que plus grand réseau</w:t>
      </w:r>
      <w:r w:rsidR="00511F2B">
        <w:rPr>
          <w:rFonts w:ascii="Verdana" w:hAnsi="Verdana"/>
          <w:b/>
          <w:sz w:val="20"/>
          <w:szCs w:val="20"/>
          <w:lang w:val="fr-FR"/>
        </w:rPr>
        <w:t xml:space="preserve"> de facturation électronique</w:t>
      </w:r>
      <w:r w:rsidR="009F636E" w:rsidRPr="00B507B8">
        <w:rPr>
          <w:rFonts w:ascii="Verdana" w:hAnsi="Verdana"/>
          <w:b/>
          <w:sz w:val="20"/>
          <w:szCs w:val="20"/>
          <w:lang w:val="fr-FR"/>
        </w:rPr>
        <w:t xml:space="preserve"> ouvert </w:t>
      </w:r>
      <w:r w:rsidR="00511F2B">
        <w:rPr>
          <w:rFonts w:ascii="Verdana" w:hAnsi="Verdana"/>
          <w:b/>
          <w:sz w:val="20"/>
          <w:szCs w:val="20"/>
          <w:lang w:val="fr-FR"/>
        </w:rPr>
        <w:t>au</w:t>
      </w:r>
      <w:r w:rsidR="009F636E" w:rsidRPr="00B507B8">
        <w:rPr>
          <w:rFonts w:ascii="Verdana" w:hAnsi="Verdana"/>
          <w:b/>
          <w:sz w:val="20"/>
          <w:szCs w:val="20"/>
          <w:lang w:val="fr-FR"/>
        </w:rPr>
        <w:t xml:space="preserve"> monde, le</w:t>
      </w:r>
      <w:r w:rsidR="00B81717" w:rsidRPr="00B507B8">
        <w:rPr>
          <w:rFonts w:ascii="Verdana" w:hAnsi="Verdana"/>
          <w:b/>
          <w:sz w:val="20"/>
          <w:szCs w:val="20"/>
          <w:lang w:val="fr-FR"/>
        </w:rPr>
        <w:t xml:space="preserve"> </w:t>
      </w:r>
      <w:proofErr w:type="spellStart"/>
      <w:r w:rsidR="00B81717" w:rsidRPr="00B507B8">
        <w:rPr>
          <w:rFonts w:ascii="Verdana" w:hAnsi="Verdana"/>
          <w:b/>
          <w:sz w:val="20"/>
          <w:szCs w:val="20"/>
          <w:lang w:val="fr-FR"/>
        </w:rPr>
        <w:t>Basware</w:t>
      </w:r>
      <w:proofErr w:type="spellEnd"/>
      <w:r w:rsidR="00B81717" w:rsidRPr="00B507B8">
        <w:rPr>
          <w:rFonts w:ascii="Verdana" w:hAnsi="Verdana"/>
          <w:b/>
          <w:sz w:val="20"/>
          <w:szCs w:val="20"/>
          <w:lang w:val="fr-FR"/>
        </w:rPr>
        <w:t xml:space="preserve"> Network </w:t>
      </w:r>
      <w:r w:rsidR="009F636E" w:rsidRPr="00B507B8">
        <w:rPr>
          <w:rFonts w:ascii="Verdana" w:hAnsi="Verdana"/>
          <w:b/>
          <w:sz w:val="20"/>
          <w:szCs w:val="20"/>
          <w:lang w:val="fr-FR"/>
        </w:rPr>
        <w:t>fait office d’é</w:t>
      </w:r>
      <w:r w:rsidR="00B81717" w:rsidRPr="00B507B8">
        <w:rPr>
          <w:rFonts w:ascii="Verdana" w:hAnsi="Verdana"/>
          <w:b/>
          <w:sz w:val="20"/>
          <w:szCs w:val="20"/>
          <w:lang w:val="fr-FR"/>
        </w:rPr>
        <w:t>cosyst</w:t>
      </w:r>
      <w:r w:rsidR="009F636E" w:rsidRPr="00B507B8">
        <w:rPr>
          <w:rFonts w:ascii="Verdana" w:hAnsi="Verdana"/>
          <w:b/>
          <w:sz w:val="20"/>
          <w:szCs w:val="20"/>
          <w:lang w:val="fr-FR"/>
        </w:rPr>
        <w:t xml:space="preserve">ème pour mettre </w:t>
      </w:r>
      <w:r w:rsidR="00053BF1">
        <w:rPr>
          <w:rFonts w:ascii="Verdana" w:hAnsi="Verdana"/>
          <w:b/>
          <w:sz w:val="20"/>
          <w:szCs w:val="20"/>
          <w:lang w:val="fr-FR"/>
        </w:rPr>
        <w:t xml:space="preserve">en </w:t>
      </w:r>
      <w:r w:rsidR="00511F2B">
        <w:rPr>
          <w:rFonts w:ascii="Verdana" w:hAnsi="Verdana"/>
          <w:b/>
          <w:sz w:val="20"/>
          <w:szCs w:val="20"/>
          <w:lang w:val="fr-FR"/>
        </w:rPr>
        <w:t xml:space="preserve">relation </w:t>
      </w:r>
      <w:r w:rsidR="009F636E" w:rsidRPr="00B507B8">
        <w:rPr>
          <w:rFonts w:ascii="Verdana" w:hAnsi="Verdana"/>
          <w:b/>
          <w:sz w:val="20"/>
          <w:szCs w:val="20"/>
          <w:lang w:val="fr-FR"/>
        </w:rPr>
        <w:t>les différent</w:t>
      </w:r>
      <w:r w:rsidR="0081068A">
        <w:rPr>
          <w:rFonts w:ascii="Verdana" w:hAnsi="Verdana"/>
          <w:b/>
          <w:sz w:val="20"/>
          <w:szCs w:val="20"/>
          <w:lang w:val="fr-FR"/>
        </w:rPr>
        <w:t>s intervenants</w:t>
      </w:r>
      <w:r w:rsidR="00B81717" w:rsidRPr="00B507B8">
        <w:rPr>
          <w:rFonts w:ascii="Verdana" w:hAnsi="Verdana"/>
          <w:b/>
          <w:sz w:val="20"/>
          <w:szCs w:val="20"/>
          <w:lang w:val="fr-FR"/>
        </w:rPr>
        <w:t xml:space="preserve">. </w:t>
      </w:r>
      <w:r w:rsidR="00C52A8F">
        <w:rPr>
          <w:rFonts w:ascii="Verdana" w:hAnsi="Verdana"/>
          <w:b/>
          <w:sz w:val="20"/>
          <w:szCs w:val="20"/>
          <w:lang w:val="fr-FR"/>
        </w:rPr>
        <w:t>Au sein de ce</w:t>
      </w:r>
      <w:r w:rsidR="0036107C" w:rsidRPr="00B507B8">
        <w:rPr>
          <w:rFonts w:ascii="Verdana" w:hAnsi="Verdana"/>
          <w:b/>
          <w:sz w:val="20"/>
          <w:szCs w:val="20"/>
          <w:lang w:val="fr-FR"/>
        </w:rPr>
        <w:t xml:space="preserve"> réseau, </w:t>
      </w:r>
      <w:r w:rsidR="00C52A8F">
        <w:rPr>
          <w:rFonts w:ascii="Verdana" w:hAnsi="Verdana"/>
          <w:b/>
          <w:sz w:val="20"/>
          <w:szCs w:val="20"/>
          <w:lang w:val="fr-FR"/>
        </w:rPr>
        <w:t xml:space="preserve">toutes </w:t>
      </w:r>
      <w:r w:rsidR="0036107C" w:rsidRPr="00B507B8">
        <w:rPr>
          <w:rFonts w:ascii="Verdana" w:hAnsi="Verdana"/>
          <w:b/>
          <w:sz w:val="20"/>
          <w:szCs w:val="20"/>
          <w:lang w:val="fr-FR"/>
        </w:rPr>
        <w:t xml:space="preserve">les entreprises, grandes et petites, publiques et privées, peuvent </w:t>
      </w:r>
      <w:r w:rsidR="00511F2B">
        <w:rPr>
          <w:rFonts w:ascii="Verdana" w:hAnsi="Verdana"/>
          <w:b/>
          <w:sz w:val="20"/>
          <w:szCs w:val="20"/>
          <w:lang w:val="fr-FR"/>
        </w:rPr>
        <w:t xml:space="preserve"> échanger, traiter leurs documents</w:t>
      </w:r>
      <w:r w:rsidR="0036107C" w:rsidRPr="00B507B8">
        <w:rPr>
          <w:rFonts w:ascii="Verdana" w:hAnsi="Verdana"/>
          <w:b/>
          <w:sz w:val="20"/>
          <w:szCs w:val="20"/>
          <w:lang w:val="fr-FR"/>
        </w:rPr>
        <w:t xml:space="preserve"> et améliorer leurs processus de facturation</w:t>
      </w:r>
      <w:r w:rsidR="000C73DC" w:rsidRPr="00B507B8">
        <w:rPr>
          <w:rFonts w:ascii="Verdana" w:hAnsi="Verdana"/>
          <w:b/>
          <w:sz w:val="20"/>
          <w:szCs w:val="20"/>
          <w:lang w:val="fr-FR"/>
        </w:rPr>
        <w:t>.</w:t>
      </w:r>
      <w:r w:rsidR="00983CE7" w:rsidRPr="00B507B8">
        <w:rPr>
          <w:rFonts w:ascii="Verdana" w:hAnsi="Verdana"/>
          <w:b/>
          <w:sz w:val="20"/>
          <w:szCs w:val="20"/>
          <w:lang w:val="fr-FR"/>
        </w:rPr>
        <w:t xml:space="preserve"> </w:t>
      </w:r>
      <w:r w:rsidR="0036107C" w:rsidRPr="00B507B8">
        <w:rPr>
          <w:rFonts w:ascii="Verdana" w:hAnsi="Verdana"/>
          <w:b/>
          <w:sz w:val="20"/>
          <w:szCs w:val="20"/>
          <w:lang w:val="fr-FR"/>
        </w:rPr>
        <w:t xml:space="preserve">Elles optimisent </w:t>
      </w:r>
      <w:r w:rsidR="00C52A8F">
        <w:rPr>
          <w:rFonts w:ascii="Verdana" w:hAnsi="Verdana"/>
          <w:b/>
          <w:sz w:val="20"/>
          <w:szCs w:val="20"/>
          <w:lang w:val="fr-FR"/>
        </w:rPr>
        <w:t>également</w:t>
      </w:r>
      <w:r w:rsidR="0036107C" w:rsidRPr="00B507B8">
        <w:rPr>
          <w:rFonts w:ascii="Verdana" w:hAnsi="Verdana"/>
          <w:b/>
          <w:sz w:val="20"/>
          <w:szCs w:val="20"/>
          <w:lang w:val="fr-FR"/>
        </w:rPr>
        <w:t xml:space="preserve"> de la sorte leur trésorerie</w:t>
      </w:r>
      <w:r w:rsidR="0081068A">
        <w:rPr>
          <w:rFonts w:ascii="Verdana" w:hAnsi="Verdana"/>
          <w:b/>
          <w:sz w:val="20"/>
          <w:szCs w:val="20"/>
          <w:lang w:val="fr-FR"/>
        </w:rPr>
        <w:t xml:space="preserve"> et la rotation du capital circulant</w:t>
      </w:r>
      <w:r w:rsidR="00B81717" w:rsidRPr="00B507B8">
        <w:rPr>
          <w:rFonts w:ascii="Verdana" w:hAnsi="Verdana"/>
          <w:b/>
          <w:sz w:val="20"/>
          <w:szCs w:val="20"/>
          <w:lang w:val="fr-FR"/>
        </w:rPr>
        <w:t>.</w:t>
      </w:r>
    </w:p>
    <w:p w14:paraId="05334C96" w14:textId="77777777" w:rsidR="00241BE0" w:rsidRPr="00B507B8" w:rsidRDefault="00241BE0" w:rsidP="00053BF1">
      <w:pPr>
        <w:pStyle w:val="Default"/>
        <w:spacing w:afterLines="200" w:after="480" w:line="360" w:lineRule="auto"/>
        <w:contextualSpacing/>
        <w:rPr>
          <w:rFonts w:ascii="Verdana" w:hAnsi="Verdana"/>
          <w:color w:val="auto"/>
          <w:sz w:val="22"/>
          <w:szCs w:val="22"/>
          <w:lang w:val="fr-FR"/>
        </w:rPr>
      </w:pPr>
    </w:p>
    <w:p w14:paraId="1C0DB7FD" w14:textId="77777777" w:rsidR="001F6858" w:rsidRPr="00B507B8" w:rsidRDefault="0036107C" w:rsidP="00053BF1">
      <w:pPr>
        <w:pStyle w:val="Default"/>
        <w:spacing w:afterLines="200" w:after="480" w:line="360" w:lineRule="auto"/>
        <w:contextualSpacing/>
        <w:rPr>
          <w:rFonts w:ascii="Verdana" w:hAnsi="Verdana"/>
          <w:color w:val="auto"/>
          <w:sz w:val="20"/>
          <w:szCs w:val="20"/>
          <w:lang w:val="fr-FR"/>
        </w:rPr>
      </w:pPr>
      <w:r w:rsidRPr="00B507B8">
        <w:rPr>
          <w:rStyle w:val="hps"/>
          <w:rFonts w:ascii="Verdana" w:hAnsi="Verdana"/>
          <w:color w:val="222222"/>
          <w:sz w:val="20"/>
          <w:szCs w:val="20"/>
          <w:lang w:val="fr-FR"/>
        </w:rPr>
        <w:t>Grâce à cette solution, les PME et leurs comptables peuvent profiter des avantages de la facturation électronique</w:t>
      </w:r>
      <w:r w:rsidR="00C52A8F">
        <w:rPr>
          <w:rStyle w:val="hps"/>
          <w:rFonts w:ascii="Verdana" w:hAnsi="Verdana"/>
          <w:color w:val="222222"/>
          <w:sz w:val="20"/>
          <w:szCs w:val="20"/>
          <w:lang w:val="fr-FR"/>
        </w:rPr>
        <w:t>...</w:t>
      </w:r>
      <w:r w:rsidRPr="00B507B8">
        <w:rPr>
          <w:rStyle w:val="hps"/>
          <w:rFonts w:ascii="Verdana" w:hAnsi="Verdana"/>
          <w:color w:val="222222"/>
          <w:sz w:val="20"/>
          <w:szCs w:val="20"/>
          <w:lang w:val="fr-FR"/>
        </w:rPr>
        <w:t xml:space="preserve"> et se débarrasser </w:t>
      </w:r>
      <w:r w:rsidR="00053BF1">
        <w:rPr>
          <w:rStyle w:val="hps"/>
          <w:rFonts w:ascii="Verdana" w:hAnsi="Verdana"/>
          <w:color w:val="222222"/>
          <w:sz w:val="20"/>
          <w:szCs w:val="20"/>
          <w:lang w:val="fr-FR"/>
        </w:rPr>
        <w:t xml:space="preserve">ainsi </w:t>
      </w:r>
      <w:r w:rsidRPr="00B507B8">
        <w:rPr>
          <w:rStyle w:val="hps"/>
          <w:rFonts w:ascii="Verdana" w:hAnsi="Verdana"/>
          <w:color w:val="222222"/>
          <w:sz w:val="20"/>
          <w:szCs w:val="20"/>
          <w:lang w:val="fr-FR"/>
        </w:rPr>
        <w:t xml:space="preserve">des </w:t>
      </w:r>
      <w:r w:rsidR="00C52A8F">
        <w:rPr>
          <w:rStyle w:val="hps"/>
          <w:rFonts w:ascii="Verdana" w:hAnsi="Verdana"/>
          <w:color w:val="222222"/>
          <w:sz w:val="20"/>
          <w:szCs w:val="20"/>
          <w:lang w:val="fr-FR"/>
        </w:rPr>
        <w:t>traditionnelle</w:t>
      </w:r>
      <w:r w:rsidRPr="00B507B8">
        <w:rPr>
          <w:rStyle w:val="hps"/>
          <w:rFonts w:ascii="Verdana" w:hAnsi="Verdana"/>
          <w:color w:val="222222"/>
          <w:sz w:val="20"/>
          <w:szCs w:val="20"/>
          <w:lang w:val="fr-FR"/>
        </w:rPr>
        <w:t xml:space="preserve">s boîtes </w:t>
      </w:r>
      <w:r w:rsidR="00247177">
        <w:rPr>
          <w:rStyle w:val="hps"/>
          <w:rFonts w:ascii="Verdana" w:hAnsi="Verdana"/>
          <w:color w:val="222222"/>
          <w:sz w:val="20"/>
          <w:szCs w:val="20"/>
          <w:lang w:val="fr-FR"/>
        </w:rPr>
        <w:t>à</w:t>
      </w:r>
      <w:r w:rsidRPr="00B507B8">
        <w:rPr>
          <w:rStyle w:val="hps"/>
          <w:rFonts w:ascii="Verdana" w:hAnsi="Verdana"/>
          <w:color w:val="222222"/>
          <w:sz w:val="20"/>
          <w:szCs w:val="20"/>
          <w:lang w:val="fr-FR"/>
        </w:rPr>
        <w:t xml:space="preserve"> chaussures pleines de factures </w:t>
      </w:r>
      <w:r w:rsidR="00A72FCD" w:rsidRPr="00B507B8">
        <w:rPr>
          <w:rStyle w:val="hps"/>
          <w:rFonts w:ascii="Verdana" w:hAnsi="Verdana"/>
          <w:color w:val="222222"/>
          <w:sz w:val="20"/>
          <w:szCs w:val="20"/>
          <w:lang w:val="fr-FR"/>
        </w:rPr>
        <w:t>papier</w:t>
      </w:r>
      <w:r w:rsidR="001F6858" w:rsidRPr="00B507B8">
        <w:rPr>
          <w:rFonts w:ascii="Verdana" w:hAnsi="Verdana"/>
          <w:color w:val="222222"/>
          <w:sz w:val="20"/>
          <w:szCs w:val="20"/>
          <w:lang w:val="fr-FR"/>
        </w:rPr>
        <w:t xml:space="preserve">. </w:t>
      </w:r>
      <w:r w:rsidRPr="00B507B8">
        <w:rPr>
          <w:rFonts w:ascii="Verdana" w:hAnsi="Verdana"/>
          <w:color w:val="222222"/>
          <w:sz w:val="20"/>
          <w:szCs w:val="20"/>
          <w:lang w:val="fr-FR"/>
        </w:rPr>
        <w:t xml:space="preserve">Les PME </w:t>
      </w:r>
      <w:r w:rsidR="00053BF1">
        <w:rPr>
          <w:rFonts w:ascii="Verdana" w:hAnsi="Verdana"/>
          <w:color w:val="222222"/>
          <w:sz w:val="20"/>
          <w:szCs w:val="20"/>
          <w:lang w:val="fr-FR"/>
        </w:rPr>
        <w:t>consultent et approuvent</w:t>
      </w:r>
      <w:r w:rsidRPr="00B507B8">
        <w:rPr>
          <w:rFonts w:ascii="Verdana" w:hAnsi="Verdana"/>
          <w:color w:val="222222"/>
          <w:sz w:val="20"/>
          <w:szCs w:val="20"/>
          <w:lang w:val="fr-FR"/>
        </w:rPr>
        <w:t xml:space="preserve"> leurs factures d’un seul clic</w:t>
      </w:r>
      <w:r w:rsidR="00053BF1">
        <w:rPr>
          <w:rFonts w:ascii="Verdana" w:hAnsi="Verdana"/>
          <w:color w:val="222222"/>
          <w:sz w:val="20"/>
          <w:szCs w:val="20"/>
          <w:lang w:val="fr-FR"/>
        </w:rPr>
        <w:t> ; ensuite,</w:t>
      </w:r>
      <w:r w:rsidRPr="00B507B8">
        <w:rPr>
          <w:rFonts w:ascii="Verdana" w:hAnsi="Verdana"/>
          <w:color w:val="222222"/>
          <w:sz w:val="20"/>
          <w:szCs w:val="20"/>
          <w:lang w:val="fr-FR"/>
        </w:rPr>
        <w:t xml:space="preserve"> les comptables </w:t>
      </w:r>
      <w:r w:rsidR="00A32B75">
        <w:rPr>
          <w:rFonts w:ascii="Verdana" w:hAnsi="Verdana"/>
          <w:color w:val="222222"/>
          <w:sz w:val="20"/>
          <w:szCs w:val="20"/>
          <w:lang w:val="fr-FR"/>
        </w:rPr>
        <w:t>intègrent</w:t>
      </w:r>
      <w:r w:rsidRPr="00B507B8">
        <w:rPr>
          <w:rFonts w:ascii="Verdana" w:hAnsi="Verdana"/>
          <w:color w:val="222222"/>
          <w:sz w:val="20"/>
          <w:szCs w:val="20"/>
          <w:lang w:val="fr-FR"/>
        </w:rPr>
        <w:t xml:space="preserve"> </w:t>
      </w:r>
      <w:r w:rsidR="00A32B75" w:rsidRPr="00B507B8">
        <w:rPr>
          <w:rFonts w:ascii="Verdana" w:hAnsi="Verdana"/>
          <w:color w:val="222222"/>
          <w:sz w:val="20"/>
          <w:szCs w:val="20"/>
          <w:lang w:val="fr-FR"/>
        </w:rPr>
        <w:t xml:space="preserve">de manière </w:t>
      </w:r>
      <w:r w:rsidR="00A32B75" w:rsidRPr="00B507B8">
        <w:rPr>
          <w:rStyle w:val="hps"/>
          <w:rFonts w:ascii="Verdana" w:hAnsi="Verdana"/>
          <w:color w:val="222222"/>
          <w:sz w:val="20"/>
          <w:szCs w:val="20"/>
          <w:lang w:val="fr-FR"/>
        </w:rPr>
        <w:t xml:space="preserve">automatisée </w:t>
      </w:r>
      <w:r w:rsidR="00053BF1">
        <w:rPr>
          <w:rFonts w:ascii="Verdana" w:hAnsi="Verdana"/>
          <w:color w:val="222222"/>
          <w:sz w:val="20"/>
          <w:szCs w:val="20"/>
          <w:lang w:val="fr-FR"/>
        </w:rPr>
        <w:t>c</w:t>
      </w:r>
      <w:r w:rsidRPr="00B507B8">
        <w:rPr>
          <w:rFonts w:ascii="Verdana" w:hAnsi="Verdana"/>
          <w:color w:val="222222"/>
          <w:sz w:val="20"/>
          <w:szCs w:val="20"/>
          <w:lang w:val="fr-FR"/>
        </w:rPr>
        <w:t xml:space="preserve">es factures </w:t>
      </w:r>
      <w:r w:rsidRPr="00B507B8">
        <w:rPr>
          <w:rStyle w:val="hps"/>
          <w:rFonts w:ascii="Verdana" w:hAnsi="Verdana"/>
          <w:color w:val="222222"/>
          <w:sz w:val="20"/>
          <w:szCs w:val="20"/>
          <w:lang w:val="fr-FR"/>
        </w:rPr>
        <w:t>dans leur programme de comptabilité</w:t>
      </w:r>
      <w:r w:rsidR="001F6858" w:rsidRPr="00B507B8">
        <w:rPr>
          <w:rStyle w:val="hps"/>
          <w:rFonts w:ascii="Verdana" w:hAnsi="Verdana"/>
          <w:color w:val="222222"/>
          <w:sz w:val="20"/>
          <w:szCs w:val="20"/>
          <w:lang w:val="fr-FR"/>
        </w:rPr>
        <w:t>.</w:t>
      </w:r>
      <w:r w:rsidR="001F6858" w:rsidRPr="00B507B8">
        <w:rPr>
          <w:rFonts w:ascii="Verdana" w:hAnsi="Verdana"/>
          <w:color w:val="222222"/>
          <w:sz w:val="20"/>
          <w:szCs w:val="20"/>
          <w:lang w:val="fr-FR"/>
        </w:rPr>
        <w:t xml:space="preserve"> </w:t>
      </w:r>
      <w:r w:rsidRPr="00B507B8">
        <w:rPr>
          <w:rStyle w:val="hps"/>
          <w:rFonts w:ascii="Verdana" w:hAnsi="Verdana"/>
          <w:color w:val="222222"/>
          <w:sz w:val="20"/>
          <w:szCs w:val="20"/>
          <w:lang w:val="fr-FR"/>
        </w:rPr>
        <w:t>La solution est</w:t>
      </w:r>
      <w:r w:rsidR="001F6858" w:rsidRPr="00B507B8">
        <w:rPr>
          <w:rFonts w:ascii="Verdana" w:hAnsi="Verdana"/>
          <w:color w:val="222222"/>
          <w:sz w:val="20"/>
          <w:szCs w:val="20"/>
          <w:lang w:val="fr-FR"/>
        </w:rPr>
        <w:t xml:space="preserve"> </w:t>
      </w:r>
      <w:r w:rsidRPr="00B507B8">
        <w:rPr>
          <w:rStyle w:val="hps"/>
          <w:rFonts w:ascii="Verdana" w:hAnsi="Verdana"/>
          <w:color w:val="222222"/>
          <w:sz w:val="20"/>
          <w:szCs w:val="20"/>
          <w:lang w:val="fr-FR"/>
        </w:rPr>
        <w:t>compatible avec la plupart des logiciels</w:t>
      </w:r>
      <w:r w:rsidR="00E218B9" w:rsidRPr="00B507B8">
        <w:rPr>
          <w:rStyle w:val="hps"/>
          <w:rFonts w:ascii="Verdana" w:hAnsi="Verdana"/>
          <w:color w:val="222222"/>
          <w:sz w:val="20"/>
          <w:szCs w:val="20"/>
          <w:lang w:val="fr-FR"/>
        </w:rPr>
        <w:t xml:space="preserve"> </w:t>
      </w:r>
      <w:r w:rsidR="001F6858" w:rsidRPr="00B507B8">
        <w:rPr>
          <w:rStyle w:val="hps"/>
          <w:rFonts w:ascii="Verdana" w:hAnsi="Verdana"/>
          <w:color w:val="222222"/>
          <w:sz w:val="20"/>
          <w:szCs w:val="20"/>
          <w:lang w:val="fr-FR"/>
        </w:rPr>
        <w:t>fiducia</w:t>
      </w:r>
      <w:r w:rsidR="00783DA9" w:rsidRPr="00B507B8">
        <w:rPr>
          <w:rStyle w:val="hps"/>
          <w:rFonts w:ascii="Verdana" w:hAnsi="Verdana"/>
          <w:color w:val="222222"/>
          <w:sz w:val="20"/>
          <w:szCs w:val="20"/>
          <w:lang w:val="fr-FR"/>
        </w:rPr>
        <w:t>i</w:t>
      </w:r>
      <w:r w:rsidR="001F6858" w:rsidRPr="00B507B8">
        <w:rPr>
          <w:rStyle w:val="hps"/>
          <w:rFonts w:ascii="Verdana" w:hAnsi="Verdana"/>
          <w:color w:val="222222"/>
          <w:sz w:val="20"/>
          <w:szCs w:val="20"/>
          <w:lang w:val="fr-FR"/>
        </w:rPr>
        <w:t>re</w:t>
      </w:r>
      <w:r w:rsidRPr="00B507B8">
        <w:rPr>
          <w:rStyle w:val="hps"/>
          <w:rFonts w:ascii="Verdana" w:hAnsi="Verdana"/>
          <w:color w:val="222222"/>
          <w:sz w:val="20"/>
          <w:szCs w:val="20"/>
          <w:lang w:val="fr-FR"/>
        </w:rPr>
        <w:t>s</w:t>
      </w:r>
      <w:r w:rsidR="00E218B9" w:rsidRPr="00B507B8">
        <w:rPr>
          <w:rFonts w:ascii="Verdana" w:hAnsi="Verdana"/>
          <w:color w:val="222222"/>
          <w:sz w:val="20"/>
          <w:szCs w:val="20"/>
          <w:lang w:val="fr-FR"/>
        </w:rPr>
        <w:t>.</w:t>
      </w:r>
    </w:p>
    <w:p w14:paraId="55581FCE" w14:textId="77777777" w:rsidR="00B81717" w:rsidRPr="00B507B8" w:rsidRDefault="00B81717" w:rsidP="00053BF1">
      <w:pPr>
        <w:pStyle w:val="Default"/>
        <w:spacing w:afterLines="200" w:after="480" w:line="360" w:lineRule="auto"/>
        <w:contextualSpacing/>
        <w:rPr>
          <w:rFonts w:ascii="Verdana" w:hAnsi="Verdana"/>
          <w:color w:val="auto"/>
          <w:sz w:val="20"/>
          <w:szCs w:val="20"/>
          <w:lang w:val="fr-FR"/>
        </w:rPr>
      </w:pPr>
      <w:r w:rsidRPr="00B507B8">
        <w:rPr>
          <w:rFonts w:ascii="Verdana" w:hAnsi="Verdana"/>
          <w:color w:val="auto"/>
          <w:sz w:val="20"/>
          <w:szCs w:val="20"/>
          <w:lang w:val="fr-FR"/>
        </w:rPr>
        <w:lastRenderedPageBreak/>
        <w:t xml:space="preserve">Dany De </w:t>
      </w:r>
      <w:proofErr w:type="spellStart"/>
      <w:r w:rsidRPr="00B507B8">
        <w:rPr>
          <w:rFonts w:ascii="Verdana" w:hAnsi="Verdana"/>
          <w:color w:val="auto"/>
          <w:sz w:val="20"/>
          <w:szCs w:val="20"/>
          <w:lang w:val="fr-FR"/>
        </w:rPr>
        <w:t>Budt</w:t>
      </w:r>
      <w:proofErr w:type="spellEnd"/>
      <w:r w:rsidRPr="00B507B8">
        <w:rPr>
          <w:rFonts w:ascii="Verdana" w:hAnsi="Verdana"/>
          <w:color w:val="auto"/>
          <w:sz w:val="20"/>
          <w:szCs w:val="20"/>
          <w:lang w:val="fr-FR"/>
        </w:rPr>
        <w:t xml:space="preserve">, Country Manager </w:t>
      </w:r>
      <w:r w:rsidR="0036107C" w:rsidRPr="00B507B8">
        <w:rPr>
          <w:rFonts w:ascii="Verdana" w:hAnsi="Verdana"/>
          <w:color w:val="auto"/>
          <w:sz w:val="20"/>
          <w:szCs w:val="20"/>
          <w:lang w:val="fr-FR"/>
        </w:rPr>
        <w:t>de</w:t>
      </w:r>
      <w:r w:rsidRPr="00B507B8">
        <w:rPr>
          <w:rFonts w:ascii="Verdana" w:hAnsi="Verdana"/>
          <w:color w:val="auto"/>
          <w:sz w:val="20"/>
          <w:szCs w:val="20"/>
          <w:lang w:val="fr-FR"/>
        </w:rPr>
        <w:t xml:space="preserve"> </w:t>
      </w:r>
      <w:proofErr w:type="spellStart"/>
      <w:r w:rsidRPr="00B507B8">
        <w:rPr>
          <w:rFonts w:ascii="Verdana" w:hAnsi="Verdana"/>
          <w:color w:val="auto"/>
          <w:sz w:val="20"/>
          <w:szCs w:val="20"/>
          <w:lang w:val="fr-FR"/>
        </w:rPr>
        <w:t>Basware</w:t>
      </w:r>
      <w:proofErr w:type="spellEnd"/>
      <w:r w:rsidR="0036107C" w:rsidRPr="00B507B8">
        <w:rPr>
          <w:rFonts w:ascii="Verdana" w:hAnsi="Verdana"/>
          <w:color w:val="auto"/>
          <w:sz w:val="20"/>
          <w:szCs w:val="20"/>
          <w:lang w:val="fr-FR"/>
        </w:rPr>
        <w:t> </w:t>
      </w:r>
      <w:r w:rsidRPr="00B507B8">
        <w:rPr>
          <w:rFonts w:ascii="Verdana" w:hAnsi="Verdana"/>
          <w:color w:val="auto"/>
          <w:sz w:val="20"/>
          <w:szCs w:val="20"/>
          <w:lang w:val="fr-FR"/>
        </w:rPr>
        <w:t xml:space="preserve">: </w:t>
      </w:r>
      <w:r w:rsidR="00640556" w:rsidRPr="00B507B8">
        <w:rPr>
          <w:rFonts w:ascii="Verdana" w:hAnsi="Verdana"/>
          <w:color w:val="auto"/>
          <w:sz w:val="20"/>
          <w:szCs w:val="20"/>
          <w:lang w:val="fr-FR"/>
        </w:rPr>
        <w:t>« </w:t>
      </w:r>
      <w:r w:rsidR="00A32B75">
        <w:rPr>
          <w:rFonts w:ascii="Verdana" w:hAnsi="Verdana"/>
          <w:i/>
          <w:color w:val="auto"/>
          <w:sz w:val="20"/>
          <w:szCs w:val="20"/>
          <w:lang w:val="fr-FR"/>
        </w:rPr>
        <w:t>Notr</w:t>
      </w:r>
      <w:r w:rsidR="0036107C" w:rsidRPr="00B507B8">
        <w:rPr>
          <w:rFonts w:ascii="Verdana" w:hAnsi="Verdana"/>
          <w:i/>
          <w:color w:val="auto"/>
          <w:sz w:val="20"/>
          <w:szCs w:val="20"/>
          <w:lang w:val="fr-FR"/>
        </w:rPr>
        <w:t>e partenariat avec</w:t>
      </w:r>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Codabox</w:t>
      </w:r>
      <w:proofErr w:type="spellEnd"/>
      <w:r w:rsidR="0036107C" w:rsidRPr="00B507B8">
        <w:rPr>
          <w:rFonts w:ascii="Verdana" w:hAnsi="Verdana"/>
          <w:i/>
          <w:color w:val="auto"/>
          <w:sz w:val="20"/>
          <w:szCs w:val="20"/>
          <w:lang w:val="fr-FR"/>
        </w:rPr>
        <w:t xml:space="preserve"> nous offre la chance inestimable d’entrer en contact, </w:t>
      </w:r>
      <w:r w:rsidRPr="00B507B8">
        <w:rPr>
          <w:rFonts w:ascii="Verdana" w:hAnsi="Verdana"/>
          <w:i/>
          <w:color w:val="auto"/>
          <w:sz w:val="20"/>
          <w:szCs w:val="20"/>
          <w:lang w:val="fr-FR"/>
        </w:rPr>
        <w:t xml:space="preserve">via </w:t>
      </w:r>
      <w:r w:rsidR="0036107C" w:rsidRPr="00B507B8">
        <w:rPr>
          <w:rFonts w:ascii="Verdana" w:hAnsi="Verdana"/>
          <w:i/>
          <w:color w:val="auto"/>
          <w:sz w:val="20"/>
          <w:szCs w:val="20"/>
          <w:lang w:val="fr-FR"/>
        </w:rPr>
        <w:t>les comptables, avec</w:t>
      </w:r>
      <w:r w:rsidR="00A32B75">
        <w:rPr>
          <w:rFonts w:ascii="Verdana" w:hAnsi="Verdana"/>
          <w:i/>
          <w:color w:val="auto"/>
          <w:sz w:val="20"/>
          <w:szCs w:val="20"/>
          <w:lang w:val="fr-FR"/>
        </w:rPr>
        <w:t xml:space="preserve"> de nouveaux segments de clientèle, à savoir</w:t>
      </w:r>
      <w:r w:rsidR="001767EA" w:rsidRPr="00B507B8">
        <w:rPr>
          <w:rFonts w:ascii="Verdana" w:hAnsi="Verdana"/>
          <w:i/>
          <w:color w:val="auto"/>
          <w:sz w:val="20"/>
          <w:szCs w:val="20"/>
          <w:lang w:val="fr-FR"/>
        </w:rPr>
        <w:t xml:space="preserve"> </w:t>
      </w:r>
      <w:r w:rsidR="0036107C" w:rsidRPr="00B507B8">
        <w:rPr>
          <w:rFonts w:ascii="Verdana" w:hAnsi="Verdana"/>
          <w:i/>
          <w:color w:val="auto"/>
          <w:sz w:val="20"/>
          <w:szCs w:val="20"/>
          <w:lang w:val="fr-FR"/>
        </w:rPr>
        <w:t xml:space="preserve">les petites et moyennes entreprises. De plus, nous </w:t>
      </w:r>
      <w:r w:rsidR="00CA73E9">
        <w:rPr>
          <w:rFonts w:ascii="Verdana" w:hAnsi="Verdana"/>
          <w:i/>
          <w:color w:val="auto"/>
          <w:sz w:val="20"/>
          <w:szCs w:val="20"/>
          <w:lang w:val="fr-FR"/>
        </w:rPr>
        <w:t>visons</w:t>
      </w:r>
      <w:r w:rsidR="0036107C" w:rsidRPr="00B507B8">
        <w:rPr>
          <w:rFonts w:ascii="Verdana" w:hAnsi="Verdana"/>
          <w:i/>
          <w:color w:val="auto"/>
          <w:sz w:val="20"/>
          <w:szCs w:val="20"/>
          <w:lang w:val="fr-FR"/>
        </w:rPr>
        <w:t xml:space="preserve"> une plus grande valeur ajoutée pour nos </w:t>
      </w:r>
      <w:proofErr w:type="spellStart"/>
      <w:r w:rsidR="0036107C" w:rsidRPr="00B507B8">
        <w:rPr>
          <w:rFonts w:ascii="Verdana" w:hAnsi="Verdana"/>
          <w:i/>
          <w:color w:val="auto"/>
          <w:sz w:val="20"/>
          <w:szCs w:val="20"/>
          <w:lang w:val="fr-FR"/>
        </w:rPr>
        <w:t>factureurs</w:t>
      </w:r>
      <w:proofErr w:type="spellEnd"/>
      <w:r w:rsidR="002B166A" w:rsidRPr="00B507B8">
        <w:rPr>
          <w:rFonts w:ascii="Verdana" w:hAnsi="Verdana"/>
          <w:i/>
          <w:color w:val="auto"/>
          <w:sz w:val="20"/>
          <w:szCs w:val="20"/>
          <w:lang w:val="fr-FR"/>
        </w:rPr>
        <w:t xml:space="preserve">, </w:t>
      </w:r>
      <w:r w:rsidR="0036107C" w:rsidRPr="00B507B8">
        <w:rPr>
          <w:rFonts w:ascii="Verdana" w:hAnsi="Verdana"/>
          <w:i/>
          <w:color w:val="auto"/>
          <w:sz w:val="20"/>
          <w:szCs w:val="20"/>
          <w:lang w:val="fr-FR"/>
        </w:rPr>
        <w:t xml:space="preserve">en remplaçant l’actuel flux </w:t>
      </w:r>
      <w:r w:rsidR="00CA73E9">
        <w:rPr>
          <w:rFonts w:ascii="Verdana" w:hAnsi="Verdana"/>
          <w:i/>
          <w:color w:val="auto"/>
          <w:sz w:val="20"/>
          <w:szCs w:val="20"/>
          <w:lang w:val="fr-FR"/>
        </w:rPr>
        <w:t xml:space="preserve">de </w:t>
      </w:r>
      <w:r w:rsidR="002B166A" w:rsidRPr="00B507B8">
        <w:rPr>
          <w:rFonts w:ascii="Verdana" w:hAnsi="Verdana"/>
          <w:i/>
          <w:color w:val="auto"/>
          <w:sz w:val="20"/>
          <w:szCs w:val="20"/>
          <w:lang w:val="fr-FR"/>
        </w:rPr>
        <w:t>papier</w:t>
      </w:r>
      <w:r w:rsidR="0036107C" w:rsidRPr="00B507B8">
        <w:rPr>
          <w:rFonts w:ascii="Verdana" w:hAnsi="Verdana"/>
          <w:i/>
          <w:color w:val="auto"/>
          <w:sz w:val="20"/>
          <w:szCs w:val="20"/>
          <w:lang w:val="fr-FR"/>
        </w:rPr>
        <w:t xml:space="preserve"> entre les fournisseurs, les clients et leurs comptables par une solution alternative, électroniquement intégrée</w:t>
      </w:r>
      <w:r w:rsidRPr="00B507B8">
        <w:rPr>
          <w:rFonts w:ascii="Verdana" w:hAnsi="Verdana"/>
          <w:i/>
          <w:color w:val="auto"/>
          <w:sz w:val="20"/>
          <w:szCs w:val="20"/>
          <w:lang w:val="fr-FR"/>
        </w:rPr>
        <w:t xml:space="preserve">. </w:t>
      </w:r>
      <w:r w:rsidR="0036107C" w:rsidRPr="00B507B8">
        <w:rPr>
          <w:rFonts w:ascii="Verdana" w:hAnsi="Verdana"/>
          <w:i/>
          <w:color w:val="auto"/>
          <w:sz w:val="20"/>
          <w:szCs w:val="20"/>
          <w:lang w:val="fr-FR"/>
        </w:rPr>
        <w:t xml:space="preserve">À cet égard, la collaboration avec </w:t>
      </w:r>
      <w:proofErr w:type="spellStart"/>
      <w:r w:rsidRPr="00B507B8">
        <w:rPr>
          <w:rFonts w:ascii="Verdana" w:hAnsi="Verdana"/>
          <w:i/>
          <w:color w:val="auto"/>
          <w:sz w:val="20"/>
          <w:szCs w:val="20"/>
          <w:lang w:val="fr-FR"/>
        </w:rPr>
        <w:t>Codabox</w:t>
      </w:r>
      <w:proofErr w:type="spellEnd"/>
      <w:r w:rsidRPr="00B507B8">
        <w:rPr>
          <w:rFonts w:ascii="Verdana" w:hAnsi="Verdana"/>
          <w:i/>
          <w:color w:val="auto"/>
          <w:sz w:val="20"/>
          <w:szCs w:val="20"/>
          <w:lang w:val="fr-FR"/>
        </w:rPr>
        <w:t xml:space="preserve"> </w:t>
      </w:r>
      <w:r w:rsidR="00CA73E9">
        <w:rPr>
          <w:rFonts w:ascii="Verdana" w:hAnsi="Verdana"/>
          <w:i/>
          <w:color w:val="auto"/>
          <w:sz w:val="20"/>
          <w:szCs w:val="20"/>
          <w:lang w:val="fr-FR"/>
        </w:rPr>
        <w:t>signe</w:t>
      </w:r>
      <w:r w:rsidR="0036107C" w:rsidRPr="00B507B8">
        <w:rPr>
          <w:rFonts w:ascii="Verdana" w:hAnsi="Verdana"/>
          <w:i/>
          <w:color w:val="auto"/>
          <w:sz w:val="20"/>
          <w:szCs w:val="20"/>
          <w:lang w:val="fr-FR"/>
        </w:rPr>
        <w:t xml:space="preserve"> une étape importante dans </w:t>
      </w:r>
      <w:r w:rsidR="007C07CA">
        <w:rPr>
          <w:rFonts w:ascii="Verdana" w:hAnsi="Verdana"/>
          <w:i/>
          <w:color w:val="auto"/>
          <w:sz w:val="20"/>
          <w:szCs w:val="20"/>
          <w:lang w:val="fr-FR"/>
        </w:rPr>
        <w:t>cette</w:t>
      </w:r>
      <w:r w:rsidR="0036107C" w:rsidRPr="00B507B8">
        <w:rPr>
          <w:rFonts w:ascii="Verdana" w:hAnsi="Verdana"/>
          <w:i/>
          <w:color w:val="auto"/>
          <w:sz w:val="20"/>
          <w:szCs w:val="20"/>
          <w:lang w:val="fr-FR"/>
        </w:rPr>
        <w:t xml:space="preserve"> direction. Nous </w:t>
      </w:r>
      <w:r w:rsidR="00053BF1">
        <w:rPr>
          <w:rFonts w:ascii="Verdana" w:hAnsi="Verdana"/>
          <w:i/>
          <w:color w:val="auto"/>
          <w:sz w:val="20"/>
          <w:szCs w:val="20"/>
          <w:lang w:val="fr-FR"/>
        </w:rPr>
        <w:t>voul</w:t>
      </w:r>
      <w:r w:rsidR="0036107C" w:rsidRPr="00B507B8">
        <w:rPr>
          <w:rFonts w:ascii="Verdana" w:hAnsi="Verdana"/>
          <w:i/>
          <w:color w:val="auto"/>
          <w:sz w:val="20"/>
          <w:szCs w:val="20"/>
          <w:lang w:val="fr-FR"/>
        </w:rPr>
        <w:t xml:space="preserve">ons d’ailleurs </w:t>
      </w:r>
      <w:r w:rsidR="00640556" w:rsidRPr="00B507B8">
        <w:rPr>
          <w:rFonts w:ascii="Verdana" w:hAnsi="Verdana"/>
          <w:i/>
          <w:color w:val="auto"/>
          <w:sz w:val="20"/>
          <w:szCs w:val="20"/>
          <w:lang w:val="fr-FR"/>
        </w:rPr>
        <w:t xml:space="preserve">à l’avenir </w:t>
      </w:r>
      <w:r w:rsidR="00053BF1">
        <w:rPr>
          <w:rFonts w:ascii="Verdana" w:hAnsi="Verdana"/>
          <w:i/>
          <w:color w:val="auto"/>
          <w:sz w:val="20"/>
          <w:szCs w:val="20"/>
          <w:lang w:val="fr-FR"/>
        </w:rPr>
        <w:t xml:space="preserve">nouer </w:t>
      </w:r>
      <w:r w:rsidR="00640556" w:rsidRPr="00B507B8">
        <w:rPr>
          <w:rFonts w:ascii="Verdana" w:hAnsi="Verdana"/>
          <w:i/>
          <w:color w:val="auto"/>
          <w:sz w:val="20"/>
          <w:szCs w:val="20"/>
          <w:lang w:val="fr-FR"/>
        </w:rPr>
        <w:t xml:space="preserve">encore plus de partenariats de ce genre. Tenez bien </w:t>
      </w:r>
      <w:proofErr w:type="spellStart"/>
      <w:r w:rsidRPr="00B507B8">
        <w:rPr>
          <w:rFonts w:ascii="Verdana" w:hAnsi="Verdana"/>
          <w:i/>
          <w:color w:val="auto"/>
          <w:sz w:val="20"/>
          <w:szCs w:val="20"/>
          <w:lang w:val="fr-FR"/>
        </w:rPr>
        <w:t>Basware</w:t>
      </w:r>
      <w:proofErr w:type="spellEnd"/>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Belgium</w:t>
      </w:r>
      <w:proofErr w:type="spellEnd"/>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à l’œil</w:t>
      </w:r>
      <w:r w:rsidR="00CA73E9">
        <w:rPr>
          <w:rFonts w:ascii="Verdana" w:hAnsi="Verdana"/>
          <w:i/>
          <w:color w:val="auto"/>
          <w:sz w:val="20"/>
          <w:szCs w:val="20"/>
          <w:lang w:val="fr-FR"/>
        </w:rPr>
        <w:t>,</w:t>
      </w:r>
      <w:r w:rsidR="00640556" w:rsidRPr="00B507B8">
        <w:rPr>
          <w:rFonts w:ascii="Verdana" w:hAnsi="Verdana"/>
          <w:i/>
          <w:color w:val="auto"/>
          <w:sz w:val="20"/>
          <w:szCs w:val="20"/>
          <w:lang w:val="fr-FR"/>
        </w:rPr>
        <w:t xml:space="preserve"> car nous nourrissons de grandes ambition</w:t>
      </w:r>
      <w:r w:rsidRPr="00B507B8">
        <w:rPr>
          <w:rFonts w:ascii="Verdana" w:hAnsi="Verdana"/>
          <w:i/>
          <w:color w:val="auto"/>
          <w:sz w:val="20"/>
          <w:szCs w:val="20"/>
          <w:lang w:val="fr-FR"/>
        </w:rPr>
        <w:t xml:space="preserve">s </w:t>
      </w:r>
      <w:r w:rsidR="00640556" w:rsidRPr="00B507B8">
        <w:rPr>
          <w:rFonts w:ascii="Verdana" w:hAnsi="Verdana"/>
          <w:i/>
          <w:color w:val="auto"/>
          <w:sz w:val="20"/>
          <w:szCs w:val="20"/>
          <w:lang w:val="fr-FR"/>
        </w:rPr>
        <w:t>en tant que plate-forme</w:t>
      </w:r>
      <w:r w:rsidRPr="00B507B8">
        <w:rPr>
          <w:rFonts w:ascii="Verdana" w:hAnsi="Verdana"/>
          <w:i/>
          <w:color w:val="auto"/>
          <w:sz w:val="20"/>
          <w:szCs w:val="20"/>
          <w:lang w:val="fr-FR"/>
        </w:rPr>
        <w:t xml:space="preserve"> B</w:t>
      </w:r>
      <w:r w:rsidR="001767EA" w:rsidRPr="00B507B8">
        <w:rPr>
          <w:rFonts w:ascii="Verdana" w:hAnsi="Verdana"/>
          <w:i/>
          <w:color w:val="auto"/>
          <w:sz w:val="20"/>
          <w:szCs w:val="20"/>
          <w:lang w:val="fr-FR"/>
        </w:rPr>
        <w:t>2</w:t>
      </w:r>
      <w:r w:rsidRPr="00B507B8">
        <w:rPr>
          <w:rFonts w:ascii="Verdana" w:hAnsi="Verdana"/>
          <w:i/>
          <w:color w:val="auto"/>
          <w:sz w:val="20"/>
          <w:szCs w:val="20"/>
          <w:lang w:val="fr-FR"/>
        </w:rPr>
        <w:t>B</w:t>
      </w:r>
      <w:r w:rsidR="001767EA" w:rsidRPr="00B507B8">
        <w:rPr>
          <w:rFonts w:ascii="Verdana" w:hAnsi="Verdana"/>
          <w:i/>
          <w:color w:val="auto"/>
          <w:sz w:val="20"/>
          <w:szCs w:val="20"/>
          <w:lang w:val="fr-FR"/>
        </w:rPr>
        <w:t>, B2G e</w:t>
      </w:r>
      <w:r w:rsidR="00640556" w:rsidRPr="00B507B8">
        <w:rPr>
          <w:rFonts w:ascii="Verdana" w:hAnsi="Verdana"/>
          <w:i/>
          <w:color w:val="auto"/>
          <w:sz w:val="20"/>
          <w:szCs w:val="20"/>
          <w:lang w:val="fr-FR"/>
        </w:rPr>
        <w:t>t</w:t>
      </w:r>
      <w:r w:rsidR="001767EA" w:rsidRPr="00B507B8">
        <w:rPr>
          <w:rFonts w:ascii="Verdana" w:hAnsi="Verdana"/>
          <w:i/>
          <w:color w:val="auto"/>
          <w:sz w:val="20"/>
          <w:szCs w:val="20"/>
          <w:lang w:val="fr-FR"/>
        </w:rPr>
        <w:t xml:space="preserve"> B2C</w:t>
      </w:r>
      <w:r w:rsidRPr="00B507B8">
        <w:rPr>
          <w:rFonts w:ascii="Verdana" w:hAnsi="Verdana"/>
          <w:i/>
          <w:color w:val="auto"/>
          <w:sz w:val="20"/>
          <w:szCs w:val="20"/>
          <w:lang w:val="fr-FR"/>
        </w:rPr>
        <w:t>.</w:t>
      </w:r>
      <w:r w:rsidR="00640556" w:rsidRPr="00B507B8">
        <w:rPr>
          <w:rFonts w:ascii="Verdana" w:hAnsi="Verdana"/>
          <w:color w:val="auto"/>
          <w:sz w:val="20"/>
          <w:szCs w:val="20"/>
          <w:lang w:val="fr-FR"/>
        </w:rPr>
        <w:t> »</w:t>
      </w:r>
    </w:p>
    <w:p w14:paraId="30C8F2D6" w14:textId="77777777" w:rsidR="00B81717" w:rsidRPr="00B507B8" w:rsidRDefault="00B81717" w:rsidP="00053BF1">
      <w:pPr>
        <w:pStyle w:val="Default"/>
        <w:spacing w:afterLines="200" w:after="480" w:line="360" w:lineRule="auto"/>
        <w:contextualSpacing/>
        <w:rPr>
          <w:rFonts w:ascii="Verdana" w:hAnsi="Verdana"/>
          <w:color w:val="auto"/>
          <w:sz w:val="20"/>
          <w:szCs w:val="20"/>
          <w:lang w:val="fr-FR"/>
        </w:rPr>
      </w:pPr>
    </w:p>
    <w:p w14:paraId="2818BCC8" w14:textId="77777777" w:rsidR="005F3E32" w:rsidRPr="00B507B8" w:rsidRDefault="006C7FF3" w:rsidP="00053BF1">
      <w:pPr>
        <w:pStyle w:val="Default"/>
        <w:spacing w:afterLines="200" w:after="480" w:line="360" w:lineRule="auto"/>
        <w:contextualSpacing/>
        <w:rPr>
          <w:rFonts w:ascii="Verdana" w:hAnsi="Verdana"/>
          <w:i/>
          <w:color w:val="auto"/>
          <w:sz w:val="20"/>
          <w:szCs w:val="20"/>
          <w:lang w:val="fr-FR"/>
        </w:rPr>
      </w:pPr>
      <w:proofErr w:type="spellStart"/>
      <w:r w:rsidRPr="00B507B8">
        <w:rPr>
          <w:rFonts w:ascii="Verdana" w:hAnsi="Verdana"/>
          <w:color w:val="auto"/>
          <w:sz w:val="20"/>
          <w:szCs w:val="20"/>
          <w:lang w:val="fr-FR"/>
        </w:rPr>
        <w:t>Veronique</w:t>
      </w:r>
      <w:proofErr w:type="spellEnd"/>
      <w:r w:rsidRPr="00B507B8">
        <w:rPr>
          <w:rFonts w:ascii="Verdana" w:hAnsi="Verdana"/>
          <w:color w:val="auto"/>
          <w:sz w:val="20"/>
          <w:szCs w:val="20"/>
          <w:lang w:val="fr-FR"/>
        </w:rPr>
        <w:t xml:space="preserve"> </w:t>
      </w:r>
      <w:proofErr w:type="spellStart"/>
      <w:r w:rsidRPr="00B507B8">
        <w:rPr>
          <w:rFonts w:ascii="Verdana" w:hAnsi="Verdana"/>
          <w:color w:val="auto"/>
          <w:sz w:val="20"/>
          <w:szCs w:val="20"/>
          <w:lang w:val="fr-FR"/>
        </w:rPr>
        <w:t>Mestdagh</w:t>
      </w:r>
      <w:proofErr w:type="spellEnd"/>
      <w:r w:rsidRPr="00B507B8">
        <w:rPr>
          <w:rFonts w:ascii="Verdana" w:hAnsi="Verdana"/>
          <w:color w:val="auto"/>
          <w:sz w:val="20"/>
          <w:szCs w:val="20"/>
          <w:lang w:val="fr-FR"/>
        </w:rPr>
        <w:t xml:space="preserve">, </w:t>
      </w:r>
      <w:r w:rsidR="00640556" w:rsidRPr="00B507B8">
        <w:rPr>
          <w:rFonts w:ascii="Verdana" w:hAnsi="Verdana"/>
          <w:color w:val="auto"/>
          <w:sz w:val="20"/>
          <w:szCs w:val="20"/>
          <w:lang w:val="fr-FR"/>
        </w:rPr>
        <w:t>S</w:t>
      </w:r>
      <w:r w:rsidRPr="00B507B8">
        <w:rPr>
          <w:rFonts w:ascii="Verdana" w:hAnsi="Verdana"/>
          <w:color w:val="auto"/>
          <w:sz w:val="20"/>
          <w:szCs w:val="20"/>
          <w:lang w:val="fr-FR"/>
        </w:rPr>
        <w:t xml:space="preserve">ales </w:t>
      </w:r>
      <w:r w:rsidR="00640556" w:rsidRPr="00B507B8">
        <w:rPr>
          <w:rFonts w:ascii="Verdana" w:hAnsi="Verdana"/>
          <w:color w:val="auto"/>
          <w:sz w:val="20"/>
          <w:szCs w:val="20"/>
          <w:lang w:val="fr-FR"/>
        </w:rPr>
        <w:t>and</w:t>
      </w:r>
      <w:r w:rsidRPr="00B507B8">
        <w:rPr>
          <w:rFonts w:ascii="Verdana" w:hAnsi="Verdana"/>
          <w:color w:val="auto"/>
          <w:sz w:val="20"/>
          <w:szCs w:val="20"/>
          <w:lang w:val="fr-FR"/>
        </w:rPr>
        <w:t xml:space="preserve"> </w:t>
      </w:r>
      <w:proofErr w:type="spellStart"/>
      <w:r w:rsidR="00640556" w:rsidRPr="00B507B8">
        <w:rPr>
          <w:rFonts w:ascii="Verdana" w:hAnsi="Verdana"/>
          <w:color w:val="auto"/>
          <w:sz w:val="20"/>
          <w:szCs w:val="20"/>
          <w:lang w:val="fr-FR"/>
        </w:rPr>
        <w:t>P</w:t>
      </w:r>
      <w:r w:rsidRPr="00B507B8">
        <w:rPr>
          <w:rFonts w:ascii="Verdana" w:hAnsi="Verdana"/>
          <w:color w:val="auto"/>
          <w:sz w:val="20"/>
          <w:szCs w:val="20"/>
          <w:lang w:val="fr-FR"/>
        </w:rPr>
        <w:t>artnerships</w:t>
      </w:r>
      <w:proofErr w:type="spellEnd"/>
      <w:r w:rsidRPr="00B507B8">
        <w:rPr>
          <w:rFonts w:ascii="Verdana" w:hAnsi="Verdana"/>
          <w:color w:val="auto"/>
          <w:sz w:val="20"/>
          <w:szCs w:val="20"/>
          <w:lang w:val="fr-FR"/>
        </w:rPr>
        <w:t xml:space="preserve"> </w:t>
      </w:r>
      <w:r w:rsidR="00640556" w:rsidRPr="00B507B8">
        <w:rPr>
          <w:rFonts w:ascii="Verdana" w:hAnsi="Verdana"/>
          <w:color w:val="auto"/>
          <w:sz w:val="20"/>
          <w:szCs w:val="20"/>
          <w:lang w:val="fr-FR"/>
        </w:rPr>
        <w:t>M</w:t>
      </w:r>
      <w:r w:rsidRPr="00B507B8">
        <w:rPr>
          <w:rFonts w:ascii="Verdana" w:hAnsi="Verdana"/>
          <w:color w:val="auto"/>
          <w:sz w:val="20"/>
          <w:szCs w:val="20"/>
          <w:lang w:val="fr-FR"/>
        </w:rPr>
        <w:t xml:space="preserve">anager </w:t>
      </w:r>
      <w:r w:rsidR="00640556" w:rsidRPr="00B507B8">
        <w:rPr>
          <w:rFonts w:ascii="Verdana" w:hAnsi="Verdana"/>
          <w:color w:val="auto"/>
          <w:sz w:val="20"/>
          <w:szCs w:val="20"/>
          <w:lang w:val="fr-FR"/>
        </w:rPr>
        <w:t>de</w:t>
      </w:r>
      <w:r w:rsidRPr="00B507B8">
        <w:rPr>
          <w:rFonts w:ascii="Verdana" w:hAnsi="Verdana"/>
          <w:color w:val="auto"/>
          <w:sz w:val="20"/>
          <w:szCs w:val="20"/>
          <w:lang w:val="fr-FR"/>
        </w:rPr>
        <w:t xml:space="preserve"> </w:t>
      </w:r>
      <w:proofErr w:type="spellStart"/>
      <w:r w:rsidRPr="00B507B8">
        <w:rPr>
          <w:rFonts w:ascii="Verdana" w:hAnsi="Verdana"/>
          <w:color w:val="auto"/>
          <w:sz w:val="20"/>
          <w:szCs w:val="20"/>
          <w:lang w:val="fr-FR"/>
        </w:rPr>
        <w:t>Codabox</w:t>
      </w:r>
      <w:proofErr w:type="spellEnd"/>
      <w:r w:rsidR="00640556" w:rsidRPr="00B507B8">
        <w:rPr>
          <w:rFonts w:ascii="Verdana" w:hAnsi="Verdana"/>
          <w:color w:val="auto"/>
          <w:sz w:val="20"/>
          <w:szCs w:val="20"/>
          <w:lang w:val="fr-FR"/>
        </w:rPr>
        <w:t> </w:t>
      </w:r>
      <w:r w:rsidRPr="00B507B8">
        <w:rPr>
          <w:rFonts w:ascii="Verdana" w:hAnsi="Verdana"/>
          <w:color w:val="auto"/>
          <w:sz w:val="20"/>
          <w:szCs w:val="20"/>
          <w:lang w:val="fr-FR"/>
        </w:rPr>
        <w:t xml:space="preserve">: </w:t>
      </w:r>
      <w:r w:rsidR="00640556" w:rsidRPr="00B507B8">
        <w:rPr>
          <w:rFonts w:ascii="Verdana" w:hAnsi="Verdana"/>
          <w:color w:val="auto"/>
          <w:sz w:val="20"/>
          <w:szCs w:val="20"/>
          <w:lang w:val="fr-FR"/>
        </w:rPr>
        <w:t>« </w:t>
      </w:r>
      <w:r w:rsidR="00CA73E9">
        <w:rPr>
          <w:rFonts w:ascii="Verdana" w:hAnsi="Verdana"/>
          <w:i/>
          <w:color w:val="auto"/>
          <w:sz w:val="20"/>
          <w:szCs w:val="20"/>
          <w:lang w:val="fr-FR"/>
        </w:rPr>
        <w:t>Grâce à</w:t>
      </w:r>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la collaboration entre</w:t>
      </w:r>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CodaBox</w:t>
      </w:r>
      <w:proofErr w:type="spellEnd"/>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et le</w:t>
      </w:r>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Basware</w:t>
      </w:r>
      <w:proofErr w:type="spellEnd"/>
      <w:r w:rsidRPr="00B507B8">
        <w:rPr>
          <w:rFonts w:ascii="Verdana" w:hAnsi="Verdana"/>
          <w:i/>
          <w:color w:val="auto"/>
          <w:sz w:val="20"/>
          <w:szCs w:val="20"/>
          <w:lang w:val="fr-FR"/>
        </w:rPr>
        <w:t xml:space="preserve"> Network</w:t>
      </w:r>
      <w:r w:rsidR="00640556" w:rsidRPr="00B507B8">
        <w:rPr>
          <w:rFonts w:ascii="Verdana" w:hAnsi="Verdana"/>
          <w:i/>
          <w:color w:val="auto"/>
          <w:sz w:val="20"/>
          <w:szCs w:val="20"/>
          <w:lang w:val="fr-FR"/>
        </w:rPr>
        <w:t>,</w:t>
      </w:r>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nos clients</w:t>
      </w:r>
      <w:r w:rsidR="00CA73E9">
        <w:rPr>
          <w:rFonts w:ascii="Verdana" w:hAnsi="Verdana"/>
          <w:i/>
          <w:color w:val="auto"/>
          <w:sz w:val="20"/>
          <w:szCs w:val="20"/>
          <w:lang w:val="fr-FR"/>
        </w:rPr>
        <w:t xml:space="preserve"> – les comptables –</w:t>
      </w:r>
      <w:r w:rsidR="00640556" w:rsidRPr="00B507B8">
        <w:rPr>
          <w:rFonts w:ascii="Verdana" w:hAnsi="Verdana"/>
          <w:i/>
          <w:color w:val="auto"/>
          <w:sz w:val="20"/>
          <w:szCs w:val="20"/>
          <w:lang w:val="fr-FR"/>
        </w:rPr>
        <w:t xml:space="preserve"> </w:t>
      </w:r>
      <w:r w:rsidR="00CA73E9">
        <w:rPr>
          <w:rFonts w:ascii="Verdana" w:hAnsi="Verdana"/>
          <w:i/>
          <w:color w:val="auto"/>
          <w:sz w:val="20"/>
          <w:szCs w:val="20"/>
          <w:lang w:val="fr-FR"/>
        </w:rPr>
        <w:t>ont accès</w:t>
      </w:r>
      <w:r w:rsidR="00640556" w:rsidRPr="00B507B8">
        <w:rPr>
          <w:rFonts w:ascii="Verdana" w:hAnsi="Verdana"/>
          <w:i/>
          <w:color w:val="auto"/>
          <w:sz w:val="20"/>
          <w:szCs w:val="20"/>
          <w:lang w:val="fr-FR"/>
        </w:rPr>
        <w:t xml:space="preserve"> aux factures électroniques de leurs clients en un temps record. En effet, dès que le client a reçu sa facture, une copie est envoyée à son comptable. Cette copie est bien entendu compatible avec son programme comptable. Fini</w:t>
      </w:r>
      <w:r w:rsidR="00CA73E9">
        <w:rPr>
          <w:rFonts w:ascii="Verdana" w:hAnsi="Verdana"/>
          <w:i/>
          <w:color w:val="auto"/>
          <w:sz w:val="20"/>
          <w:szCs w:val="20"/>
          <w:lang w:val="fr-FR"/>
        </w:rPr>
        <w:t>s</w:t>
      </w:r>
      <w:r w:rsidR="00640556" w:rsidRPr="00B507B8">
        <w:rPr>
          <w:rFonts w:ascii="Verdana" w:hAnsi="Verdana"/>
          <w:i/>
          <w:color w:val="auto"/>
          <w:sz w:val="20"/>
          <w:szCs w:val="20"/>
          <w:lang w:val="fr-FR"/>
        </w:rPr>
        <w:t xml:space="preserve"> donc le</w:t>
      </w:r>
      <w:r w:rsidR="00CA73E9">
        <w:rPr>
          <w:rFonts w:ascii="Verdana" w:hAnsi="Verdana"/>
          <w:i/>
          <w:color w:val="auto"/>
          <w:sz w:val="20"/>
          <w:szCs w:val="20"/>
          <w:lang w:val="fr-FR"/>
        </w:rPr>
        <w:t>s</w:t>
      </w:r>
      <w:r w:rsidR="00640556" w:rsidRPr="00B507B8">
        <w:rPr>
          <w:rFonts w:ascii="Verdana" w:hAnsi="Verdana"/>
          <w:i/>
          <w:color w:val="auto"/>
          <w:sz w:val="20"/>
          <w:szCs w:val="20"/>
          <w:lang w:val="fr-FR"/>
        </w:rPr>
        <w:t xml:space="preserve"> transfert</w:t>
      </w:r>
      <w:r w:rsidR="00CA73E9">
        <w:rPr>
          <w:rFonts w:ascii="Verdana" w:hAnsi="Verdana"/>
          <w:i/>
          <w:color w:val="auto"/>
          <w:sz w:val="20"/>
          <w:szCs w:val="20"/>
          <w:lang w:val="fr-FR"/>
        </w:rPr>
        <w:t>s</w:t>
      </w:r>
      <w:r w:rsidR="00640556" w:rsidRPr="00B507B8">
        <w:rPr>
          <w:rFonts w:ascii="Verdana" w:hAnsi="Verdana"/>
          <w:i/>
          <w:color w:val="auto"/>
          <w:sz w:val="20"/>
          <w:szCs w:val="20"/>
          <w:lang w:val="fr-FR"/>
        </w:rPr>
        <w:t xml:space="preserve"> physique</w:t>
      </w:r>
      <w:r w:rsidR="00CA73E9">
        <w:rPr>
          <w:rFonts w:ascii="Verdana" w:hAnsi="Verdana"/>
          <w:i/>
          <w:color w:val="auto"/>
          <w:sz w:val="20"/>
          <w:szCs w:val="20"/>
          <w:lang w:val="fr-FR"/>
        </w:rPr>
        <w:t>s</w:t>
      </w:r>
      <w:r w:rsidR="00640556" w:rsidRPr="00B507B8">
        <w:rPr>
          <w:rFonts w:ascii="Verdana" w:hAnsi="Verdana"/>
          <w:i/>
          <w:color w:val="auto"/>
          <w:sz w:val="20"/>
          <w:szCs w:val="20"/>
          <w:lang w:val="fr-FR"/>
        </w:rPr>
        <w:t xml:space="preserve"> ! Cette façon de procéder existait déjà pour les extraits de </w:t>
      </w:r>
      <w:r w:rsidR="00CA73E9">
        <w:rPr>
          <w:rFonts w:ascii="Verdana" w:hAnsi="Verdana"/>
          <w:i/>
          <w:color w:val="auto"/>
          <w:sz w:val="20"/>
          <w:szCs w:val="20"/>
          <w:lang w:val="fr-FR"/>
        </w:rPr>
        <w:t>compte</w:t>
      </w:r>
      <w:r w:rsidR="00640556" w:rsidRPr="00B507B8">
        <w:rPr>
          <w:rFonts w:ascii="Verdana" w:hAnsi="Verdana"/>
          <w:i/>
          <w:color w:val="auto"/>
          <w:sz w:val="20"/>
          <w:szCs w:val="20"/>
          <w:lang w:val="fr-FR"/>
        </w:rPr>
        <w:t xml:space="preserve"> codifiés (CODA) et pour les données émanant des secrétariats sociaux (SODA), mais offrir ce service à nos clients comptables pour leurs factures est réellement nouveau ! C’est la suite logique de nos services : nous fournissons au comptable les données tel qu’il souhaite les recevoir. Chez</w:t>
      </w:r>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Codabox</w:t>
      </w:r>
      <w:proofErr w:type="spellEnd"/>
      <w:r w:rsidR="00640556" w:rsidRPr="00B507B8">
        <w:rPr>
          <w:rFonts w:ascii="Verdana" w:hAnsi="Verdana"/>
          <w:i/>
          <w:color w:val="auto"/>
          <w:sz w:val="20"/>
          <w:szCs w:val="20"/>
          <w:lang w:val="fr-FR"/>
        </w:rPr>
        <w:t>, nous sommes convaincus des grands avantages de cette possibilité de collaboration plus efficace</w:t>
      </w:r>
      <w:r w:rsidRPr="00B507B8">
        <w:rPr>
          <w:rFonts w:ascii="Verdana" w:hAnsi="Verdana"/>
          <w:i/>
          <w:color w:val="auto"/>
          <w:sz w:val="20"/>
          <w:szCs w:val="20"/>
          <w:lang w:val="fr-FR"/>
        </w:rPr>
        <w:t xml:space="preserve">. </w:t>
      </w:r>
      <w:r w:rsidR="00CA73E9">
        <w:rPr>
          <w:rFonts w:ascii="Verdana" w:hAnsi="Verdana"/>
          <w:i/>
          <w:color w:val="auto"/>
          <w:sz w:val="20"/>
          <w:szCs w:val="20"/>
          <w:lang w:val="fr-FR"/>
        </w:rPr>
        <w:t>Ainsi, l</w:t>
      </w:r>
      <w:r w:rsidR="00640556" w:rsidRPr="00B507B8">
        <w:rPr>
          <w:rFonts w:ascii="Verdana" w:hAnsi="Verdana"/>
          <w:i/>
          <w:color w:val="auto"/>
          <w:sz w:val="20"/>
          <w:szCs w:val="20"/>
          <w:lang w:val="fr-FR"/>
        </w:rPr>
        <w:t xml:space="preserve">a collaboration entre </w:t>
      </w:r>
      <w:proofErr w:type="spellStart"/>
      <w:r w:rsidRPr="00B507B8">
        <w:rPr>
          <w:rFonts w:ascii="Verdana" w:hAnsi="Verdana"/>
          <w:i/>
          <w:color w:val="auto"/>
          <w:sz w:val="20"/>
          <w:szCs w:val="20"/>
          <w:lang w:val="fr-FR"/>
        </w:rPr>
        <w:t>Basware</w:t>
      </w:r>
      <w:proofErr w:type="spellEnd"/>
      <w:r w:rsidRPr="00B507B8">
        <w:rPr>
          <w:rFonts w:ascii="Verdana" w:hAnsi="Verdana"/>
          <w:i/>
          <w:color w:val="auto"/>
          <w:sz w:val="20"/>
          <w:szCs w:val="20"/>
          <w:lang w:val="fr-FR"/>
        </w:rPr>
        <w:t xml:space="preserve"> e</w:t>
      </w:r>
      <w:r w:rsidR="00640556" w:rsidRPr="00B507B8">
        <w:rPr>
          <w:rFonts w:ascii="Verdana" w:hAnsi="Verdana"/>
          <w:i/>
          <w:color w:val="auto"/>
          <w:sz w:val="20"/>
          <w:szCs w:val="20"/>
          <w:lang w:val="fr-FR"/>
        </w:rPr>
        <w:t>t</w:t>
      </w:r>
      <w:r w:rsidRPr="00B507B8">
        <w:rPr>
          <w:rFonts w:ascii="Verdana" w:hAnsi="Verdana"/>
          <w:i/>
          <w:color w:val="auto"/>
          <w:sz w:val="20"/>
          <w:szCs w:val="20"/>
          <w:lang w:val="fr-FR"/>
        </w:rPr>
        <w:t xml:space="preserve"> </w:t>
      </w:r>
      <w:proofErr w:type="spellStart"/>
      <w:r w:rsidRPr="00B507B8">
        <w:rPr>
          <w:rFonts w:ascii="Verdana" w:hAnsi="Verdana"/>
          <w:i/>
          <w:color w:val="auto"/>
          <w:sz w:val="20"/>
          <w:szCs w:val="20"/>
          <w:lang w:val="fr-FR"/>
        </w:rPr>
        <w:t>Codabox</w:t>
      </w:r>
      <w:proofErr w:type="spellEnd"/>
      <w:r w:rsidRPr="00B507B8">
        <w:rPr>
          <w:rFonts w:ascii="Verdana" w:hAnsi="Verdana"/>
          <w:i/>
          <w:color w:val="auto"/>
          <w:sz w:val="20"/>
          <w:szCs w:val="20"/>
          <w:lang w:val="fr-FR"/>
        </w:rPr>
        <w:t xml:space="preserve"> </w:t>
      </w:r>
      <w:r w:rsidR="00053BF1">
        <w:rPr>
          <w:rFonts w:ascii="Verdana" w:hAnsi="Verdana"/>
          <w:i/>
          <w:color w:val="auto"/>
          <w:sz w:val="20"/>
          <w:szCs w:val="20"/>
          <w:lang w:val="fr-FR"/>
        </w:rPr>
        <w:t>représente</w:t>
      </w:r>
      <w:r w:rsidR="00640556" w:rsidRPr="00B507B8">
        <w:rPr>
          <w:rFonts w:ascii="Verdana" w:hAnsi="Verdana"/>
          <w:i/>
          <w:color w:val="auto"/>
          <w:sz w:val="20"/>
          <w:szCs w:val="20"/>
          <w:lang w:val="fr-FR"/>
        </w:rPr>
        <w:t xml:space="preserve"> </w:t>
      </w:r>
      <w:r w:rsidR="00CA73E9">
        <w:rPr>
          <w:rFonts w:ascii="Verdana" w:hAnsi="Verdana"/>
          <w:i/>
          <w:color w:val="auto"/>
          <w:sz w:val="20"/>
          <w:szCs w:val="20"/>
          <w:lang w:val="fr-FR"/>
        </w:rPr>
        <w:t>une opportunité</w:t>
      </w:r>
      <w:r w:rsidR="00640556" w:rsidRPr="00B507B8">
        <w:rPr>
          <w:rFonts w:ascii="Verdana" w:hAnsi="Verdana"/>
          <w:i/>
          <w:color w:val="auto"/>
          <w:sz w:val="20"/>
          <w:szCs w:val="20"/>
          <w:lang w:val="fr-FR"/>
        </w:rPr>
        <w:t xml:space="preserve"> pour toutes les parties </w:t>
      </w:r>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l</w:t>
      </w:r>
      <w:r w:rsidRPr="00B507B8">
        <w:rPr>
          <w:rFonts w:ascii="Verdana" w:hAnsi="Verdana"/>
          <w:i/>
          <w:color w:val="auto"/>
          <w:sz w:val="20"/>
          <w:szCs w:val="20"/>
          <w:lang w:val="fr-FR"/>
        </w:rPr>
        <w:t xml:space="preserve">e </w:t>
      </w:r>
      <w:proofErr w:type="spellStart"/>
      <w:r w:rsidR="0088343E" w:rsidRPr="00B507B8">
        <w:rPr>
          <w:rFonts w:ascii="Verdana" w:hAnsi="Verdana"/>
          <w:i/>
          <w:color w:val="auto"/>
          <w:sz w:val="20"/>
          <w:szCs w:val="20"/>
          <w:lang w:val="fr-FR"/>
        </w:rPr>
        <w:t>factur</w:t>
      </w:r>
      <w:r w:rsidR="00640556" w:rsidRPr="00B507B8">
        <w:rPr>
          <w:rFonts w:ascii="Verdana" w:hAnsi="Verdana"/>
          <w:i/>
          <w:color w:val="auto"/>
          <w:sz w:val="20"/>
          <w:szCs w:val="20"/>
          <w:lang w:val="fr-FR"/>
        </w:rPr>
        <w:t>eur</w:t>
      </w:r>
      <w:proofErr w:type="spellEnd"/>
      <w:r w:rsidRPr="00B507B8">
        <w:rPr>
          <w:rFonts w:ascii="Verdana" w:hAnsi="Verdana"/>
          <w:i/>
          <w:color w:val="auto"/>
          <w:sz w:val="20"/>
          <w:szCs w:val="20"/>
          <w:lang w:val="fr-FR"/>
        </w:rPr>
        <w:t xml:space="preserve">, </w:t>
      </w:r>
      <w:r w:rsidR="00640556" w:rsidRPr="00B507B8">
        <w:rPr>
          <w:rFonts w:ascii="Verdana" w:hAnsi="Verdana"/>
          <w:i/>
          <w:color w:val="auto"/>
          <w:sz w:val="20"/>
          <w:szCs w:val="20"/>
          <w:lang w:val="fr-FR"/>
        </w:rPr>
        <w:t>le client et le comptable. »</w:t>
      </w:r>
      <w:r w:rsidR="005F3E32" w:rsidRPr="00B507B8">
        <w:rPr>
          <w:rFonts w:ascii="Verdana" w:hAnsi="Verdana"/>
          <w:i/>
          <w:color w:val="auto"/>
          <w:sz w:val="20"/>
          <w:szCs w:val="20"/>
          <w:lang w:val="fr-FR"/>
        </w:rPr>
        <w:t xml:space="preserve"> </w:t>
      </w:r>
    </w:p>
    <w:p w14:paraId="580F119B" w14:textId="77777777" w:rsidR="00E218B9" w:rsidRPr="00B507B8" w:rsidRDefault="00E218B9" w:rsidP="00053BF1">
      <w:pPr>
        <w:pStyle w:val="Default"/>
        <w:spacing w:afterLines="200" w:after="480" w:line="360" w:lineRule="auto"/>
        <w:contextualSpacing/>
        <w:rPr>
          <w:rFonts w:ascii="Verdana" w:hAnsi="Verdana"/>
          <w:color w:val="auto"/>
          <w:sz w:val="20"/>
          <w:szCs w:val="20"/>
          <w:lang w:val="fr-FR"/>
        </w:rPr>
      </w:pPr>
    </w:p>
    <w:p w14:paraId="5523560D" w14:textId="77777777" w:rsidR="00F43712" w:rsidRPr="00B507B8" w:rsidRDefault="009F636E" w:rsidP="00053BF1">
      <w:pPr>
        <w:pStyle w:val="Default"/>
        <w:spacing w:afterLines="200" w:after="480" w:line="360" w:lineRule="auto"/>
        <w:contextualSpacing/>
        <w:rPr>
          <w:rFonts w:ascii="Verdana" w:hAnsi="Verdana"/>
          <w:b/>
          <w:color w:val="auto"/>
          <w:sz w:val="20"/>
          <w:szCs w:val="20"/>
          <w:lang w:val="fr-FR"/>
        </w:rPr>
      </w:pPr>
      <w:r w:rsidRPr="00B507B8">
        <w:rPr>
          <w:rFonts w:ascii="Verdana" w:hAnsi="Verdana"/>
          <w:b/>
          <w:color w:val="auto"/>
          <w:sz w:val="20"/>
          <w:szCs w:val="20"/>
          <w:lang w:val="fr-FR"/>
        </w:rPr>
        <w:t xml:space="preserve">À propos de </w:t>
      </w:r>
      <w:proofErr w:type="spellStart"/>
      <w:r w:rsidR="00F43712" w:rsidRPr="00B507B8">
        <w:rPr>
          <w:rFonts w:ascii="Verdana" w:hAnsi="Verdana"/>
          <w:b/>
          <w:color w:val="auto"/>
          <w:sz w:val="20"/>
          <w:szCs w:val="20"/>
          <w:lang w:val="fr-FR"/>
        </w:rPr>
        <w:t>Codabox</w:t>
      </w:r>
      <w:proofErr w:type="spellEnd"/>
    </w:p>
    <w:p w14:paraId="47A91C65" w14:textId="77777777" w:rsidR="006C7FF3" w:rsidRPr="00B507B8" w:rsidRDefault="009F636E" w:rsidP="00053BF1">
      <w:pPr>
        <w:pStyle w:val="Default"/>
        <w:spacing w:afterLines="200" w:after="480" w:line="360" w:lineRule="auto"/>
        <w:contextualSpacing/>
        <w:rPr>
          <w:rFonts w:ascii="Verdana" w:hAnsi="Verdana"/>
          <w:color w:val="auto"/>
          <w:sz w:val="20"/>
          <w:szCs w:val="20"/>
          <w:lang w:val="fr-FR"/>
        </w:rPr>
      </w:pPr>
      <w:proofErr w:type="spellStart"/>
      <w:r w:rsidRPr="00B507B8">
        <w:rPr>
          <w:rFonts w:ascii="Verdana" w:hAnsi="Verdana"/>
          <w:color w:val="auto"/>
          <w:sz w:val="20"/>
          <w:szCs w:val="20"/>
          <w:lang w:val="fr-FR"/>
        </w:rPr>
        <w:t>CodaBox</w:t>
      </w:r>
      <w:proofErr w:type="spellEnd"/>
      <w:r w:rsidRPr="00B507B8">
        <w:rPr>
          <w:rFonts w:ascii="Verdana" w:hAnsi="Verdana"/>
          <w:color w:val="auto"/>
          <w:sz w:val="20"/>
          <w:szCs w:val="20"/>
          <w:lang w:val="fr-FR"/>
        </w:rPr>
        <w:t xml:space="preserve"> </w:t>
      </w:r>
      <w:r w:rsidR="00CA73E9">
        <w:rPr>
          <w:rFonts w:ascii="Verdana" w:hAnsi="Verdana"/>
          <w:color w:val="auto"/>
          <w:sz w:val="20"/>
          <w:szCs w:val="20"/>
          <w:lang w:val="fr-FR"/>
        </w:rPr>
        <w:t>donne</w:t>
      </w:r>
      <w:r w:rsidRPr="00B507B8">
        <w:rPr>
          <w:rFonts w:ascii="Verdana" w:hAnsi="Verdana"/>
          <w:color w:val="auto"/>
          <w:sz w:val="20"/>
          <w:szCs w:val="20"/>
          <w:lang w:val="fr-FR"/>
        </w:rPr>
        <w:t xml:space="preserve"> aujourd’hui le </w:t>
      </w:r>
      <w:r w:rsidR="00CA73E9">
        <w:rPr>
          <w:rFonts w:ascii="Verdana" w:hAnsi="Verdana"/>
          <w:color w:val="auto"/>
          <w:sz w:val="20"/>
          <w:szCs w:val="20"/>
          <w:lang w:val="fr-FR"/>
        </w:rPr>
        <w:t>ton</w:t>
      </w:r>
      <w:r w:rsidRPr="00B507B8">
        <w:rPr>
          <w:rFonts w:ascii="Verdana" w:hAnsi="Verdana"/>
          <w:color w:val="auto"/>
          <w:sz w:val="20"/>
          <w:szCs w:val="20"/>
          <w:lang w:val="fr-FR"/>
        </w:rPr>
        <w:t xml:space="preserve"> </w:t>
      </w:r>
      <w:r w:rsidR="00CA73E9">
        <w:rPr>
          <w:rFonts w:ascii="Verdana" w:hAnsi="Verdana"/>
          <w:color w:val="auto"/>
          <w:sz w:val="20"/>
          <w:szCs w:val="20"/>
          <w:lang w:val="fr-FR"/>
        </w:rPr>
        <w:t xml:space="preserve">en matière de </w:t>
      </w:r>
      <w:r w:rsidR="00511F2B">
        <w:rPr>
          <w:rFonts w:ascii="Verdana" w:hAnsi="Verdana"/>
          <w:color w:val="auto"/>
          <w:sz w:val="20"/>
          <w:szCs w:val="20"/>
          <w:lang w:val="fr-FR"/>
        </w:rPr>
        <w:t>digitali</w:t>
      </w:r>
      <w:r w:rsidR="001A05AB">
        <w:rPr>
          <w:rFonts w:ascii="Verdana" w:hAnsi="Verdana"/>
          <w:color w:val="auto"/>
          <w:sz w:val="20"/>
          <w:szCs w:val="20"/>
          <w:lang w:val="fr-FR"/>
        </w:rPr>
        <w:t>s</w:t>
      </w:r>
      <w:bookmarkStart w:id="0" w:name="_GoBack"/>
      <w:bookmarkEnd w:id="0"/>
      <w:r w:rsidR="00511F2B">
        <w:rPr>
          <w:rFonts w:ascii="Verdana" w:hAnsi="Verdana"/>
          <w:color w:val="auto"/>
          <w:sz w:val="20"/>
          <w:szCs w:val="20"/>
          <w:lang w:val="fr-FR"/>
        </w:rPr>
        <w:t>ation</w:t>
      </w:r>
      <w:r w:rsidRPr="00B507B8">
        <w:rPr>
          <w:rFonts w:ascii="Verdana" w:hAnsi="Verdana"/>
          <w:color w:val="auto"/>
          <w:sz w:val="20"/>
          <w:szCs w:val="20"/>
          <w:lang w:val="fr-FR"/>
        </w:rPr>
        <w:t xml:space="preserve">. </w:t>
      </w:r>
      <w:r w:rsidR="00CA73E9">
        <w:rPr>
          <w:rFonts w:ascii="Verdana" w:hAnsi="Verdana"/>
          <w:color w:val="auto"/>
          <w:sz w:val="20"/>
          <w:szCs w:val="20"/>
          <w:lang w:val="fr-FR"/>
        </w:rPr>
        <w:t>L’entreprise,</w:t>
      </w:r>
      <w:r w:rsidRPr="00B507B8">
        <w:rPr>
          <w:rFonts w:ascii="Verdana" w:hAnsi="Verdana"/>
          <w:color w:val="auto"/>
          <w:sz w:val="20"/>
          <w:szCs w:val="20"/>
          <w:lang w:val="fr-FR"/>
        </w:rPr>
        <w:t xml:space="preserve"> </w:t>
      </w:r>
      <w:r w:rsidR="00053BF1">
        <w:rPr>
          <w:rFonts w:ascii="Verdana" w:hAnsi="Verdana"/>
          <w:color w:val="auto"/>
          <w:sz w:val="20"/>
          <w:szCs w:val="20"/>
          <w:lang w:val="fr-FR"/>
        </w:rPr>
        <w:t>port</w:t>
      </w:r>
      <w:r w:rsidRPr="00B507B8">
        <w:rPr>
          <w:rFonts w:ascii="Verdana" w:hAnsi="Verdana"/>
          <w:color w:val="auto"/>
          <w:sz w:val="20"/>
          <w:szCs w:val="20"/>
          <w:lang w:val="fr-FR"/>
        </w:rPr>
        <w:t xml:space="preserve">ée </w:t>
      </w:r>
      <w:r w:rsidR="00053BF1">
        <w:rPr>
          <w:rFonts w:ascii="Verdana" w:hAnsi="Verdana"/>
          <w:color w:val="auto"/>
          <w:sz w:val="20"/>
          <w:szCs w:val="20"/>
          <w:lang w:val="fr-FR"/>
        </w:rPr>
        <w:t xml:space="preserve">par </w:t>
      </w:r>
      <w:r w:rsidRPr="00B507B8">
        <w:rPr>
          <w:rFonts w:ascii="Verdana" w:hAnsi="Verdana"/>
          <w:color w:val="auto"/>
          <w:sz w:val="20"/>
          <w:szCs w:val="20"/>
          <w:lang w:val="fr-FR"/>
        </w:rPr>
        <w:t xml:space="preserve">une jeune équipe, </w:t>
      </w:r>
      <w:r w:rsidR="0036107C" w:rsidRPr="00B507B8">
        <w:rPr>
          <w:rFonts w:ascii="Verdana" w:hAnsi="Verdana"/>
          <w:color w:val="auto"/>
          <w:sz w:val="20"/>
          <w:szCs w:val="20"/>
          <w:lang w:val="fr-FR"/>
        </w:rPr>
        <w:t xml:space="preserve">répond systématiquement aux besoins du marché </w:t>
      </w:r>
      <w:r w:rsidR="00053BF1">
        <w:rPr>
          <w:rFonts w:ascii="Verdana" w:hAnsi="Verdana"/>
          <w:color w:val="auto"/>
          <w:sz w:val="20"/>
          <w:szCs w:val="20"/>
          <w:lang w:val="fr-FR"/>
        </w:rPr>
        <w:t>en</w:t>
      </w:r>
      <w:r w:rsidR="0036107C" w:rsidRPr="00B507B8">
        <w:rPr>
          <w:rFonts w:ascii="Verdana" w:hAnsi="Verdana"/>
          <w:color w:val="auto"/>
          <w:sz w:val="20"/>
          <w:szCs w:val="20"/>
          <w:lang w:val="fr-FR"/>
        </w:rPr>
        <w:t xml:space="preserve"> propos</w:t>
      </w:r>
      <w:r w:rsidR="00053BF1">
        <w:rPr>
          <w:rFonts w:ascii="Verdana" w:hAnsi="Verdana"/>
          <w:color w:val="auto"/>
          <w:sz w:val="20"/>
          <w:szCs w:val="20"/>
          <w:lang w:val="fr-FR"/>
        </w:rPr>
        <w:t>ant</w:t>
      </w:r>
      <w:r w:rsidR="0036107C" w:rsidRPr="00B507B8">
        <w:rPr>
          <w:rFonts w:ascii="Verdana" w:hAnsi="Verdana"/>
          <w:color w:val="auto"/>
          <w:sz w:val="20"/>
          <w:szCs w:val="20"/>
          <w:lang w:val="fr-FR"/>
        </w:rPr>
        <w:t xml:space="preserve"> des solutions innovantes</w:t>
      </w:r>
      <w:r w:rsidR="006C7FF3" w:rsidRPr="00B507B8">
        <w:rPr>
          <w:rFonts w:ascii="Verdana" w:hAnsi="Verdana"/>
          <w:color w:val="auto"/>
          <w:sz w:val="20"/>
          <w:szCs w:val="20"/>
          <w:lang w:val="fr-FR"/>
        </w:rPr>
        <w:t>.</w:t>
      </w:r>
    </w:p>
    <w:p w14:paraId="3DB32935" w14:textId="77777777" w:rsidR="0059356F" w:rsidRPr="00B507B8" w:rsidRDefault="0059356F" w:rsidP="00F43712">
      <w:pPr>
        <w:pStyle w:val="Default"/>
        <w:spacing w:line="360" w:lineRule="auto"/>
        <w:contextualSpacing/>
        <w:rPr>
          <w:rFonts w:ascii="Verdana" w:hAnsi="Verdana"/>
          <w:color w:val="auto"/>
          <w:sz w:val="20"/>
          <w:szCs w:val="20"/>
          <w:lang w:val="fr-FR"/>
        </w:rPr>
      </w:pPr>
    </w:p>
    <w:p w14:paraId="1D4099EB" w14:textId="77777777" w:rsidR="00F43712" w:rsidRPr="00B507B8" w:rsidRDefault="006C7FF3" w:rsidP="00F43712">
      <w:pPr>
        <w:pStyle w:val="Default"/>
        <w:spacing w:line="360" w:lineRule="auto"/>
        <w:contextualSpacing/>
        <w:rPr>
          <w:rFonts w:ascii="Verdana" w:hAnsi="Verdana"/>
          <w:color w:val="auto"/>
          <w:sz w:val="20"/>
          <w:szCs w:val="20"/>
          <w:lang w:val="fr-FR"/>
        </w:rPr>
      </w:pPr>
      <w:proofErr w:type="spellStart"/>
      <w:r w:rsidRPr="00B507B8">
        <w:rPr>
          <w:rFonts w:ascii="Verdana" w:hAnsi="Verdana"/>
          <w:color w:val="auto"/>
          <w:sz w:val="20"/>
          <w:szCs w:val="20"/>
          <w:lang w:val="fr-FR"/>
        </w:rPr>
        <w:t>CodaBox</w:t>
      </w:r>
      <w:proofErr w:type="spellEnd"/>
      <w:r w:rsidRPr="00B507B8">
        <w:rPr>
          <w:rFonts w:ascii="Verdana" w:hAnsi="Verdana"/>
          <w:color w:val="auto"/>
          <w:sz w:val="20"/>
          <w:szCs w:val="20"/>
          <w:lang w:val="fr-FR"/>
        </w:rPr>
        <w:t xml:space="preserve"> </w:t>
      </w:r>
      <w:r w:rsidR="0036107C" w:rsidRPr="00B507B8">
        <w:rPr>
          <w:rFonts w:ascii="Verdana" w:hAnsi="Verdana"/>
          <w:color w:val="auto"/>
          <w:sz w:val="20"/>
          <w:szCs w:val="20"/>
          <w:lang w:val="fr-FR"/>
        </w:rPr>
        <w:t xml:space="preserve">fait appel aux technologies </w:t>
      </w:r>
      <w:r w:rsidR="00CA73E9">
        <w:rPr>
          <w:rFonts w:ascii="Verdana" w:hAnsi="Verdana"/>
          <w:color w:val="auto"/>
          <w:sz w:val="20"/>
          <w:szCs w:val="20"/>
          <w:lang w:val="fr-FR"/>
        </w:rPr>
        <w:t xml:space="preserve">les </w:t>
      </w:r>
      <w:r w:rsidR="00CA73E9" w:rsidRPr="00B507B8">
        <w:rPr>
          <w:rFonts w:ascii="Verdana" w:hAnsi="Verdana"/>
          <w:color w:val="auto"/>
          <w:sz w:val="20"/>
          <w:szCs w:val="20"/>
          <w:lang w:val="fr-FR"/>
        </w:rPr>
        <w:t xml:space="preserve">plus récentes </w:t>
      </w:r>
      <w:r w:rsidR="0036107C" w:rsidRPr="00B507B8">
        <w:rPr>
          <w:rFonts w:ascii="Verdana" w:hAnsi="Verdana"/>
          <w:color w:val="auto"/>
          <w:sz w:val="20"/>
          <w:szCs w:val="20"/>
          <w:lang w:val="fr-FR"/>
        </w:rPr>
        <w:t>et offre des services exclusifs aux bureaux de comptabilité</w:t>
      </w:r>
      <w:r w:rsidR="00CA73E9">
        <w:rPr>
          <w:rFonts w:ascii="Verdana" w:hAnsi="Verdana"/>
          <w:color w:val="auto"/>
          <w:sz w:val="20"/>
          <w:szCs w:val="20"/>
          <w:lang w:val="fr-FR"/>
        </w:rPr>
        <w:t xml:space="preserve"> présents</w:t>
      </w:r>
      <w:r w:rsidR="0036107C" w:rsidRPr="00B507B8">
        <w:rPr>
          <w:rFonts w:ascii="Verdana" w:hAnsi="Verdana"/>
          <w:color w:val="auto"/>
          <w:sz w:val="20"/>
          <w:szCs w:val="20"/>
          <w:lang w:val="fr-FR"/>
        </w:rPr>
        <w:t xml:space="preserve"> sur le marché belge</w:t>
      </w:r>
      <w:r w:rsidRPr="00B507B8">
        <w:rPr>
          <w:rFonts w:ascii="Verdana" w:hAnsi="Verdana"/>
          <w:color w:val="auto"/>
          <w:sz w:val="20"/>
          <w:szCs w:val="20"/>
          <w:lang w:val="fr-FR"/>
        </w:rPr>
        <w:t xml:space="preserve">. </w:t>
      </w:r>
      <w:proofErr w:type="spellStart"/>
      <w:r w:rsidRPr="00B507B8">
        <w:rPr>
          <w:rFonts w:ascii="Verdana" w:hAnsi="Verdana"/>
          <w:color w:val="auto"/>
          <w:sz w:val="20"/>
          <w:szCs w:val="20"/>
          <w:lang w:val="fr-FR"/>
        </w:rPr>
        <w:t>CodaBox</w:t>
      </w:r>
      <w:proofErr w:type="spellEnd"/>
      <w:r w:rsidRPr="00B507B8">
        <w:rPr>
          <w:rFonts w:ascii="Verdana" w:hAnsi="Verdana"/>
          <w:color w:val="auto"/>
          <w:sz w:val="20"/>
          <w:szCs w:val="20"/>
          <w:lang w:val="fr-FR"/>
        </w:rPr>
        <w:t xml:space="preserve"> </w:t>
      </w:r>
      <w:r w:rsidR="0036107C" w:rsidRPr="00B507B8">
        <w:rPr>
          <w:rFonts w:ascii="Verdana" w:hAnsi="Verdana"/>
          <w:color w:val="auto"/>
          <w:sz w:val="20"/>
          <w:szCs w:val="20"/>
          <w:lang w:val="fr-FR"/>
        </w:rPr>
        <w:t xml:space="preserve">compte aujourd’hui une clientèle de </w:t>
      </w:r>
      <w:r w:rsidRPr="00B507B8">
        <w:rPr>
          <w:rFonts w:ascii="Verdana" w:hAnsi="Verdana"/>
          <w:color w:val="auto"/>
          <w:sz w:val="20"/>
          <w:szCs w:val="20"/>
          <w:lang w:val="fr-FR"/>
        </w:rPr>
        <w:t>1</w:t>
      </w:r>
      <w:r w:rsidR="0036107C" w:rsidRPr="00B507B8">
        <w:rPr>
          <w:rFonts w:ascii="Verdana" w:hAnsi="Verdana"/>
          <w:color w:val="auto"/>
          <w:sz w:val="20"/>
          <w:szCs w:val="20"/>
          <w:lang w:val="fr-FR"/>
        </w:rPr>
        <w:t xml:space="preserve"> 200 </w:t>
      </w:r>
      <w:r w:rsidR="00053BF1">
        <w:rPr>
          <w:rFonts w:ascii="Verdana" w:hAnsi="Verdana"/>
          <w:color w:val="auto"/>
          <w:sz w:val="20"/>
          <w:szCs w:val="20"/>
          <w:lang w:val="fr-FR"/>
        </w:rPr>
        <w:t>cabinets</w:t>
      </w:r>
      <w:r w:rsidR="00CA73E9">
        <w:rPr>
          <w:rFonts w:ascii="Verdana" w:hAnsi="Verdana"/>
          <w:color w:val="auto"/>
          <w:sz w:val="20"/>
          <w:szCs w:val="20"/>
          <w:lang w:val="fr-FR"/>
        </w:rPr>
        <w:t xml:space="preserve"> </w:t>
      </w:r>
      <w:r w:rsidR="0036107C" w:rsidRPr="00B507B8">
        <w:rPr>
          <w:rFonts w:ascii="Verdana" w:hAnsi="Verdana"/>
          <w:color w:val="auto"/>
          <w:sz w:val="20"/>
          <w:szCs w:val="20"/>
          <w:lang w:val="fr-FR"/>
        </w:rPr>
        <w:t xml:space="preserve">de comptabilité et est leader du marché dans </w:t>
      </w:r>
      <w:r w:rsidR="00CA73E9">
        <w:rPr>
          <w:rFonts w:ascii="Verdana" w:hAnsi="Verdana"/>
          <w:color w:val="auto"/>
          <w:sz w:val="20"/>
          <w:szCs w:val="20"/>
          <w:lang w:val="fr-FR"/>
        </w:rPr>
        <w:t>son domaine</w:t>
      </w:r>
      <w:r w:rsidRPr="00B507B8">
        <w:rPr>
          <w:rFonts w:ascii="Verdana" w:hAnsi="Verdana"/>
          <w:color w:val="auto"/>
          <w:sz w:val="20"/>
          <w:szCs w:val="20"/>
          <w:lang w:val="fr-FR"/>
        </w:rPr>
        <w:t>.</w:t>
      </w:r>
    </w:p>
    <w:p w14:paraId="525D80AC" w14:textId="77777777" w:rsidR="006C7FF3" w:rsidRPr="00B507B8" w:rsidRDefault="006C7FF3" w:rsidP="00BA7DAA">
      <w:pPr>
        <w:widowControl w:val="0"/>
        <w:autoSpaceDE w:val="0"/>
        <w:autoSpaceDN w:val="0"/>
        <w:adjustRightInd w:val="0"/>
        <w:spacing w:line="360" w:lineRule="auto"/>
        <w:rPr>
          <w:rFonts w:ascii="Verdana" w:hAnsi="Verdana"/>
          <w:b/>
          <w:sz w:val="20"/>
          <w:lang w:val="fr-FR"/>
        </w:rPr>
      </w:pPr>
    </w:p>
    <w:p w14:paraId="681E1814" w14:textId="77777777" w:rsidR="00E20A77" w:rsidRPr="00CD3F6A" w:rsidRDefault="00E20A77" w:rsidP="00E20A77">
      <w:pPr>
        <w:widowControl w:val="0"/>
        <w:autoSpaceDE w:val="0"/>
        <w:autoSpaceDN w:val="0"/>
        <w:adjustRightInd w:val="0"/>
        <w:spacing w:line="360" w:lineRule="auto"/>
        <w:rPr>
          <w:rFonts w:ascii="Verdana" w:hAnsi="Verdana"/>
          <w:b/>
          <w:sz w:val="20"/>
          <w:szCs w:val="20"/>
          <w:lang w:val="fr-BE"/>
        </w:rPr>
      </w:pPr>
      <w:r w:rsidRPr="00CD3F6A">
        <w:rPr>
          <w:rFonts w:ascii="Verdana" w:hAnsi="Verdana"/>
          <w:b/>
          <w:sz w:val="20"/>
          <w:szCs w:val="20"/>
          <w:lang w:val="fr-BE"/>
        </w:rPr>
        <w:lastRenderedPageBreak/>
        <w:t>A propos de Basware</w:t>
      </w:r>
    </w:p>
    <w:p w14:paraId="658EB00C" w14:textId="77777777" w:rsidR="00E20A77" w:rsidRPr="00CD3F6A" w:rsidRDefault="00E20A77" w:rsidP="00E20A77">
      <w:pPr>
        <w:widowControl w:val="0"/>
        <w:autoSpaceDE w:val="0"/>
        <w:autoSpaceDN w:val="0"/>
        <w:adjustRightInd w:val="0"/>
        <w:spacing w:line="360" w:lineRule="auto"/>
        <w:rPr>
          <w:rFonts w:ascii="Verdana" w:hAnsi="Verdana"/>
          <w:sz w:val="20"/>
          <w:szCs w:val="20"/>
          <w:lang w:val="fr-BE"/>
        </w:rPr>
      </w:pPr>
      <w:r w:rsidRPr="00CD3F6A">
        <w:rPr>
          <w:rFonts w:ascii="Verdana" w:hAnsi="Verdana"/>
          <w:sz w:val="20"/>
          <w:szCs w:val="20"/>
          <w:lang w:val="fr-BE"/>
        </w:rPr>
        <w:t xml:space="preserve">Basware est le leader mondial des solutions purchase-to-pay et de la facturation électronique. En simplifiant et en rationalisant les principaux processus financiers, nous stimulons les entreprises à tirer le meilleur parti de leurs transactions financières. Basware Commerce Network, le plus grand réseau professionnel ouvert du monde, rassemble 1 million d’entreprises dans 100 pays et simplifie la collaboration entre acheteurs et fournisseurs. Grâce à ce réseau, des sociétés de premier rang du monde entier peuvent contrôler leurs dépenses, augmenter leur efficacité, et bâtir de meilleures relations avec leurs fournisseurs. Grâce à Basware, ces entreprises peuvent repenser complètement la manière dont elles vendent et achètent, en vue de réduire considérablement leurs coûts et d’améliorer leur trésorerie. </w:t>
      </w:r>
    </w:p>
    <w:p w14:paraId="2E04B512" w14:textId="77777777" w:rsidR="00E20A77" w:rsidRPr="00CD3F6A" w:rsidRDefault="00E20A77" w:rsidP="00E20A77">
      <w:pPr>
        <w:widowControl w:val="0"/>
        <w:autoSpaceDE w:val="0"/>
        <w:autoSpaceDN w:val="0"/>
        <w:adjustRightInd w:val="0"/>
        <w:spacing w:line="360" w:lineRule="auto"/>
        <w:rPr>
          <w:rFonts w:ascii="Verdana" w:hAnsi="Verdana"/>
          <w:sz w:val="20"/>
          <w:szCs w:val="20"/>
          <w:lang w:val="fr-BE"/>
        </w:rPr>
      </w:pPr>
    </w:p>
    <w:p w14:paraId="05A33EEC" w14:textId="77777777" w:rsidR="00E20A77" w:rsidRPr="00CD3F6A" w:rsidRDefault="00E20A77" w:rsidP="00E20A77">
      <w:pPr>
        <w:widowControl w:val="0"/>
        <w:autoSpaceDE w:val="0"/>
        <w:autoSpaceDN w:val="0"/>
        <w:adjustRightInd w:val="0"/>
        <w:spacing w:line="360" w:lineRule="auto"/>
        <w:rPr>
          <w:rStyle w:val="Hyperlink"/>
          <w:rFonts w:ascii="Verdana" w:hAnsi="Verdana" w:cs="Helvetica"/>
          <w:sz w:val="20"/>
          <w:szCs w:val="20"/>
          <w:lang w:val="fr-BE" w:eastAsia="nl-NL"/>
        </w:rPr>
      </w:pPr>
      <w:r w:rsidRPr="00CD3F6A">
        <w:rPr>
          <w:rFonts w:ascii="Verdana" w:hAnsi="Verdana"/>
          <w:sz w:val="20"/>
          <w:szCs w:val="20"/>
          <w:lang w:val="fr-BE"/>
        </w:rPr>
        <w:t>Découvrez comment Basware simplifie les transactions et facilite les affaires sur</w:t>
      </w:r>
      <w:r w:rsidRPr="00CD3F6A">
        <w:rPr>
          <w:rFonts w:ascii="Verdana" w:hAnsi="Verdana" w:cs="Helvetica"/>
          <w:sz w:val="20"/>
          <w:szCs w:val="20"/>
          <w:lang w:val="fr-BE" w:eastAsia="nl-NL"/>
        </w:rPr>
        <w:t xml:space="preserve">: </w:t>
      </w:r>
      <w:hyperlink r:id="rId12" w:history="1">
        <w:r w:rsidRPr="00CD3F6A">
          <w:rPr>
            <w:rStyle w:val="Hyperlink"/>
            <w:rFonts w:ascii="Verdana" w:hAnsi="Verdana" w:cs="Helvetica"/>
            <w:sz w:val="20"/>
            <w:szCs w:val="20"/>
            <w:lang w:val="fr-BE" w:eastAsia="nl-NL"/>
          </w:rPr>
          <w:t>www.basware.be</w:t>
        </w:r>
      </w:hyperlink>
    </w:p>
    <w:p w14:paraId="62B18CDE" w14:textId="77777777" w:rsidR="00E20A77" w:rsidRPr="00CD3F6A" w:rsidRDefault="001A05AB" w:rsidP="00E20A77">
      <w:pPr>
        <w:widowControl w:val="0"/>
        <w:autoSpaceDE w:val="0"/>
        <w:autoSpaceDN w:val="0"/>
        <w:adjustRightInd w:val="0"/>
        <w:spacing w:line="360" w:lineRule="auto"/>
        <w:rPr>
          <w:rFonts w:ascii="Verdana" w:hAnsi="Verdana" w:cs="Helvetica"/>
          <w:sz w:val="20"/>
          <w:szCs w:val="20"/>
          <w:lang w:val="fr-BE" w:eastAsia="nl-NL"/>
        </w:rPr>
      </w:pPr>
      <w:hyperlink r:id="rId13" w:history="1">
        <w:r w:rsidR="00E20A77" w:rsidRPr="00CD3F6A">
          <w:rPr>
            <w:rStyle w:val="Hyperlink"/>
            <w:rFonts w:ascii="Verdana" w:hAnsi="Verdana" w:cs="Helvetica"/>
            <w:sz w:val="20"/>
            <w:szCs w:val="20"/>
            <w:lang w:val="fr-BE" w:eastAsia="nl-NL"/>
          </w:rPr>
          <w:t>https://twitter.com/BaswareBelgium</w:t>
        </w:r>
      </w:hyperlink>
    </w:p>
    <w:p w14:paraId="50761623" w14:textId="77777777" w:rsidR="00E20A77" w:rsidRPr="00CD3F6A" w:rsidRDefault="001A05AB" w:rsidP="00E20A77">
      <w:pPr>
        <w:widowControl w:val="0"/>
        <w:autoSpaceDE w:val="0"/>
        <w:autoSpaceDN w:val="0"/>
        <w:adjustRightInd w:val="0"/>
        <w:spacing w:line="360" w:lineRule="auto"/>
        <w:rPr>
          <w:rFonts w:ascii="Verdana" w:hAnsi="Verdana" w:cs="Helvetica"/>
          <w:sz w:val="20"/>
          <w:szCs w:val="20"/>
          <w:lang w:val="fr-BE" w:eastAsia="nl-NL"/>
        </w:rPr>
      </w:pPr>
      <w:hyperlink r:id="rId14" w:history="1">
        <w:r w:rsidR="00E20A77" w:rsidRPr="00CD3F6A">
          <w:rPr>
            <w:rStyle w:val="Hyperlink"/>
            <w:rFonts w:ascii="Verdana" w:hAnsi="Verdana" w:cs="Helvetica"/>
            <w:sz w:val="20"/>
            <w:szCs w:val="20"/>
            <w:lang w:val="fr-BE" w:eastAsia="nl-NL"/>
          </w:rPr>
          <w:t>https://www.facebook.com/BaswareCorporation</w:t>
        </w:r>
      </w:hyperlink>
    </w:p>
    <w:p w14:paraId="5D3C0F5C" w14:textId="77777777" w:rsidR="00E20A77" w:rsidRPr="00CD3F6A" w:rsidRDefault="001A05AB" w:rsidP="00E20A77">
      <w:pPr>
        <w:widowControl w:val="0"/>
        <w:autoSpaceDE w:val="0"/>
        <w:autoSpaceDN w:val="0"/>
        <w:adjustRightInd w:val="0"/>
        <w:spacing w:line="360" w:lineRule="auto"/>
        <w:rPr>
          <w:rFonts w:ascii="Verdana" w:hAnsi="Verdana" w:cs="Helvetica"/>
          <w:sz w:val="20"/>
          <w:szCs w:val="20"/>
          <w:lang w:val="fr-BE" w:eastAsia="nl-NL"/>
        </w:rPr>
      </w:pPr>
      <w:hyperlink r:id="rId15" w:history="1">
        <w:r w:rsidR="00E20A77" w:rsidRPr="00CD3F6A">
          <w:rPr>
            <w:rStyle w:val="Hyperlink"/>
            <w:rFonts w:ascii="Verdana" w:hAnsi="Verdana" w:cs="Helvetica"/>
            <w:sz w:val="20"/>
            <w:szCs w:val="20"/>
            <w:lang w:val="fr-BE" w:eastAsia="nl-NL"/>
          </w:rPr>
          <w:t>https://www.linkedin.com/company/basware</w:t>
        </w:r>
      </w:hyperlink>
      <w:r w:rsidR="00E20A77" w:rsidRPr="00CD3F6A">
        <w:rPr>
          <w:rFonts w:ascii="Verdana" w:hAnsi="Verdana" w:cs="Helvetica"/>
          <w:sz w:val="20"/>
          <w:szCs w:val="20"/>
          <w:lang w:val="fr-BE" w:eastAsia="nl-NL"/>
        </w:rPr>
        <w:t xml:space="preserve"> </w:t>
      </w:r>
    </w:p>
    <w:p w14:paraId="642623AC" w14:textId="77777777" w:rsidR="00E20A77" w:rsidRPr="00CD3F6A" w:rsidRDefault="00E20A77" w:rsidP="00E20A77">
      <w:pPr>
        <w:widowControl w:val="0"/>
        <w:autoSpaceDE w:val="0"/>
        <w:autoSpaceDN w:val="0"/>
        <w:adjustRightInd w:val="0"/>
        <w:spacing w:line="360" w:lineRule="auto"/>
        <w:rPr>
          <w:rFonts w:ascii="Verdana" w:hAnsi="Verdana"/>
          <w:sz w:val="20"/>
          <w:szCs w:val="20"/>
          <w:lang w:val="fr-BE"/>
        </w:rPr>
      </w:pPr>
    </w:p>
    <w:p w14:paraId="263362DD" w14:textId="77777777" w:rsidR="00E20A77" w:rsidRPr="00CD3F6A" w:rsidRDefault="00E20A77" w:rsidP="00E20A77">
      <w:pPr>
        <w:spacing w:line="360" w:lineRule="auto"/>
        <w:rPr>
          <w:rFonts w:ascii="Verdana" w:hAnsi="Verdana"/>
          <w:sz w:val="20"/>
          <w:szCs w:val="20"/>
          <w:lang w:val="fr-BE"/>
        </w:rPr>
      </w:pPr>
      <w:r w:rsidRPr="00CD3F6A">
        <w:rPr>
          <w:rFonts w:ascii="Verdana" w:hAnsi="Verdana" w:cs="Arial"/>
          <w:b/>
          <w:bCs/>
          <w:sz w:val="20"/>
          <w:szCs w:val="20"/>
          <w:lang w:val="fr-BE"/>
        </w:rPr>
        <w:t xml:space="preserve">Informations de presse : </w:t>
      </w:r>
      <w:r w:rsidRPr="00CD3F6A">
        <w:rPr>
          <w:rFonts w:ascii="Verdana" w:hAnsi="Verdana"/>
          <w:sz w:val="20"/>
          <w:szCs w:val="20"/>
          <w:lang w:val="fr-BE"/>
        </w:rPr>
        <w:t>Square Egg BVBA, Sandra Van Hauwaert</w:t>
      </w:r>
    </w:p>
    <w:p w14:paraId="1C6488E9" w14:textId="77777777" w:rsidR="00E20A77" w:rsidRPr="00BF0D67" w:rsidRDefault="00E20A77" w:rsidP="00E20A77">
      <w:pPr>
        <w:spacing w:line="360" w:lineRule="auto"/>
        <w:rPr>
          <w:rFonts w:ascii="Verdana" w:hAnsi="Verdana"/>
          <w:sz w:val="20"/>
          <w:szCs w:val="20"/>
        </w:rPr>
      </w:pPr>
      <w:r w:rsidRPr="00BF0D67">
        <w:rPr>
          <w:rFonts w:ascii="Verdana" w:hAnsi="Verdana"/>
          <w:sz w:val="20"/>
          <w:szCs w:val="20"/>
        </w:rPr>
        <w:t xml:space="preserve">E-mail : </w:t>
      </w:r>
      <w:hyperlink r:id="rId16" w:history="1">
        <w:r w:rsidRPr="00BF0D67">
          <w:rPr>
            <w:rStyle w:val="Hyperlink"/>
            <w:rFonts w:ascii="Verdana" w:hAnsi="Verdana"/>
            <w:sz w:val="20"/>
            <w:szCs w:val="20"/>
          </w:rPr>
          <w:t>sandra@square-egg.be</w:t>
        </w:r>
      </w:hyperlink>
      <w:r w:rsidRPr="00BF0D67">
        <w:rPr>
          <w:rFonts w:ascii="Verdana" w:hAnsi="Verdana"/>
          <w:sz w:val="20"/>
          <w:szCs w:val="20"/>
        </w:rPr>
        <w:t>, GSM : 32 497 251816</w:t>
      </w:r>
    </w:p>
    <w:p w14:paraId="57E51734" w14:textId="77777777" w:rsidR="00BA7DAA" w:rsidRPr="00247177" w:rsidRDefault="00BA7DAA" w:rsidP="00E20A77">
      <w:pPr>
        <w:widowControl w:val="0"/>
        <w:autoSpaceDE w:val="0"/>
        <w:autoSpaceDN w:val="0"/>
        <w:adjustRightInd w:val="0"/>
        <w:spacing w:line="360" w:lineRule="auto"/>
        <w:rPr>
          <w:rFonts w:ascii="Verdana" w:hAnsi="Verdana"/>
          <w:iCs/>
          <w:color w:val="000000"/>
          <w:sz w:val="22"/>
          <w:lang w:val="de-DE"/>
        </w:rPr>
      </w:pPr>
    </w:p>
    <w:sectPr w:rsidR="00BA7DAA" w:rsidRPr="00247177"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3417E" w14:textId="77777777" w:rsidR="00C870FA" w:rsidRDefault="00C870FA" w:rsidP="00BA7DAA">
      <w:r>
        <w:separator/>
      </w:r>
    </w:p>
  </w:endnote>
  <w:endnote w:type="continuationSeparator" w:id="0">
    <w:p w14:paraId="34324019" w14:textId="77777777" w:rsidR="00C870FA" w:rsidRDefault="00C870FA"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3006F" w14:textId="77777777" w:rsidR="00C870FA" w:rsidRDefault="00C870FA" w:rsidP="00BA7DAA">
      <w:r>
        <w:separator/>
      </w:r>
    </w:p>
  </w:footnote>
  <w:footnote w:type="continuationSeparator" w:id="0">
    <w:p w14:paraId="7006FA5F" w14:textId="77777777" w:rsidR="00C870FA" w:rsidRDefault="00C870FA"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acle, Bernard">
    <w15:presenceInfo w15:providerId="AD" w15:userId="S-1-5-21-1731072337-191306410-145704350-49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24E30"/>
    <w:rsid w:val="00053BF1"/>
    <w:rsid w:val="000B0F6F"/>
    <w:rsid w:val="000C040D"/>
    <w:rsid w:val="000C73DC"/>
    <w:rsid w:val="000E6CF5"/>
    <w:rsid w:val="001125E9"/>
    <w:rsid w:val="001509A3"/>
    <w:rsid w:val="001767EA"/>
    <w:rsid w:val="001A05AB"/>
    <w:rsid w:val="001F0184"/>
    <w:rsid w:val="001F6858"/>
    <w:rsid w:val="00227349"/>
    <w:rsid w:val="00241BE0"/>
    <w:rsid w:val="00247177"/>
    <w:rsid w:val="002623A5"/>
    <w:rsid w:val="00281331"/>
    <w:rsid w:val="00296F33"/>
    <w:rsid w:val="002B166A"/>
    <w:rsid w:val="002D4277"/>
    <w:rsid w:val="0036107C"/>
    <w:rsid w:val="00365D79"/>
    <w:rsid w:val="003B0C20"/>
    <w:rsid w:val="003B6E55"/>
    <w:rsid w:val="003B6FD8"/>
    <w:rsid w:val="003C3AE8"/>
    <w:rsid w:val="00401E41"/>
    <w:rsid w:val="00460C48"/>
    <w:rsid w:val="004907F3"/>
    <w:rsid w:val="004B4548"/>
    <w:rsid w:val="004C61DD"/>
    <w:rsid w:val="004E15ED"/>
    <w:rsid w:val="00511F2B"/>
    <w:rsid w:val="005419AB"/>
    <w:rsid w:val="00541B88"/>
    <w:rsid w:val="00546C5D"/>
    <w:rsid w:val="00571A17"/>
    <w:rsid w:val="0059356F"/>
    <w:rsid w:val="005C656F"/>
    <w:rsid w:val="005F3E32"/>
    <w:rsid w:val="00640556"/>
    <w:rsid w:val="006C2AC1"/>
    <w:rsid w:val="006C7FF3"/>
    <w:rsid w:val="00700617"/>
    <w:rsid w:val="0072714C"/>
    <w:rsid w:val="00783DA9"/>
    <w:rsid w:val="007C07CA"/>
    <w:rsid w:val="007C64FE"/>
    <w:rsid w:val="0081068A"/>
    <w:rsid w:val="00817049"/>
    <w:rsid w:val="0088343E"/>
    <w:rsid w:val="00887475"/>
    <w:rsid w:val="008B68DD"/>
    <w:rsid w:val="008C6281"/>
    <w:rsid w:val="00906500"/>
    <w:rsid w:val="00971C1B"/>
    <w:rsid w:val="00983CE7"/>
    <w:rsid w:val="009F636E"/>
    <w:rsid w:val="00A02F91"/>
    <w:rsid w:val="00A03CD5"/>
    <w:rsid w:val="00A10230"/>
    <w:rsid w:val="00A32B75"/>
    <w:rsid w:val="00A64A57"/>
    <w:rsid w:val="00A72FCD"/>
    <w:rsid w:val="00A96CA4"/>
    <w:rsid w:val="00B507B8"/>
    <w:rsid w:val="00B81717"/>
    <w:rsid w:val="00B81EC0"/>
    <w:rsid w:val="00BA7DAA"/>
    <w:rsid w:val="00C24B97"/>
    <w:rsid w:val="00C47E57"/>
    <w:rsid w:val="00C52A8F"/>
    <w:rsid w:val="00C54F1D"/>
    <w:rsid w:val="00C870FA"/>
    <w:rsid w:val="00C95610"/>
    <w:rsid w:val="00CA328B"/>
    <w:rsid w:val="00CA4679"/>
    <w:rsid w:val="00CA505E"/>
    <w:rsid w:val="00CA73E9"/>
    <w:rsid w:val="00CB2C6B"/>
    <w:rsid w:val="00CC0C17"/>
    <w:rsid w:val="00CD3F6A"/>
    <w:rsid w:val="00D04F14"/>
    <w:rsid w:val="00D95A21"/>
    <w:rsid w:val="00D95F0B"/>
    <w:rsid w:val="00DD106A"/>
    <w:rsid w:val="00E20A77"/>
    <w:rsid w:val="00E218B9"/>
    <w:rsid w:val="00F43712"/>
    <w:rsid w:val="00F75854"/>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62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uiPriority w:val="99"/>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uiPriority w:val="99"/>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sware.com/solutions/purchase-to-pay" TargetMode="External"/><Relationship Id="rId12" Type="http://schemas.openxmlformats.org/officeDocument/2006/relationships/hyperlink" Target="http://fr.basware.be/" TargetMode="External"/><Relationship Id="rId13" Type="http://schemas.openxmlformats.org/officeDocument/2006/relationships/hyperlink" Target="https://twitter.com/BaswareBelgium" TargetMode="External"/><Relationship Id="rId14" Type="http://schemas.openxmlformats.org/officeDocument/2006/relationships/hyperlink" Target="https://www.facebook.com/BaswareCorporation" TargetMode="External"/><Relationship Id="rId15" Type="http://schemas.openxmlformats.org/officeDocument/2006/relationships/hyperlink" Target="https://www.linkedin.com/company/basware" TargetMode="External"/><Relationship Id="rId16" Type="http://schemas.openxmlformats.org/officeDocument/2006/relationships/hyperlink" Target="mailto:sandra@square-egg.be"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asware.com/" TargetMode="External"/><Relationship Id="rId10" Type="http://schemas.openxmlformats.org/officeDocument/2006/relationships/hyperlink" Target="http://www.basware.com/solutions/receiving-e-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4755</Characters>
  <Application>Microsoft Macintosh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Over BasWare</vt:lpstr>
    </vt:vector>
  </TitlesOfParts>
  <Company>Blue Lines</Company>
  <LinksUpToDate>false</LinksUpToDate>
  <CharactersWithSpaces>5608</CharactersWithSpaces>
  <SharedDoc>false</SharedDoc>
  <HyperlinkBase/>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Lines</dc:creator>
  <cp:lastModifiedBy>Sandra Van Hauwaert</cp:lastModifiedBy>
  <cp:revision>3</cp:revision>
  <cp:lastPrinted>2015-11-05T12:03:00Z</cp:lastPrinted>
  <dcterms:created xsi:type="dcterms:W3CDTF">2016-02-18T09:28:00Z</dcterms:created>
  <dcterms:modified xsi:type="dcterms:W3CDTF">2016-02-18T09:30:00Z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