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Proxima Nova" w:cs="Proxima Nova" w:eastAsia="Proxima Nova" w:hAnsi="Proxima Nova"/>
          <w:b w:val="1"/>
          <w:sz w:val="30"/>
          <w:szCs w:val="30"/>
        </w:rPr>
      </w:pPr>
      <w:r w:rsidDel="00000000" w:rsidR="00000000" w:rsidRPr="00000000">
        <w:rPr>
          <w:rFonts w:ascii="Proxima Nova" w:cs="Proxima Nova" w:eastAsia="Proxima Nova" w:hAnsi="Proxima Nova"/>
          <w:b w:val="1"/>
          <w:sz w:val="30"/>
          <w:szCs w:val="30"/>
          <w:rtl w:val="0"/>
        </w:rPr>
        <w:t xml:space="preserve">De la Fórmula 1 a la calle: Tecnologías heredadas del deporte motor a autos que todos pueden manejar</w:t>
      </w:r>
      <w:r w:rsidDel="00000000" w:rsidR="00000000" w:rsidRPr="00000000">
        <w:rPr>
          <w:rtl w:val="0"/>
        </w:rPr>
      </w:r>
    </w:p>
    <w:p w:rsidR="00000000" w:rsidDel="00000000" w:rsidP="00000000" w:rsidRDefault="00000000" w:rsidRPr="00000000" w14:paraId="00000002">
      <w:pPr>
        <w:ind w:left="0" w:firstLine="0"/>
        <w:jc w:val="left"/>
        <w:rPr>
          <w:rFonts w:ascii="Proxima Nova" w:cs="Proxima Nova" w:eastAsia="Proxima Nova" w:hAnsi="Proxima Nova"/>
          <w:i w:val="1"/>
        </w:rPr>
      </w:pPr>
      <w:r w:rsidDel="00000000" w:rsidR="00000000" w:rsidRPr="00000000">
        <w:rPr>
          <w:rtl w:val="0"/>
        </w:rPr>
      </w:r>
    </w:p>
    <w:p w:rsidR="00000000" w:rsidDel="00000000" w:rsidP="00000000" w:rsidRDefault="00000000" w:rsidRPr="00000000" w14:paraId="00000003">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La </w:t>
      </w:r>
      <w:r w:rsidDel="00000000" w:rsidR="00000000" w:rsidRPr="00000000">
        <w:rPr>
          <w:rFonts w:ascii="Proxima Nova" w:cs="Proxima Nova" w:eastAsia="Proxima Nova" w:hAnsi="Proxima Nova"/>
          <w:rtl w:val="0"/>
        </w:rPr>
        <w:t xml:space="preserve">Fórmula</w:t>
      </w:r>
      <w:r w:rsidDel="00000000" w:rsidR="00000000" w:rsidRPr="00000000">
        <w:rPr>
          <w:rFonts w:ascii="Proxima Nova" w:cs="Proxima Nova" w:eastAsia="Proxima Nova" w:hAnsi="Proxima Nova"/>
          <w:rtl w:val="0"/>
        </w:rPr>
        <w:t xml:space="preserve"> 1 es un claro ejemplo de cómo los deportes levantan pasiones y </w:t>
      </w:r>
      <w:r w:rsidDel="00000000" w:rsidR="00000000" w:rsidRPr="00000000">
        <w:rPr>
          <w:rFonts w:ascii="Proxima Nova Semibold" w:cs="Proxima Nova Semibold" w:eastAsia="Proxima Nova Semibold" w:hAnsi="Proxima Nova Semibold"/>
          <w:rtl w:val="0"/>
        </w:rPr>
        <w:t xml:space="preserve">México revivirá estas emociones el próximo 7 de noviembre, cuando los monoplazas arranquen en el Autódromo Hermanos Rodríguez</w:t>
      </w:r>
      <w:r w:rsidDel="00000000" w:rsidR="00000000" w:rsidRPr="00000000">
        <w:rPr>
          <w:rFonts w:ascii="Proxima Nova" w:cs="Proxima Nova" w:eastAsia="Proxima Nova" w:hAnsi="Proxima Nova"/>
          <w:rtl w:val="0"/>
        </w:rPr>
        <w:t xml:space="preserve"> para alcanzar en primer lugar la bandera a cuadros. </w:t>
      </w:r>
    </w:p>
    <w:p w:rsidR="00000000" w:rsidDel="00000000" w:rsidP="00000000" w:rsidRDefault="00000000" w:rsidRPr="00000000" w14:paraId="00000004">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5">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Este 2021, los mexicanos tienen grandes expectativas sobre lo que sucederá, pero más allá de la pasión y las emociones humanas, </w:t>
      </w:r>
      <w:r w:rsidDel="00000000" w:rsidR="00000000" w:rsidRPr="00000000">
        <w:rPr>
          <w:rFonts w:ascii="Proxima Nova Semibold" w:cs="Proxima Nova Semibold" w:eastAsia="Proxima Nova Semibold" w:hAnsi="Proxima Nova Semibold"/>
          <w:rtl w:val="0"/>
        </w:rPr>
        <w:t xml:space="preserve">las máquinas de cuatro ruedas también son protagonistas de los GP, con innovaciones que en algunas ocasiones han heredado mejoras y tecnología a los vehículos comerciales</w:t>
      </w:r>
      <w:r w:rsidDel="00000000" w:rsidR="00000000" w:rsidRPr="00000000">
        <w:rPr>
          <w:rFonts w:ascii="Proxima Nova" w:cs="Proxima Nova" w:eastAsia="Proxima Nova" w:hAnsi="Proxima Nova"/>
          <w:rtl w:val="0"/>
        </w:rPr>
        <w:t xml:space="preserve"> que se pueden conducir sin tener que estar en una pista de carreras. A continuación, el </w:t>
      </w:r>
      <w:hyperlink r:id="rId6">
        <w:r w:rsidDel="00000000" w:rsidR="00000000" w:rsidRPr="00000000">
          <w:rPr>
            <w:rFonts w:ascii="Proxima Nova" w:cs="Proxima Nova" w:eastAsia="Proxima Nova" w:hAnsi="Proxima Nova"/>
            <w:color w:val="1155cc"/>
            <w:u w:val="single"/>
            <w:rtl w:val="0"/>
          </w:rPr>
          <w:t xml:space="preserve">marketplace de vehiculos</w:t>
        </w:r>
      </w:hyperlink>
      <w:r w:rsidDel="00000000" w:rsidR="00000000" w:rsidRPr="00000000">
        <w:rPr>
          <w:rFonts w:ascii="Proxima Nova" w:cs="Proxima Nova" w:eastAsia="Proxima Nova" w:hAnsi="Proxima Nova"/>
          <w:rtl w:val="0"/>
        </w:rPr>
        <w:t xml:space="preserve"> de Mercado Libre te recomienda  algunos autos con tecnologías que la Fórmula 1 heredó a los autos que podemos ver en la calle:</w:t>
      </w:r>
    </w:p>
    <w:p w:rsidR="00000000" w:rsidDel="00000000" w:rsidP="00000000" w:rsidRDefault="00000000" w:rsidRPr="00000000" w14:paraId="00000006">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7">
      <w:pPr>
        <w:numPr>
          <w:ilvl w:val="0"/>
          <w:numId w:val="1"/>
        </w:numPr>
        <w:ind w:left="720" w:hanging="360"/>
        <w:jc w:val="both"/>
        <w:rPr>
          <w:rFonts w:ascii="Proxima Nova" w:cs="Proxima Nova" w:eastAsia="Proxima Nova" w:hAnsi="Proxima Nova"/>
          <w:b w:val="1"/>
          <w:u w:val="none"/>
        </w:rPr>
      </w:pPr>
      <w:r w:rsidDel="00000000" w:rsidR="00000000" w:rsidRPr="00000000">
        <w:rPr>
          <w:rFonts w:ascii="Proxima Nova" w:cs="Proxima Nova" w:eastAsia="Proxima Nova" w:hAnsi="Proxima Nova"/>
          <w:b w:val="1"/>
          <w:rtl w:val="0"/>
        </w:rPr>
        <w:t xml:space="preserve">Motores de alto rendimiento</w:t>
      </w:r>
    </w:p>
    <w:p w:rsidR="00000000" w:rsidDel="00000000" w:rsidP="00000000" w:rsidRDefault="00000000" w:rsidRPr="00000000" w14:paraId="00000008">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E</w:t>
      </w:r>
      <w:r w:rsidDel="00000000" w:rsidR="00000000" w:rsidRPr="00000000">
        <w:rPr>
          <w:rFonts w:ascii="Proxima Nova" w:cs="Proxima Nova" w:eastAsia="Proxima Nova" w:hAnsi="Proxima Nova"/>
          <w:rtl w:val="0"/>
        </w:rPr>
        <w:t xml:space="preserve">l motor es el corazón de un auto y en la F1 debe ser poderoso, fuerte y responder a las más altas exigencias. Las mejoras en los motores de los monoplazas también han llegado a coches “comerciales”, aunque con objetivos distintos. Un ejemplo es</w:t>
      </w:r>
      <w:r w:rsidDel="00000000" w:rsidR="00000000" w:rsidRPr="00000000">
        <w:rPr>
          <w:rFonts w:ascii="Proxima Nova Semibold" w:cs="Proxima Nova Semibold" w:eastAsia="Proxima Nova Semibold" w:hAnsi="Proxima Nova Semibold"/>
          <w:rtl w:val="0"/>
        </w:rPr>
        <w:t xml:space="preserve"> el motor biturbo que todos los </w:t>
      </w:r>
      <w:hyperlink r:id="rId7">
        <w:r w:rsidDel="00000000" w:rsidR="00000000" w:rsidRPr="00000000">
          <w:rPr>
            <w:rFonts w:ascii="Proxima Nova Semibold" w:cs="Proxima Nova Semibold" w:eastAsia="Proxima Nova Semibold" w:hAnsi="Proxima Nova Semibold"/>
            <w:color w:val="1155cc"/>
            <w:u w:val="single"/>
            <w:rtl w:val="0"/>
          </w:rPr>
          <w:t xml:space="preserve">Porsche 911</w:t>
        </w:r>
      </w:hyperlink>
      <w:r w:rsidDel="00000000" w:rsidR="00000000" w:rsidRPr="00000000">
        <w:rPr>
          <w:rFonts w:ascii="Proxima Nova Semibold" w:cs="Proxima Nova Semibold" w:eastAsia="Proxima Nova Semibold" w:hAnsi="Proxima Nova Semibold"/>
          <w:rtl w:val="0"/>
        </w:rPr>
        <w:t xml:space="preserve"> cargan</w:t>
      </w:r>
      <w:r w:rsidDel="00000000" w:rsidR="00000000" w:rsidRPr="00000000">
        <w:rPr>
          <w:rFonts w:ascii="Proxima Nova" w:cs="Proxima Nova" w:eastAsia="Proxima Nova" w:hAnsi="Proxima Nova"/>
          <w:rtl w:val="0"/>
        </w:rPr>
        <w:t xml:space="preserve"> y que proporcionan respuesta inmediata y un rendimiento elevado, además que, al igual que los motores en la F1, se encuentra en la parte trasera del vehículo, lo que apoya a tener un centro de gravedad bajo que se traduce en mayor estabilidad. A pesar de que los autos de la Fórmula 1 tienen un motor en V, en este caso nos referimos al rendimiento, no a la configuración.</w:t>
      </w:r>
    </w:p>
    <w:p w:rsidR="00000000" w:rsidDel="00000000" w:rsidP="00000000" w:rsidRDefault="00000000" w:rsidRPr="00000000" w14:paraId="00000009">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A">
      <w:pPr>
        <w:jc w:val="both"/>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3343275" cy="2462566"/>
            <wp:effectExtent b="0" l="0" r="0" t="0"/>
            <wp:docPr id="4"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3343275" cy="2462566"/>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jc w:val="both"/>
        <w:rPr>
          <w:rFonts w:ascii="Proxima Nova" w:cs="Proxima Nova" w:eastAsia="Proxima Nova" w:hAnsi="Proxima Nova"/>
          <w:color w:val="1155cc"/>
        </w:rPr>
      </w:pPr>
      <w:r w:rsidDel="00000000" w:rsidR="00000000" w:rsidRPr="00000000">
        <w:rPr>
          <w:rtl w:val="0"/>
        </w:rPr>
      </w:r>
    </w:p>
    <w:p w:rsidR="00000000" w:rsidDel="00000000" w:rsidP="00000000" w:rsidRDefault="00000000" w:rsidRPr="00000000" w14:paraId="0000000C">
      <w:pPr>
        <w:numPr>
          <w:ilvl w:val="0"/>
          <w:numId w:val="2"/>
        </w:numPr>
        <w:ind w:left="720" w:hanging="360"/>
        <w:jc w:val="both"/>
        <w:rPr>
          <w:rFonts w:ascii="Proxima Nova" w:cs="Proxima Nova" w:eastAsia="Proxima Nova" w:hAnsi="Proxima Nova"/>
          <w:b w:val="1"/>
          <w:u w:val="none"/>
        </w:rPr>
      </w:pPr>
      <w:r w:rsidDel="00000000" w:rsidR="00000000" w:rsidRPr="00000000">
        <w:rPr>
          <w:rFonts w:ascii="Proxima Nova" w:cs="Proxima Nova" w:eastAsia="Proxima Nova" w:hAnsi="Proxima Nova"/>
          <w:b w:val="1"/>
          <w:rtl w:val="0"/>
        </w:rPr>
        <w:t xml:space="preserve">Sistemas de recuperación de energía</w:t>
      </w:r>
    </w:p>
    <w:p w:rsidR="00000000" w:rsidDel="00000000" w:rsidP="00000000" w:rsidRDefault="00000000" w:rsidRPr="00000000" w14:paraId="0000000D">
      <w:pPr>
        <w:jc w:val="both"/>
        <w:rPr>
          <w:rFonts w:ascii="Proxima Nova" w:cs="Proxima Nova" w:eastAsia="Proxima Nova" w:hAnsi="Proxima Nova"/>
        </w:rPr>
      </w:pPr>
      <w:r w:rsidDel="00000000" w:rsidR="00000000" w:rsidRPr="00000000">
        <w:rPr>
          <w:rFonts w:ascii="Proxima Nova Semibold" w:cs="Proxima Nova Semibold" w:eastAsia="Proxima Nova Semibold" w:hAnsi="Proxima Nova Semibold"/>
          <w:rtl w:val="0"/>
        </w:rPr>
        <w:t xml:space="preserve">Los motores híbridos han transicionado a los autos de camino</w:t>
      </w:r>
      <w:r w:rsidDel="00000000" w:rsidR="00000000" w:rsidRPr="00000000">
        <w:rPr>
          <w:rFonts w:ascii="Proxima Nova" w:cs="Proxima Nova" w:eastAsia="Proxima Nova" w:hAnsi="Proxima Nova"/>
          <w:rtl w:val="0"/>
        </w:rPr>
        <w:t xml:space="preserve"> para apoyar la búsqueda de tecnologías que impacten favorablemente al medio ambiente. Modelos como</w:t>
      </w:r>
      <w:r w:rsidDel="00000000" w:rsidR="00000000" w:rsidRPr="00000000">
        <w:rPr>
          <w:rFonts w:ascii="Proxima Nova Semibold" w:cs="Proxima Nova Semibold" w:eastAsia="Proxima Nova Semibold" w:hAnsi="Proxima Nova Semibold"/>
          <w:rtl w:val="0"/>
        </w:rPr>
        <w:t xml:space="preserve"> la </w:t>
      </w:r>
      <w:hyperlink r:id="rId9">
        <w:r w:rsidDel="00000000" w:rsidR="00000000" w:rsidRPr="00000000">
          <w:rPr>
            <w:rFonts w:ascii="Proxima Nova Semibold" w:cs="Proxima Nova Semibold" w:eastAsia="Proxima Nova Semibold" w:hAnsi="Proxima Nova Semibold"/>
            <w:color w:val="1155cc"/>
            <w:u w:val="single"/>
            <w:rtl w:val="0"/>
          </w:rPr>
          <w:t xml:space="preserve">Volvo CX90 híbrida</w:t>
        </w:r>
      </w:hyperlink>
      <w:r w:rsidDel="00000000" w:rsidR="00000000" w:rsidRPr="00000000">
        <w:rPr>
          <w:rFonts w:ascii="Proxima Nova Semibold" w:cs="Proxima Nova Semibold" w:eastAsia="Proxima Nova Semibold" w:hAnsi="Proxima Nova Semibold"/>
          <w:rtl w:val="0"/>
        </w:rPr>
        <w:t xml:space="preserve"> usan motores con una parte mecánica y otra eléctrica que trabajan en conjunto para que la energía que se produce durante el frenado se “guarde”</w:t>
      </w:r>
      <w:r w:rsidDel="00000000" w:rsidR="00000000" w:rsidRPr="00000000">
        <w:rPr>
          <w:rFonts w:ascii="Proxima Nova" w:cs="Proxima Nova" w:eastAsia="Proxima Nova" w:hAnsi="Proxima Nova"/>
          <w:rtl w:val="0"/>
        </w:rPr>
        <w:t xml:space="preserve"> en la batería de la parte eléctrica, lo que apoya tanto al mejor rendimiento y consumo de gasolina como a la disminución de emisiones del escape. </w:t>
      </w:r>
    </w:p>
    <w:p w:rsidR="00000000" w:rsidDel="00000000" w:rsidP="00000000" w:rsidRDefault="00000000" w:rsidRPr="00000000" w14:paraId="0000000E">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F">
      <w:pPr>
        <w:jc w:val="both"/>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3957638" cy="2454823"/>
            <wp:effectExtent b="0" l="0" r="0" t="0"/>
            <wp:docPr id="5" name="image1.png"/>
            <a:graphic>
              <a:graphicData uri="http://schemas.openxmlformats.org/drawingml/2006/picture">
                <pic:pic>
                  <pic:nvPicPr>
                    <pic:cNvPr id="0" name="image1.png"/>
                    <pic:cNvPicPr preferRelativeResize="0"/>
                  </pic:nvPicPr>
                  <pic:blipFill>
                    <a:blip r:embed="rId10"/>
                    <a:srcRect b="0" l="898" r="898" t="0"/>
                    <a:stretch>
                      <a:fillRect/>
                    </a:stretch>
                  </pic:blipFill>
                  <pic:spPr>
                    <a:xfrm>
                      <a:off x="0" y="0"/>
                      <a:ext cx="3957638" cy="2454823"/>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1">
      <w:pPr>
        <w:jc w:val="both"/>
        <w:rPr>
          <w:rFonts w:ascii="Proxima Nova" w:cs="Proxima Nova" w:eastAsia="Proxima Nova" w:hAnsi="Proxima Nova"/>
          <w:color w:val="1155cc"/>
        </w:rPr>
      </w:pPr>
      <w:r w:rsidDel="00000000" w:rsidR="00000000" w:rsidRPr="00000000">
        <w:rPr>
          <w:rtl w:val="0"/>
        </w:rPr>
      </w:r>
    </w:p>
    <w:p w:rsidR="00000000" w:rsidDel="00000000" w:rsidP="00000000" w:rsidRDefault="00000000" w:rsidRPr="00000000" w14:paraId="00000012">
      <w:pPr>
        <w:numPr>
          <w:ilvl w:val="0"/>
          <w:numId w:val="3"/>
        </w:numPr>
        <w:ind w:left="720" w:hanging="360"/>
        <w:jc w:val="both"/>
        <w:rPr>
          <w:rFonts w:ascii="Proxima Nova" w:cs="Proxima Nova" w:eastAsia="Proxima Nova" w:hAnsi="Proxima Nova"/>
          <w:b w:val="1"/>
          <w:u w:val="none"/>
        </w:rPr>
      </w:pPr>
      <w:r w:rsidDel="00000000" w:rsidR="00000000" w:rsidRPr="00000000">
        <w:rPr>
          <w:rFonts w:ascii="Proxima Nova" w:cs="Proxima Nova" w:eastAsia="Proxima Nova" w:hAnsi="Proxima Nova"/>
          <w:b w:val="1"/>
          <w:rtl w:val="0"/>
        </w:rPr>
        <w:t xml:space="preserve">Discos de freno carbocerámicos</w:t>
      </w:r>
    </w:p>
    <w:p w:rsidR="00000000" w:rsidDel="00000000" w:rsidP="00000000" w:rsidRDefault="00000000" w:rsidRPr="00000000" w14:paraId="00000013">
      <w:pPr>
        <w:jc w:val="both"/>
        <w:rPr>
          <w:rFonts w:ascii="Proxima Nova Semibold" w:cs="Proxima Nova Semibold" w:eastAsia="Proxima Nova Semibold" w:hAnsi="Proxima Nova Semibold"/>
          <w:color w:val="1155cc"/>
        </w:rPr>
      </w:pPr>
      <w:r w:rsidDel="00000000" w:rsidR="00000000" w:rsidRPr="00000000">
        <w:rPr>
          <w:rFonts w:ascii="Proxima Nova" w:cs="Proxima Nova" w:eastAsia="Proxima Nova" w:hAnsi="Proxima Nova"/>
          <w:rtl w:val="0"/>
        </w:rPr>
        <w:t xml:space="preserve">Aunque los frenos de las pistas están hechos en su totalidad de fibra de carbono debido a las altas temperaturas que se alcanzan, 1000 °C o más, </w:t>
      </w:r>
      <w:r w:rsidDel="00000000" w:rsidR="00000000" w:rsidRPr="00000000">
        <w:rPr>
          <w:rFonts w:ascii="Proxima Nova Semibold" w:cs="Proxima Nova Semibold" w:eastAsia="Proxima Nova Semibold" w:hAnsi="Proxima Nova Semibold"/>
          <w:rtl w:val="0"/>
        </w:rPr>
        <w:t xml:space="preserve">su uso se ha trasladado al asfalto de los mortales en combinación con cerámica. Sus ventajas van desde su mayor durabilidad, mayor soporte a altas temperaturas, la distancia de frenado disminuye gracias a su eficacia y pesan 50% menos que los de hierro.</w:t>
      </w:r>
      <w:r w:rsidDel="00000000" w:rsidR="00000000" w:rsidRPr="00000000">
        <w:rPr>
          <w:rFonts w:ascii="Proxima Nova" w:cs="Proxima Nova" w:eastAsia="Proxima Nova" w:hAnsi="Proxima Nova"/>
          <w:rtl w:val="0"/>
        </w:rPr>
        <w:t xml:space="preserve"> Armadoras como Audi, entre otras, ya usan estos frenos en sus autos de alta gama, como el </w:t>
      </w:r>
      <w:hyperlink r:id="rId11">
        <w:r w:rsidDel="00000000" w:rsidR="00000000" w:rsidRPr="00000000">
          <w:rPr>
            <w:rFonts w:ascii="Proxima Nova Semibold" w:cs="Proxima Nova Semibold" w:eastAsia="Proxima Nova Semibold" w:hAnsi="Proxima Nova Semibold"/>
            <w:color w:val="1155cc"/>
            <w:u w:val="single"/>
            <w:rtl w:val="0"/>
          </w:rPr>
          <w:t xml:space="preserve">Audi R8</w:t>
        </w:r>
      </w:hyperlink>
      <w:r w:rsidDel="00000000" w:rsidR="00000000" w:rsidRPr="00000000">
        <w:rPr>
          <w:rFonts w:ascii="Proxima Nova Semibold" w:cs="Proxima Nova Semibold" w:eastAsia="Proxima Nova Semibold" w:hAnsi="Proxima Nova Semibold"/>
          <w:color w:val="1155cc"/>
          <w:rtl w:val="0"/>
        </w:rPr>
        <w:t xml:space="preserve">.</w:t>
      </w:r>
    </w:p>
    <w:p w:rsidR="00000000" w:rsidDel="00000000" w:rsidP="00000000" w:rsidRDefault="00000000" w:rsidRPr="00000000" w14:paraId="00000014">
      <w:pPr>
        <w:jc w:val="both"/>
        <w:rPr>
          <w:rFonts w:ascii="Proxima Nova Semibold" w:cs="Proxima Nova Semibold" w:eastAsia="Proxima Nova Semibold" w:hAnsi="Proxima Nova Semibold"/>
          <w:color w:val="1155cc"/>
        </w:rPr>
      </w:pPr>
      <w:r w:rsidDel="00000000" w:rsidR="00000000" w:rsidRPr="00000000">
        <w:rPr>
          <w:rtl w:val="0"/>
        </w:rPr>
      </w:r>
    </w:p>
    <w:p w:rsidR="00000000" w:rsidDel="00000000" w:rsidP="00000000" w:rsidRDefault="00000000" w:rsidRPr="00000000" w14:paraId="00000015">
      <w:pPr>
        <w:jc w:val="both"/>
        <w:rPr>
          <w:rFonts w:ascii="Proxima Nova Semibold" w:cs="Proxima Nova Semibold" w:eastAsia="Proxima Nova Semibold" w:hAnsi="Proxima Nova Semibold"/>
          <w:color w:val="1155cc"/>
        </w:rPr>
      </w:pPr>
      <w:r w:rsidDel="00000000" w:rsidR="00000000" w:rsidRPr="00000000">
        <w:rPr>
          <w:rFonts w:ascii="Proxima Nova Semibold" w:cs="Proxima Nova Semibold" w:eastAsia="Proxima Nova Semibold" w:hAnsi="Proxima Nova Semibold"/>
          <w:color w:val="1155cc"/>
        </w:rPr>
        <w:drawing>
          <wp:inline distB="114300" distT="114300" distL="114300" distR="114300">
            <wp:extent cx="3734638" cy="2202479"/>
            <wp:effectExtent b="0" l="0" r="0" t="0"/>
            <wp:docPr id="2"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3734638" cy="2202479"/>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jc w:val="both"/>
        <w:rPr>
          <w:rFonts w:ascii="Proxima Nova" w:cs="Proxima Nova" w:eastAsia="Proxima Nova" w:hAnsi="Proxima Nova"/>
          <w:color w:val="1155cc"/>
        </w:rPr>
      </w:pPr>
      <w:r w:rsidDel="00000000" w:rsidR="00000000" w:rsidRPr="00000000">
        <w:rPr>
          <w:rtl w:val="0"/>
        </w:rPr>
      </w:r>
    </w:p>
    <w:p w:rsidR="00000000" w:rsidDel="00000000" w:rsidP="00000000" w:rsidRDefault="00000000" w:rsidRPr="00000000" w14:paraId="00000017">
      <w:pPr>
        <w:numPr>
          <w:ilvl w:val="0"/>
          <w:numId w:val="4"/>
        </w:numPr>
        <w:ind w:left="720" w:hanging="360"/>
        <w:jc w:val="both"/>
        <w:rPr>
          <w:rFonts w:ascii="Proxima Nova" w:cs="Proxima Nova" w:eastAsia="Proxima Nova" w:hAnsi="Proxima Nova"/>
          <w:b w:val="1"/>
          <w:u w:val="none"/>
        </w:rPr>
      </w:pPr>
      <w:r w:rsidDel="00000000" w:rsidR="00000000" w:rsidRPr="00000000">
        <w:rPr>
          <w:rFonts w:ascii="Proxima Nova" w:cs="Proxima Nova" w:eastAsia="Proxima Nova" w:hAnsi="Proxima Nova"/>
          <w:b w:val="1"/>
          <w:rtl w:val="0"/>
        </w:rPr>
        <w:t xml:space="preserve">Uso de fibra de carbono en elementos del vehículo</w:t>
      </w:r>
    </w:p>
    <w:p w:rsidR="00000000" w:rsidDel="00000000" w:rsidP="00000000" w:rsidRDefault="00000000" w:rsidRPr="00000000" w14:paraId="00000018">
      <w:pPr>
        <w:jc w:val="both"/>
        <w:rPr>
          <w:rFonts w:ascii="Proxima Nova Semibold" w:cs="Proxima Nova Semibold" w:eastAsia="Proxima Nova Semibold" w:hAnsi="Proxima Nova Semibold"/>
        </w:rPr>
      </w:pPr>
      <w:r w:rsidDel="00000000" w:rsidR="00000000" w:rsidRPr="00000000">
        <w:rPr>
          <w:rFonts w:ascii="Proxima Nova" w:cs="Proxima Nova" w:eastAsia="Proxima Nova" w:hAnsi="Proxima Nova"/>
          <w:rtl w:val="0"/>
        </w:rPr>
        <w:t xml:space="preserve">La fibra de carbono es un material más resistente que el acero pero muy ligero, </w:t>
      </w:r>
      <w:r w:rsidDel="00000000" w:rsidR="00000000" w:rsidRPr="00000000">
        <w:rPr>
          <w:rFonts w:ascii="Proxima Nova Semibold" w:cs="Proxima Nova Semibold" w:eastAsia="Proxima Nova Semibold" w:hAnsi="Proxima Nova Semibold"/>
          <w:rtl w:val="0"/>
        </w:rPr>
        <w:t xml:space="preserve">un monoplaza está hecho de fibra de carbono en prácticamente un 90%</w:t>
      </w:r>
      <w:r w:rsidDel="00000000" w:rsidR="00000000" w:rsidRPr="00000000">
        <w:rPr>
          <w:rFonts w:ascii="Proxima Nova" w:cs="Proxima Nova" w:eastAsia="Proxima Nova" w:hAnsi="Proxima Nova"/>
          <w:rtl w:val="0"/>
        </w:rPr>
        <w:t xml:space="preserve">. Los autos de calle no portan tanto porcentaje de este material, pues resultaría carísimo, pero algunas marcas han optado por incluirlo en distintas zonas de sus diseños, ya sea de forma estética o como parte de la construcción del chasis, llantas o componentes, como </w:t>
      </w:r>
      <w:r w:rsidDel="00000000" w:rsidR="00000000" w:rsidRPr="00000000">
        <w:rPr>
          <w:rFonts w:ascii="Proxima Nova Semibold" w:cs="Proxima Nova Semibold" w:eastAsia="Proxima Nova Semibold" w:hAnsi="Proxima Nova Semibold"/>
          <w:rtl w:val="0"/>
        </w:rPr>
        <w:t xml:space="preserve">el </w:t>
      </w:r>
      <w:hyperlink r:id="rId13">
        <w:r w:rsidDel="00000000" w:rsidR="00000000" w:rsidRPr="00000000">
          <w:rPr>
            <w:rFonts w:ascii="Proxima Nova Semibold" w:cs="Proxima Nova Semibold" w:eastAsia="Proxima Nova Semibold" w:hAnsi="Proxima Nova Semibold"/>
            <w:color w:val="1155cc"/>
            <w:u w:val="single"/>
            <w:rtl w:val="0"/>
          </w:rPr>
          <w:t xml:space="preserve">Corvette Z06 de Chevrolet </w:t>
        </w:r>
      </w:hyperlink>
      <w:r w:rsidDel="00000000" w:rsidR="00000000" w:rsidRPr="00000000">
        <w:rPr>
          <w:rFonts w:ascii="Proxima Nova Semibold" w:cs="Proxima Nova Semibold" w:eastAsia="Proxima Nova Semibold" w:hAnsi="Proxima Nova Semibold"/>
          <w:rtl w:val="0"/>
        </w:rPr>
        <w:t xml:space="preserve">que, en realidad, sí es un superauto con todas sus letras. </w:t>
      </w:r>
    </w:p>
    <w:p w:rsidR="00000000" w:rsidDel="00000000" w:rsidP="00000000" w:rsidRDefault="00000000" w:rsidRPr="00000000" w14:paraId="00000019">
      <w:pPr>
        <w:jc w:val="both"/>
        <w:rPr>
          <w:rFonts w:ascii="Proxima Nova Semibold" w:cs="Proxima Nova Semibold" w:eastAsia="Proxima Nova Semibold" w:hAnsi="Proxima Nova Semibold"/>
        </w:rPr>
      </w:pPr>
      <w:r w:rsidDel="00000000" w:rsidR="00000000" w:rsidRPr="00000000">
        <w:rPr>
          <w:rtl w:val="0"/>
        </w:rPr>
      </w:r>
    </w:p>
    <w:p w:rsidR="00000000" w:rsidDel="00000000" w:rsidP="00000000" w:rsidRDefault="00000000" w:rsidRPr="00000000" w14:paraId="0000001A">
      <w:pPr>
        <w:jc w:val="both"/>
        <w:rPr>
          <w:rFonts w:ascii="Proxima Nova Semibold" w:cs="Proxima Nova Semibold" w:eastAsia="Proxima Nova Semibold" w:hAnsi="Proxima Nova Semibold"/>
        </w:rPr>
      </w:pPr>
      <w:r w:rsidDel="00000000" w:rsidR="00000000" w:rsidRPr="00000000">
        <w:rPr>
          <w:rFonts w:ascii="Proxima Nova Semibold" w:cs="Proxima Nova Semibold" w:eastAsia="Proxima Nova Semibold" w:hAnsi="Proxima Nova Semibold"/>
        </w:rPr>
        <w:drawing>
          <wp:inline distB="114300" distT="114300" distL="114300" distR="114300">
            <wp:extent cx="2776538" cy="2807911"/>
            <wp:effectExtent b="0" l="0" r="0" t="0"/>
            <wp:docPr id="3"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2776538" cy="2807911"/>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jc w:val="both"/>
        <w:rPr>
          <w:rFonts w:ascii="Proxima Nova" w:cs="Proxima Nova" w:eastAsia="Proxima Nova" w:hAnsi="Proxima Nova"/>
          <w:color w:val="1155cc"/>
        </w:rPr>
      </w:pPr>
      <w:r w:rsidDel="00000000" w:rsidR="00000000" w:rsidRPr="00000000">
        <w:rPr>
          <w:rtl w:val="0"/>
        </w:rPr>
      </w:r>
    </w:p>
    <w:p w:rsidR="00000000" w:rsidDel="00000000" w:rsidP="00000000" w:rsidRDefault="00000000" w:rsidRPr="00000000" w14:paraId="0000001C">
      <w:pPr>
        <w:numPr>
          <w:ilvl w:val="0"/>
          <w:numId w:val="5"/>
        </w:numPr>
        <w:ind w:left="720" w:hanging="360"/>
        <w:jc w:val="both"/>
        <w:rPr>
          <w:rFonts w:ascii="Proxima Nova" w:cs="Proxima Nova" w:eastAsia="Proxima Nova" w:hAnsi="Proxima Nova"/>
          <w:b w:val="1"/>
          <w:u w:val="none"/>
        </w:rPr>
      </w:pPr>
      <w:r w:rsidDel="00000000" w:rsidR="00000000" w:rsidRPr="00000000">
        <w:rPr>
          <w:rFonts w:ascii="Proxima Nova" w:cs="Proxima Nova" w:eastAsia="Proxima Nova" w:hAnsi="Proxima Nova"/>
          <w:b w:val="1"/>
          <w:rtl w:val="0"/>
        </w:rPr>
        <w:t xml:space="preserve">Cambio con levas en el volante</w:t>
      </w:r>
    </w:p>
    <w:p w:rsidR="00000000" w:rsidDel="00000000" w:rsidP="00000000" w:rsidRDefault="00000000" w:rsidRPr="00000000" w14:paraId="0000001D">
      <w:pPr>
        <w:jc w:val="both"/>
        <w:rPr>
          <w:rFonts w:ascii="Proxima Nova" w:cs="Proxima Nova" w:eastAsia="Proxima Nova" w:hAnsi="Proxima Nova"/>
        </w:rPr>
      </w:pPr>
      <w:r w:rsidDel="00000000" w:rsidR="00000000" w:rsidRPr="00000000">
        <w:rPr>
          <w:rFonts w:ascii="Proxima Nova Semibold" w:cs="Proxima Nova Semibold" w:eastAsia="Proxima Nova Semibold" w:hAnsi="Proxima Nova Semibold"/>
          <w:rtl w:val="0"/>
        </w:rPr>
        <w:t xml:space="preserve">Cambiar de velocidad es muy importante cuando se compite y en la F1 las</w:t>
      </w:r>
      <w:r w:rsidDel="00000000" w:rsidR="00000000" w:rsidRPr="00000000">
        <w:rPr>
          <w:rFonts w:ascii="Proxima Nova Semibold" w:cs="Proxima Nova Semibold" w:eastAsia="Proxima Nova Semibold" w:hAnsi="Proxima Nova Semibold"/>
          <w:rtl w:val="0"/>
        </w:rPr>
        <w:t xml:space="preserve"> levas </w:t>
      </w:r>
      <w:r w:rsidDel="00000000" w:rsidR="00000000" w:rsidRPr="00000000">
        <w:rPr>
          <w:rFonts w:ascii="Proxima Nova Semibold" w:cs="Proxima Nova Semibold" w:eastAsia="Proxima Nova Semibold" w:hAnsi="Proxima Nova Semibold"/>
          <w:rtl w:val="0"/>
        </w:rPr>
        <w:t xml:space="preserve">en el volante permiten que los cambios de velocidad </w:t>
      </w:r>
      <w:r w:rsidDel="00000000" w:rsidR="00000000" w:rsidRPr="00000000">
        <w:rPr>
          <w:rFonts w:ascii="Proxima Nova Semibold" w:cs="Proxima Nova Semibold" w:eastAsia="Proxima Nova Semibold" w:hAnsi="Proxima Nova Semibold"/>
          <w:rtl w:val="0"/>
        </w:rPr>
        <w:t xml:space="preserve">dependan</w:t>
      </w:r>
      <w:r w:rsidDel="00000000" w:rsidR="00000000" w:rsidRPr="00000000">
        <w:rPr>
          <w:rFonts w:ascii="Proxima Nova Semibold" w:cs="Proxima Nova Semibold" w:eastAsia="Proxima Nova Semibold" w:hAnsi="Proxima Nova Semibold"/>
          <w:rtl w:val="0"/>
        </w:rPr>
        <w:t xml:space="preserve"> de un solo movimiento</w:t>
      </w:r>
      <w:r w:rsidDel="00000000" w:rsidR="00000000" w:rsidRPr="00000000">
        <w:rPr>
          <w:rFonts w:ascii="Proxima Nova" w:cs="Proxima Nova" w:eastAsia="Proxima Nova" w:hAnsi="Proxima Nova"/>
          <w:rtl w:val="0"/>
        </w:rPr>
        <w:t xml:space="preserve">, esto se ha incorporado en algunos automóviles comerciales con caja automática que permite lo mismo: subir o bajar de velocidad sin mayores movimientos del pie o de una palanca de velocidades.</w:t>
      </w:r>
    </w:p>
    <w:p w:rsidR="00000000" w:rsidDel="00000000" w:rsidP="00000000" w:rsidRDefault="00000000" w:rsidRPr="00000000" w14:paraId="0000001E">
      <w:pPr>
        <w:jc w:val="both"/>
        <w:rPr>
          <w:rFonts w:ascii="Proxima Nova" w:cs="Proxima Nova" w:eastAsia="Proxima Nova" w:hAnsi="Proxima Nova"/>
        </w:rPr>
      </w:pPr>
      <w:hyperlink r:id="rId15">
        <w:r w:rsidDel="00000000" w:rsidR="00000000" w:rsidRPr="00000000">
          <w:rPr>
            <w:rFonts w:ascii="Proxima Nova Semibold" w:cs="Proxima Nova Semibold" w:eastAsia="Proxima Nova Semibold" w:hAnsi="Proxima Nova Semibold"/>
            <w:color w:val="1155cc"/>
            <w:u w:val="single"/>
            <w:rtl w:val="0"/>
          </w:rPr>
          <w:t xml:space="preserve">Audi A4</w:t>
        </w:r>
      </w:hyperlink>
      <w:r w:rsidDel="00000000" w:rsidR="00000000" w:rsidRPr="00000000">
        <w:rPr>
          <w:rFonts w:ascii="Proxima Nova Semibold" w:cs="Proxima Nova Semibold" w:eastAsia="Proxima Nova Semibold" w:hAnsi="Proxima Nova Semibold"/>
          <w:rtl w:val="0"/>
        </w:rPr>
        <w:t xml:space="preserve"> es sólo un modelo de los varios en los que se ha implementado su uso</w:t>
      </w:r>
      <w:r w:rsidDel="00000000" w:rsidR="00000000" w:rsidRPr="00000000">
        <w:rPr>
          <w:rFonts w:ascii="Proxima Nova" w:cs="Proxima Nova" w:eastAsia="Proxima Nova" w:hAnsi="Proxima Nova"/>
          <w:rtl w:val="0"/>
        </w:rPr>
        <w:t xml:space="preserve">. </w:t>
      </w:r>
    </w:p>
    <w:p w:rsidR="00000000" w:rsidDel="00000000" w:rsidP="00000000" w:rsidRDefault="00000000" w:rsidRPr="00000000" w14:paraId="0000001F">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0">
      <w:pPr>
        <w:jc w:val="both"/>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3595688" cy="2230018"/>
            <wp:effectExtent b="0" l="0" r="0" t="0"/>
            <wp:docPr id="6"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595688" cy="2230018"/>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2">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La Fórmula 1 es un ejemplo de lo que los autos más poderosos pueden</w:t>
      </w:r>
      <w:r w:rsidDel="00000000" w:rsidR="00000000" w:rsidRPr="00000000">
        <w:rPr>
          <w:rFonts w:ascii="Proxima Nova" w:cs="Proxima Nova" w:eastAsia="Proxima Nova" w:hAnsi="Proxima Nova"/>
          <w:rtl w:val="0"/>
        </w:rPr>
        <w:t xml:space="preserve"> lograr </w:t>
      </w:r>
      <w:r w:rsidDel="00000000" w:rsidR="00000000" w:rsidRPr="00000000">
        <w:rPr>
          <w:rFonts w:ascii="Proxima Nova" w:cs="Proxima Nova" w:eastAsia="Proxima Nova" w:hAnsi="Proxima Nova"/>
          <w:rtl w:val="0"/>
        </w:rPr>
        <w:t xml:space="preserve">bajo las manos de los conductores más prestos y hábiles, pero los simples mortales también pueden acceder a las innovaciones que han surgido de ella; en el marketplace de vehículos de </w:t>
      </w:r>
      <w:hyperlink r:id="rId17">
        <w:r w:rsidDel="00000000" w:rsidR="00000000" w:rsidRPr="00000000">
          <w:rPr>
            <w:rFonts w:ascii="Proxima Nova" w:cs="Proxima Nova" w:eastAsia="Proxima Nova" w:hAnsi="Proxima Nova"/>
            <w:color w:val="1155cc"/>
            <w:u w:val="single"/>
            <w:rtl w:val="0"/>
          </w:rPr>
          <w:t xml:space="preserve">Mercado Libre</w:t>
        </w:r>
      </w:hyperlink>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rtl w:val="0"/>
        </w:rPr>
        <w:t xml:space="preserve">se pueden encontrar una gran variedad de opciones para comprar ese auto de ensueño que robe las miradas por donde quiera que circule. </w:t>
      </w:r>
    </w:p>
    <w:p w:rsidR="00000000" w:rsidDel="00000000" w:rsidP="00000000" w:rsidRDefault="00000000" w:rsidRPr="00000000" w14:paraId="00000023">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4">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25">
      <w:pPr>
        <w:pageBreakBefore w:val="0"/>
        <w:jc w:val="both"/>
        <w:rPr>
          <w:rFonts w:ascii="Proxima Nova" w:cs="Proxima Nova" w:eastAsia="Proxima Nova" w:hAnsi="Proxima Nova"/>
          <w:b w:val="1"/>
          <w:sz w:val="18"/>
          <w:szCs w:val="18"/>
        </w:rPr>
      </w:pPr>
      <w:r w:rsidDel="00000000" w:rsidR="00000000" w:rsidRPr="00000000">
        <w:rPr>
          <w:rFonts w:ascii="Proxima Nova" w:cs="Proxima Nova" w:eastAsia="Proxima Nova" w:hAnsi="Proxima Nova"/>
          <w:b w:val="1"/>
          <w:sz w:val="18"/>
          <w:szCs w:val="18"/>
          <w:rtl w:val="0"/>
        </w:rPr>
        <w:t xml:space="preserve">Sobre Mercado Libre</w:t>
      </w:r>
    </w:p>
    <w:p w:rsidR="00000000" w:rsidDel="00000000" w:rsidP="00000000" w:rsidRDefault="00000000" w:rsidRPr="00000000" w14:paraId="00000026">
      <w:pPr>
        <w:pageBreakBefore w:val="0"/>
        <w:jc w:val="both"/>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Fundada en 1999, Mercado Libre es la compañía de tecnología líder en comercio electrónico de América Latina. A través de sus plataformas </w:t>
      </w:r>
      <w:r w:rsidDel="00000000" w:rsidR="00000000" w:rsidRPr="00000000">
        <w:rPr>
          <w:rFonts w:ascii="Proxima Nova" w:cs="Proxima Nova" w:eastAsia="Proxima Nova" w:hAnsi="Proxima Nova"/>
          <w:sz w:val="18"/>
          <w:szCs w:val="18"/>
          <w:rtl w:val="0"/>
        </w:rPr>
        <w:t xml:space="preserve">Mercado Libre</w:t>
      </w:r>
      <w:r w:rsidDel="00000000" w:rsidR="00000000" w:rsidRPr="00000000">
        <w:rPr>
          <w:rFonts w:ascii="Proxima Nova" w:cs="Proxima Nova" w:eastAsia="Proxima Nova" w:hAnsi="Proxima Nova"/>
          <w:sz w:val="18"/>
          <w:szCs w:val="18"/>
          <w:rtl w:val="0"/>
        </w:rPr>
        <w:t xml:space="preserve">, Mercado Pago y Mercado Envios, ofrece soluciones para que individuos y empresas puedan comprar, vender, anunciar, enviar y pagar por bienes y servicios por internet.</w:t>
      </w:r>
    </w:p>
    <w:p w:rsidR="00000000" w:rsidDel="00000000" w:rsidP="00000000" w:rsidRDefault="00000000" w:rsidRPr="00000000" w14:paraId="00000027">
      <w:pPr>
        <w:pageBreakBefore w:val="0"/>
        <w:jc w:val="both"/>
        <w:rPr>
          <w:rFonts w:ascii="Proxima Nova" w:cs="Proxima Nova" w:eastAsia="Proxima Nova" w:hAnsi="Proxima Nova"/>
          <w:sz w:val="18"/>
          <w:szCs w:val="18"/>
        </w:rPr>
      </w:pPr>
      <w:r w:rsidDel="00000000" w:rsidR="00000000" w:rsidRPr="00000000">
        <w:rPr>
          <w:rtl w:val="0"/>
        </w:rPr>
      </w:r>
    </w:p>
    <w:p w:rsidR="00000000" w:rsidDel="00000000" w:rsidP="00000000" w:rsidRDefault="00000000" w:rsidRPr="00000000" w14:paraId="00000028">
      <w:pPr>
        <w:pageBreakBefore w:val="0"/>
        <w:jc w:val="both"/>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Mercado Libre brinda servicio a millones de usuarios y crea un mercado online para la negociación de una amplia variedad de bienes y servicios de una forma fácil, segura y eficiente. El sitio está entre los 50 sitios con mayores visitas del mundo en términos de páginas vistas y es la plataforma de consumo masivo con mayor cantidad de visitantes únicos en los países más importantes en donde opera, según se desprende de métricas provistas por comScore Networks. La Compañía cotiza sus acciones en el Nasdaq (NASDAQ: MELI) desde su oferta pública inicial en el año 2007 y es una de los mejores lugares para trabajar en el mundo según ranking GPTW. </w:t>
      </w:r>
    </w:p>
    <w:sectPr>
      <w:headerReference r:id="rId18" w:type="default"/>
      <w:headerReference r:id="rId19" w:type="even"/>
      <w:footerReference r:id="rId20" w:type="default"/>
      <w:footerReference r:id="rId21"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roxima Nova Semibold">
    <w:embedRegular w:fontKey="{00000000-0000-0000-0000-000000000000}" r:id="rId5" w:subsetted="0"/>
    <w:embedBold w:fontKey="{00000000-0000-0000-0000-000000000000}" r:id="rId6" w:subsetted="0"/>
    <w:embedBoldItalic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B">
    <w:pPr>
      <w:pageBreakBefore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C">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D">
    <w:pPr>
      <w:pageBreakBefore w:val="0"/>
      <w:rPr>
        <w:rFonts w:ascii="Proxima Nova" w:cs="Proxima Nova" w:eastAsia="Proxima Nova" w:hAnsi="Proxima Nova"/>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9">
    <w:pPr>
      <w:pageBreakBefore w:val="0"/>
      <w:jc w:val="center"/>
      <w:rPr/>
    </w:pPr>
    <w:r w:rsidDel="00000000" w:rsidR="00000000" w:rsidRPr="00000000">
      <w:rPr/>
      <w:drawing>
        <wp:inline distB="0" distT="0" distL="114300" distR="114300">
          <wp:extent cx="1079500" cy="1079500"/>
          <wp:effectExtent b="0" l="0" r="0" t="0"/>
          <wp:docPr id="1"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1079500" cy="107950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A">
    <w:pPr>
      <w:pageBreakBefore w:val="0"/>
      <w:jc w:val="both"/>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hyperlink" Target="https://auto.mercadolibre.com.mx/MLM-1312197832-audi-r8-v10-plus-2017-_JM#position=2&amp;search_layout=grid&amp;type=item&amp;tracking_id=8dc64227-e54c-464f-9a07-ac90f115cf70" TargetMode="External"/><Relationship Id="rId10" Type="http://schemas.openxmlformats.org/officeDocument/2006/relationships/image" Target="media/image1.png"/><Relationship Id="rId21" Type="http://schemas.openxmlformats.org/officeDocument/2006/relationships/footer" Target="footer1.xml"/><Relationship Id="rId13" Type="http://schemas.openxmlformats.org/officeDocument/2006/relationships/hyperlink" Target="https://auto.mercadolibre.com.mx/MLM-1328492608-chevrolet-corvette-2017-62-z06-at-_JM#position=4&amp;search_layout=grid&amp;type=item&amp;tracking_id=c5c83fb0-ffda-4851-bd61-fc54afae63d5" TargetMode="External"/><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uto.mercadolibre.com.mx/MLM-1330359352-volvo-xc90-_JM#position=2&amp;search_layout=grid&amp;type=item&amp;tracking_id=53e04ccf-37ad-4d04-b550-e8a6ab753019" TargetMode="External"/><Relationship Id="rId15" Type="http://schemas.openxmlformats.org/officeDocument/2006/relationships/hyperlink" Target="https://auto.mercadolibre.com.mx/MLM-1328494323-audi-a4-2o-t-dynamic-190-hp-dsg-_JM#position=5&amp;search_layout=grid&amp;type=item&amp;tracking_id=a9f7114a-db8f-42de-9f78-13ab2c35122e" TargetMode="External"/><Relationship Id="rId14" Type="http://schemas.openxmlformats.org/officeDocument/2006/relationships/image" Target="media/image3.png"/><Relationship Id="rId17" Type="http://schemas.openxmlformats.org/officeDocument/2006/relationships/hyperlink" Target="https://www.mercadolibre.com.mx/c/autos-motos-y-otros#menu=categories" TargetMode="External"/><Relationship Id="rId16" Type="http://schemas.openxmlformats.org/officeDocument/2006/relationships/image" Target="media/image2.png"/><Relationship Id="rId5" Type="http://schemas.openxmlformats.org/officeDocument/2006/relationships/styles" Target="styles.xml"/><Relationship Id="rId19" Type="http://schemas.openxmlformats.org/officeDocument/2006/relationships/header" Target="header2.xml"/><Relationship Id="rId6" Type="http://schemas.openxmlformats.org/officeDocument/2006/relationships/hyperlink" Target="https://www.mercadolibre.com.mx/c/autos-motos-y-otros#menu=categories" TargetMode="External"/><Relationship Id="rId18" Type="http://schemas.openxmlformats.org/officeDocument/2006/relationships/header" Target="header1.xml"/><Relationship Id="rId7" Type="http://schemas.openxmlformats.org/officeDocument/2006/relationships/hyperlink" Target="https://auto.mercadolibre.com.mx/MLM-1325869860-porsche-911-carrera-gts-30-lts-450-hp-manual-2017-_JM#position=6&amp;search_layout=grid&amp;type=item&amp;tracking_id=8d5cd6a7-2d20-4154-9b6e-164b2fdb50f7" TargetMode="External"/><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5" Type="http://schemas.openxmlformats.org/officeDocument/2006/relationships/font" Target="fonts/ProximaNovaSemibold-regular.ttf"/><Relationship Id="rId6" Type="http://schemas.openxmlformats.org/officeDocument/2006/relationships/font" Target="fonts/ProximaNovaSemibold-bold.ttf"/><Relationship Id="rId7" Type="http://schemas.openxmlformats.org/officeDocument/2006/relationships/font" Target="fonts/ProximaNovaSemibold-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