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585A" w14:textId="5B163731" w:rsidR="00E560CE" w:rsidRPr="00F61C69" w:rsidRDefault="00826DD3" w:rsidP="00451C28">
      <w:pPr>
        <w:rPr>
          <w:rFonts w:ascii="Arial" w:hAnsi="Arial" w:cs="Arial"/>
          <w:b/>
          <w:caps/>
          <w:color w:val="000000"/>
          <w:lang w:val="en-US" w:eastAsia="x-none"/>
        </w:rPr>
      </w:pPr>
      <w:r>
        <w:rPr>
          <w:rFonts w:ascii="Arial" w:hAnsi="Arial" w:cs="Arial"/>
          <w:noProof/>
          <w:color w:val="000000"/>
          <w:lang w:val="en-US"/>
        </w:rPr>
        <w:drawing>
          <wp:anchor distT="0" distB="0" distL="114300" distR="114300" simplePos="0" relativeHeight="251661312" behindDoc="1" locked="0" layoutInCell="1" allowOverlap="1" wp14:anchorId="5D00B6B6" wp14:editId="34DF5C1B">
            <wp:simplePos x="0" y="0"/>
            <wp:positionH relativeFrom="column">
              <wp:posOffset>3595370</wp:posOffset>
            </wp:positionH>
            <wp:positionV relativeFrom="page">
              <wp:posOffset>1466619</wp:posOffset>
            </wp:positionV>
            <wp:extent cx="2347595" cy="2724150"/>
            <wp:effectExtent l="0" t="0" r="1905" b="6350"/>
            <wp:wrapTight wrapText="bothSides">
              <wp:wrapPolygon edited="0">
                <wp:start x="0" y="0"/>
                <wp:lineTo x="0" y="21550"/>
                <wp:lineTo x="21501" y="21550"/>
                <wp:lineTo x="2150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34759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D66" w:rsidRPr="00015D66">
        <w:rPr>
          <w:rFonts w:ascii="Arial" w:hAnsi="Arial" w:cs="Arial"/>
          <w:b/>
          <w:bCs/>
          <w:color w:val="000000"/>
          <w:sz w:val="24"/>
          <w:szCs w:val="24"/>
          <w:lang w:val="en-US"/>
        </w:rPr>
        <w:t xml:space="preserve">Neumann Expands </w:t>
      </w:r>
      <w:r w:rsidR="00ED371B">
        <w:rPr>
          <w:rFonts w:ascii="Arial" w:hAnsi="Arial" w:cs="Arial"/>
          <w:b/>
          <w:bCs/>
          <w:color w:val="000000"/>
          <w:sz w:val="24"/>
          <w:szCs w:val="24"/>
          <w:lang w:val="en-US"/>
        </w:rPr>
        <w:t>i</w:t>
      </w:r>
      <w:r w:rsidR="00647683">
        <w:rPr>
          <w:rFonts w:ascii="Arial" w:hAnsi="Arial" w:cs="Arial"/>
          <w:b/>
          <w:bCs/>
          <w:color w:val="000000"/>
          <w:sz w:val="24"/>
          <w:szCs w:val="24"/>
          <w:lang w:val="en-US"/>
        </w:rPr>
        <w:t xml:space="preserve">ts </w:t>
      </w:r>
      <w:r w:rsidR="00015D66" w:rsidRPr="00015D66">
        <w:rPr>
          <w:rFonts w:ascii="Arial" w:hAnsi="Arial" w:cs="Arial"/>
          <w:b/>
          <w:bCs/>
          <w:color w:val="000000"/>
          <w:sz w:val="24"/>
          <w:szCs w:val="24"/>
          <w:lang w:val="en-US"/>
        </w:rPr>
        <w:t xml:space="preserve">Headphone Portfolio </w:t>
      </w:r>
      <w:r w:rsidR="00015D66">
        <w:rPr>
          <w:rFonts w:ascii="Arial" w:hAnsi="Arial" w:cs="Arial"/>
          <w:b/>
          <w:bCs/>
          <w:color w:val="000000"/>
          <w:sz w:val="24"/>
          <w:szCs w:val="24"/>
          <w:lang w:val="en-US"/>
        </w:rPr>
        <w:br/>
      </w:r>
      <w:r w:rsidR="00015D66" w:rsidRPr="00015D66">
        <w:rPr>
          <w:rFonts w:ascii="Arial" w:hAnsi="Arial" w:cs="Arial"/>
          <w:b/>
          <w:bCs/>
          <w:color w:val="000000"/>
          <w:sz w:val="24"/>
          <w:szCs w:val="24"/>
          <w:lang w:val="en-US"/>
        </w:rPr>
        <w:t>with the Open-Back NDH 30</w:t>
      </w:r>
    </w:p>
    <w:p w14:paraId="3E58CD3B" w14:textId="5BCAF61E" w:rsidR="007468B9" w:rsidRPr="007C7A48" w:rsidRDefault="00F61C69" w:rsidP="00C01A81">
      <w:pPr>
        <w:rPr>
          <w:rFonts w:asciiTheme="majorHAnsi" w:hAnsiTheme="majorHAnsi" w:cstheme="majorHAnsi"/>
          <w:b/>
          <w:bCs/>
          <w:color w:val="000000"/>
          <w:lang w:val="en-US"/>
        </w:rPr>
      </w:pPr>
      <w:r>
        <w:rPr>
          <w:rFonts w:ascii="Arial" w:hAnsi="Arial" w:cs="Arial"/>
          <w:b/>
          <w:bCs/>
          <w:color w:val="000000"/>
          <w:lang w:val="en-US"/>
        </w:rPr>
        <w:br/>
      </w:r>
      <w:r w:rsidR="00015D66" w:rsidRPr="007C7A48">
        <w:rPr>
          <w:rFonts w:asciiTheme="majorHAnsi" w:hAnsiTheme="majorHAnsi" w:cstheme="majorHAnsi"/>
          <w:b/>
          <w:bCs/>
          <w:color w:val="000000"/>
          <w:lang w:val="en-US"/>
        </w:rPr>
        <w:t xml:space="preserve">Berlin, Germany, May </w:t>
      </w:r>
      <w:r w:rsidR="006E2CA1">
        <w:rPr>
          <w:rFonts w:asciiTheme="majorHAnsi" w:hAnsiTheme="majorHAnsi" w:cstheme="majorHAnsi"/>
          <w:b/>
          <w:bCs/>
          <w:color w:val="000000"/>
          <w:lang w:val="en-US"/>
        </w:rPr>
        <w:t>10</w:t>
      </w:r>
      <w:r w:rsidR="00015D66" w:rsidRPr="007C7A48">
        <w:rPr>
          <w:rFonts w:asciiTheme="majorHAnsi" w:hAnsiTheme="majorHAnsi" w:cstheme="majorHAnsi"/>
          <w:b/>
          <w:bCs/>
          <w:color w:val="000000"/>
          <w:lang w:val="en-US"/>
        </w:rPr>
        <w:t xml:space="preserve">, 2022 – The German studio specialist </w:t>
      </w:r>
      <w:proofErr w:type="spellStart"/>
      <w:r w:rsidR="00015D66" w:rsidRPr="007C7A48">
        <w:rPr>
          <w:rFonts w:asciiTheme="majorHAnsi" w:hAnsiTheme="majorHAnsi" w:cstheme="majorHAnsi"/>
          <w:b/>
          <w:bCs/>
          <w:color w:val="000000"/>
          <w:lang w:val="en-US"/>
        </w:rPr>
        <w:t>Neumann.Berlin</w:t>
      </w:r>
      <w:proofErr w:type="spellEnd"/>
      <w:r w:rsidR="00015D66" w:rsidRPr="007C7A48">
        <w:rPr>
          <w:rFonts w:asciiTheme="majorHAnsi" w:hAnsiTheme="majorHAnsi" w:cstheme="majorHAnsi"/>
          <w:b/>
          <w:bCs/>
          <w:color w:val="000000"/>
          <w:lang w:val="en-US"/>
        </w:rPr>
        <w:t xml:space="preserve"> presents the NDH 30 open-back headphone. Following the</w:t>
      </w:r>
      <w:r w:rsidR="00D63E92" w:rsidRPr="007C7A48">
        <w:rPr>
          <w:rFonts w:asciiTheme="majorHAnsi" w:hAnsiTheme="majorHAnsi" w:cstheme="majorHAnsi"/>
          <w:b/>
          <w:bCs/>
          <w:color w:val="000000"/>
          <w:lang w:val="en-US"/>
        </w:rPr>
        <w:t xml:space="preserve"> success of the</w:t>
      </w:r>
      <w:r w:rsidR="00015D66" w:rsidRPr="007C7A48">
        <w:rPr>
          <w:rFonts w:asciiTheme="majorHAnsi" w:hAnsiTheme="majorHAnsi" w:cstheme="majorHAnsi"/>
          <w:b/>
          <w:bCs/>
          <w:color w:val="000000"/>
          <w:lang w:val="en-US"/>
        </w:rPr>
        <w:t xml:space="preserve"> award winning NDH 20, released in 2019, the NDH 30 is a reference-class studio headphone for the most demanding </w:t>
      </w:r>
      <w:r w:rsidR="00647683" w:rsidRPr="007C7A48">
        <w:rPr>
          <w:rFonts w:asciiTheme="majorHAnsi" w:hAnsiTheme="majorHAnsi" w:cstheme="majorHAnsi"/>
          <w:b/>
          <w:bCs/>
          <w:color w:val="000000"/>
          <w:lang w:val="en-US"/>
        </w:rPr>
        <w:t xml:space="preserve">mixing and mastering </w:t>
      </w:r>
      <w:r w:rsidR="00015D66" w:rsidRPr="007C7A48">
        <w:rPr>
          <w:rFonts w:asciiTheme="majorHAnsi" w:hAnsiTheme="majorHAnsi" w:cstheme="majorHAnsi"/>
          <w:b/>
          <w:bCs/>
          <w:color w:val="000000"/>
          <w:lang w:val="en-US"/>
        </w:rPr>
        <w:t>applications</w:t>
      </w:r>
      <w:r w:rsidR="009A63D2" w:rsidRPr="007C7A48">
        <w:rPr>
          <w:rFonts w:asciiTheme="majorHAnsi" w:hAnsiTheme="majorHAnsi" w:cstheme="majorHAnsi"/>
          <w:b/>
          <w:bCs/>
          <w:color w:val="000000"/>
          <w:lang w:val="en-US"/>
        </w:rPr>
        <w:t xml:space="preserve"> in both stereo and immersive </w:t>
      </w:r>
      <w:r w:rsidR="00D63E92" w:rsidRPr="007C7A48">
        <w:rPr>
          <w:rFonts w:asciiTheme="majorHAnsi" w:hAnsiTheme="majorHAnsi" w:cstheme="majorHAnsi"/>
          <w:b/>
          <w:bCs/>
          <w:color w:val="000000"/>
          <w:lang w:val="en-US"/>
        </w:rPr>
        <w:t>formats</w:t>
      </w:r>
      <w:r w:rsidR="009A63D2" w:rsidRPr="007C7A48">
        <w:rPr>
          <w:rFonts w:asciiTheme="majorHAnsi" w:hAnsiTheme="majorHAnsi" w:cstheme="majorHAnsi"/>
          <w:b/>
          <w:bCs/>
          <w:color w:val="000000"/>
          <w:lang w:val="en-US"/>
        </w:rPr>
        <w:t>.</w:t>
      </w:r>
      <w:r w:rsidR="00015D66" w:rsidRPr="007C7A48">
        <w:rPr>
          <w:rFonts w:asciiTheme="majorHAnsi" w:hAnsiTheme="majorHAnsi" w:cstheme="majorHAnsi"/>
          <w:b/>
          <w:bCs/>
          <w:color w:val="000000"/>
          <w:lang w:val="en-US"/>
        </w:rPr>
        <w:t xml:space="preserve"> </w:t>
      </w:r>
      <w:r w:rsidR="00DB3BB9" w:rsidRPr="00DB3BB9">
        <w:rPr>
          <w:rFonts w:asciiTheme="majorHAnsi" w:hAnsiTheme="majorHAnsi" w:cstheme="majorHAnsi"/>
          <w:b/>
          <w:bCs/>
          <w:color w:val="000000"/>
          <w:lang w:val="en-US"/>
        </w:rPr>
        <w:t>The NDH 30 reproduces the linear sound image of a Neumann loudspeaker setup, perfectly calibrated via MA 1 Automatic Monitor Alignment, in a portable format.</w:t>
      </w:r>
    </w:p>
    <w:p w14:paraId="5A3703F9" w14:textId="0BA060C5" w:rsidR="00446BEB" w:rsidRDefault="00446BEB" w:rsidP="00C01A81">
      <w:pPr>
        <w:rPr>
          <w:rFonts w:ascii="Arial" w:hAnsi="Arial" w:cs="Arial"/>
          <w:b/>
          <w:bCs/>
          <w:color w:val="000000"/>
          <w:lang w:val="en-US"/>
        </w:rPr>
      </w:pPr>
    </w:p>
    <w:p w14:paraId="4E0C0C33" w14:textId="3FEBA479" w:rsidR="00D05142" w:rsidRDefault="002D76FB" w:rsidP="00C01A81">
      <w:pPr>
        <w:rPr>
          <w:rFonts w:ascii="Arial" w:hAnsi="Arial" w:cs="Arial"/>
          <w:color w:val="000000"/>
          <w:lang w:val="en-US"/>
        </w:rPr>
      </w:pPr>
      <w:r>
        <w:rPr>
          <w:rFonts w:ascii="Arial" w:hAnsi="Arial" w:cs="Arial"/>
          <w:noProof/>
          <w:color w:val="000000"/>
          <w:lang w:val="en-US"/>
        </w:rPr>
        <w:drawing>
          <wp:anchor distT="0" distB="0" distL="114300" distR="114300" simplePos="0" relativeHeight="251669504" behindDoc="1" locked="0" layoutInCell="1" allowOverlap="1" wp14:anchorId="3C6E24DF" wp14:editId="71CE2FD0">
            <wp:simplePos x="0" y="0"/>
            <wp:positionH relativeFrom="column">
              <wp:posOffset>-5080</wp:posOffset>
            </wp:positionH>
            <wp:positionV relativeFrom="paragraph">
              <wp:posOffset>487507</wp:posOffset>
            </wp:positionV>
            <wp:extent cx="1374140" cy="1828800"/>
            <wp:effectExtent l="0" t="0" r="0" b="0"/>
            <wp:wrapTight wrapText="bothSides">
              <wp:wrapPolygon edited="1">
                <wp:start x="0" y="0"/>
                <wp:lineTo x="0" y="21600"/>
                <wp:lineTo x="22522" y="21600"/>
                <wp:lineTo x="2247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741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D66" w:rsidRPr="00015D66">
        <w:rPr>
          <w:rFonts w:ascii="Arial" w:hAnsi="Arial" w:cs="Arial"/>
          <w:color w:val="000000"/>
          <w:lang w:val="en-US"/>
        </w:rPr>
        <w:t xml:space="preserve">While the NDH 30 retains the high-quality metal construction of the closed-back NDH 20, it is </w:t>
      </w:r>
      <w:r w:rsidR="005F0591">
        <w:rPr>
          <w:rFonts w:ascii="Arial" w:hAnsi="Arial" w:cs="Arial"/>
          <w:color w:val="000000"/>
          <w:lang w:val="en-US"/>
        </w:rPr>
        <w:t>way more than just an</w:t>
      </w:r>
      <w:r w:rsidR="00015D66" w:rsidRPr="00015D66">
        <w:rPr>
          <w:rFonts w:ascii="Arial" w:hAnsi="Arial" w:cs="Arial"/>
          <w:color w:val="000000"/>
          <w:lang w:val="en-US"/>
        </w:rPr>
        <w:t xml:space="preserve"> open-back version. The entire acoustic system is a new design, including </w:t>
      </w:r>
      <w:r w:rsidR="00AB58AF">
        <w:rPr>
          <w:rFonts w:ascii="Arial" w:hAnsi="Arial" w:cs="Arial"/>
          <w:color w:val="000000"/>
          <w:lang w:val="en-US"/>
        </w:rPr>
        <w:t>optimi</w:t>
      </w:r>
      <w:r w:rsidR="00441B97">
        <w:rPr>
          <w:rFonts w:ascii="Arial" w:hAnsi="Arial" w:cs="Arial"/>
          <w:color w:val="000000"/>
          <w:lang w:val="en-US"/>
        </w:rPr>
        <w:t>zed and perfectly positioned</w:t>
      </w:r>
      <w:r w:rsidR="00AB58AF" w:rsidRPr="00015D66">
        <w:rPr>
          <w:rFonts w:ascii="Arial" w:hAnsi="Arial" w:cs="Arial"/>
          <w:color w:val="000000"/>
          <w:lang w:val="en-US"/>
        </w:rPr>
        <w:t xml:space="preserve"> </w:t>
      </w:r>
      <w:r w:rsidR="00015D66" w:rsidRPr="00015D66">
        <w:rPr>
          <w:rFonts w:ascii="Arial" w:hAnsi="Arial" w:cs="Arial"/>
          <w:color w:val="000000"/>
          <w:lang w:val="en-US"/>
        </w:rPr>
        <w:t xml:space="preserve">dynamic drivers that rival the sonic resolution of planar magnetic transducers. Harmonic distortion is extremely low and, thanks to frequency selective absorbers, the NDH 30 has a remarkably even response across the entire audio spectrum. </w:t>
      </w:r>
    </w:p>
    <w:p w14:paraId="1D6F6FDD" w14:textId="7CC99288" w:rsidR="00D05142" w:rsidRDefault="00D05142" w:rsidP="00C01A81">
      <w:pPr>
        <w:rPr>
          <w:rFonts w:ascii="Arial" w:hAnsi="Arial" w:cs="Arial"/>
          <w:color w:val="000000"/>
          <w:lang w:val="en-US"/>
        </w:rPr>
      </w:pPr>
    </w:p>
    <w:p w14:paraId="2C957712" w14:textId="4E11932B" w:rsidR="000569D5" w:rsidRDefault="00015D66" w:rsidP="00C01A81">
      <w:pPr>
        <w:rPr>
          <w:rFonts w:ascii="Arial" w:hAnsi="Arial" w:cs="Arial"/>
          <w:color w:val="000000"/>
          <w:lang w:val="en-US"/>
        </w:rPr>
      </w:pPr>
      <w:r w:rsidRPr="00015D66">
        <w:rPr>
          <w:rFonts w:ascii="Arial" w:hAnsi="Arial" w:cs="Arial"/>
          <w:color w:val="000000"/>
          <w:lang w:val="en-US"/>
        </w:rPr>
        <w:t>“We wanted to create a headphone that is totally reliable and gives you the confidence you need to make the right decisions. The NDH 30 will tell you exactly if your bass is too loud or your vocal needs de-</w:t>
      </w:r>
      <w:proofErr w:type="spellStart"/>
      <w:r w:rsidRPr="00015D66">
        <w:rPr>
          <w:rFonts w:ascii="Arial" w:hAnsi="Arial" w:cs="Arial"/>
          <w:color w:val="000000"/>
          <w:lang w:val="en-US"/>
        </w:rPr>
        <w:t>essing</w:t>
      </w:r>
      <w:proofErr w:type="spellEnd"/>
      <w:r w:rsidR="000E6E6D">
        <w:rPr>
          <w:rFonts w:ascii="Arial" w:hAnsi="Arial" w:cs="Arial"/>
          <w:color w:val="000000"/>
          <w:lang w:val="en-US"/>
        </w:rPr>
        <w:t>,</w:t>
      </w:r>
      <w:r w:rsidRPr="00015D66">
        <w:rPr>
          <w:rFonts w:ascii="Arial" w:hAnsi="Arial" w:cs="Arial"/>
          <w:color w:val="000000"/>
          <w:lang w:val="en-US"/>
        </w:rPr>
        <w:t>” explains Portfolio Manager Sebastian Schmitz. “The spatial resolution, too, is outstanding because the drivers are made to extremely low tolerances. And because the NDH 30 comes with an internally balanced cable, which improves channel separation.”</w:t>
      </w:r>
    </w:p>
    <w:p w14:paraId="5E5AB937" w14:textId="54B9EA54" w:rsidR="002C7313" w:rsidRDefault="002C7313" w:rsidP="00C01A81">
      <w:pPr>
        <w:rPr>
          <w:rFonts w:ascii="Arial" w:hAnsi="Arial" w:cs="Arial"/>
          <w:color w:val="000000"/>
          <w:lang w:val="en-US"/>
        </w:rPr>
      </w:pPr>
    </w:p>
    <w:p w14:paraId="78910C6D" w14:textId="1347B0F7" w:rsidR="00D05142" w:rsidRDefault="00015D66" w:rsidP="00C01A81">
      <w:pPr>
        <w:rPr>
          <w:rFonts w:ascii="Arial" w:hAnsi="Arial" w:cs="Arial"/>
          <w:color w:val="000000"/>
          <w:lang w:val="en-US"/>
        </w:rPr>
      </w:pPr>
      <w:proofErr w:type="gramStart"/>
      <w:r w:rsidRPr="00015D66">
        <w:rPr>
          <w:rFonts w:ascii="Arial" w:hAnsi="Arial" w:cs="Arial"/>
          <w:color w:val="000000"/>
          <w:lang w:val="en-US"/>
        </w:rPr>
        <w:t>Long term</w:t>
      </w:r>
      <w:proofErr w:type="gramEnd"/>
      <w:r w:rsidRPr="00015D66">
        <w:rPr>
          <w:rFonts w:ascii="Arial" w:hAnsi="Arial" w:cs="Arial"/>
          <w:color w:val="000000"/>
          <w:lang w:val="en-US"/>
        </w:rPr>
        <w:t xml:space="preserve"> wearing comfort is excellent, of course, thanks to large, soft earpads. For easy transportation, the NDH 30 is foldable. The NDH 30 is thus a portable alternative to a </w:t>
      </w:r>
      <w:r w:rsidR="00467C92">
        <w:rPr>
          <w:rFonts w:ascii="Arial" w:hAnsi="Arial" w:cs="Arial"/>
          <w:color w:val="000000"/>
          <w:lang w:val="en-US"/>
        </w:rPr>
        <w:t xml:space="preserve">Neumann </w:t>
      </w:r>
      <w:r w:rsidRPr="00015D66">
        <w:rPr>
          <w:rFonts w:ascii="Arial" w:hAnsi="Arial" w:cs="Arial"/>
          <w:color w:val="000000"/>
          <w:lang w:val="en-US"/>
        </w:rPr>
        <w:t>KH</w:t>
      </w:r>
      <w:r w:rsidR="00C81F9F">
        <w:rPr>
          <w:rFonts w:ascii="Arial" w:hAnsi="Arial" w:cs="Arial"/>
          <w:color w:val="000000"/>
          <w:lang w:val="en-US"/>
        </w:rPr>
        <w:t xml:space="preserve"> </w:t>
      </w:r>
      <w:r w:rsidRPr="00015D66">
        <w:rPr>
          <w:rFonts w:ascii="Arial" w:hAnsi="Arial" w:cs="Arial"/>
          <w:color w:val="000000"/>
          <w:lang w:val="en-US"/>
        </w:rPr>
        <w:t xml:space="preserve">line loudspeaker setup, offering full sound and mix compatibility. </w:t>
      </w:r>
    </w:p>
    <w:p w14:paraId="0255610D" w14:textId="66EA52D2" w:rsidR="00D05142" w:rsidRDefault="00D05142" w:rsidP="00C01A81">
      <w:pPr>
        <w:rPr>
          <w:rFonts w:ascii="Arial" w:hAnsi="Arial" w:cs="Arial"/>
          <w:color w:val="000000"/>
          <w:lang w:val="en-US"/>
        </w:rPr>
      </w:pPr>
    </w:p>
    <w:p w14:paraId="2BE0E71A" w14:textId="76F44263" w:rsidR="00F12479" w:rsidRPr="0060638D" w:rsidRDefault="002D76FB" w:rsidP="00C01A81">
      <w:pPr>
        <w:rPr>
          <w:rFonts w:ascii="Arial" w:hAnsi="Arial" w:cs="Arial"/>
          <w:color w:val="000000"/>
          <w:lang w:val="en-US"/>
        </w:rPr>
      </w:pPr>
      <w:r w:rsidRPr="0060638D">
        <w:rPr>
          <w:rFonts w:ascii="Arial" w:hAnsi="Arial" w:cs="Arial"/>
          <w:noProof/>
          <w:lang w:val="en-US"/>
        </w:rPr>
        <w:drawing>
          <wp:anchor distT="0" distB="0" distL="114300" distR="114300" simplePos="0" relativeHeight="251674624" behindDoc="1" locked="0" layoutInCell="1" allowOverlap="1" wp14:anchorId="6AE6535D" wp14:editId="6B3838DC">
            <wp:simplePos x="0" y="0"/>
            <wp:positionH relativeFrom="column">
              <wp:posOffset>3872537</wp:posOffset>
            </wp:positionH>
            <wp:positionV relativeFrom="paragraph">
              <wp:posOffset>21485</wp:posOffset>
            </wp:positionV>
            <wp:extent cx="1686560" cy="1261068"/>
            <wp:effectExtent l="0" t="0" r="2540" b="0"/>
            <wp:wrapTight wrapText="bothSides">
              <wp:wrapPolygon edited="0">
                <wp:start x="0" y="0"/>
                <wp:lineTo x="0" y="21328"/>
                <wp:lineTo x="21470" y="21328"/>
                <wp:lineTo x="2147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86560" cy="1261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D66" w:rsidRPr="0060638D">
        <w:rPr>
          <w:rFonts w:ascii="Arial" w:hAnsi="Arial" w:cs="Arial"/>
          <w:color w:val="000000"/>
          <w:lang w:val="en-US"/>
        </w:rPr>
        <w:t xml:space="preserve">At the same time, the NDH 30 is a reference </w:t>
      </w:r>
      <w:proofErr w:type="gramStart"/>
      <w:r w:rsidR="00015D66" w:rsidRPr="0060638D">
        <w:rPr>
          <w:rFonts w:ascii="Arial" w:hAnsi="Arial" w:cs="Arial"/>
          <w:color w:val="000000"/>
          <w:lang w:val="en-US"/>
        </w:rPr>
        <w:t>in its own right for</w:t>
      </w:r>
      <w:proofErr w:type="gramEnd"/>
      <w:r w:rsidR="00015D66" w:rsidRPr="0060638D">
        <w:rPr>
          <w:rFonts w:ascii="Arial" w:hAnsi="Arial" w:cs="Arial"/>
          <w:color w:val="000000"/>
          <w:lang w:val="en-US"/>
        </w:rPr>
        <w:t xml:space="preserve"> headphone compatibility, which is paramount for commercial success, given today’s listening habits. </w:t>
      </w:r>
      <w:r w:rsidR="00015D66" w:rsidRPr="007C7A48">
        <w:rPr>
          <w:rFonts w:ascii="Arial" w:hAnsi="Arial" w:cs="Arial"/>
          <w:color w:val="000000"/>
          <w:lang w:val="en-US"/>
        </w:rPr>
        <w:t>Its extraordinary spatial resolution also recommends the NDH 30 for creating binaural mixes of immersive content, including gaming and VR – rapidly growing markets.</w:t>
      </w:r>
    </w:p>
    <w:p w14:paraId="1B286F4E" w14:textId="561C44BE" w:rsidR="00015D66" w:rsidRPr="0060638D" w:rsidRDefault="00015D66" w:rsidP="00C01A81">
      <w:pPr>
        <w:rPr>
          <w:rFonts w:ascii="Arial" w:hAnsi="Arial" w:cs="Arial"/>
          <w:color w:val="000000"/>
          <w:lang w:val="en-US"/>
        </w:rPr>
      </w:pPr>
    </w:p>
    <w:p w14:paraId="6030617F" w14:textId="52997DD5" w:rsidR="00774847" w:rsidRDefault="00015D66" w:rsidP="00C01A81">
      <w:pPr>
        <w:rPr>
          <w:rFonts w:ascii="Arial" w:hAnsi="Arial" w:cs="Arial"/>
          <w:noProof/>
          <w:color w:val="000000"/>
          <w:lang w:val="en-US"/>
        </w:rPr>
      </w:pPr>
      <w:r w:rsidRPr="007C7A48">
        <w:rPr>
          <w:rFonts w:ascii="Arial" w:hAnsi="Arial" w:cs="Arial"/>
          <w:noProof/>
          <w:color w:val="000000"/>
          <w:lang w:val="en-US"/>
        </w:rPr>
        <w:t>“</w:t>
      </w:r>
      <w:r w:rsidR="00067494" w:rsidRPr="007C7A48">
        <w:rPr>
          <w:rFonts w:ascii="Arial" w:hAnsi="Arial" w:cs="Arial"/>
          <w:noProof/>
          <w:color w:val="000000"/>
          <w:lang w:val="en-US"/>
        </w:rPr>
        <w:t>Neumann is quickly becoming the global reference in high</w:t>
      </w:r>
      <w:r w:rsidR="00C81F9F">
        <w:rPr>
          <w:rFonts w:ascii="Arial" w:hAnsi="Arial" w:cs="Arial"/>
          <w:noProof/>
          <w:color w:val="000000"/>
          <w:lang w:val="en-US"/>
        </w:rPr>
        <w:t>-</w:t>
      </w:r>
      <w:r w:rsidR="00067494" w:rsidRPr="007C7A48">
        <w:rPr>
          <w:rFonts w:ascii="Arial" w:hAnsi="Arial" w:cs="Arial"/>
          <w:noProof/>
          <w:color w:val="000000"/>
          <w:lang w:val="en-US"/>
        </w:rPr>
        <w:t xml:space="preserve">quality monitoring. </w:t>
      </w:r>
      <w:r w:rsidR="003E44FD" w:rsidRPr="007C7A48">
        <w:rPr>
          <w:rFonts w:ascii="Arial" w:hAnsi="Arial" w:cs="Arial"/>
          <w:noProof/>
          <w:color w:val="000000"/>
          <w:lang w:val="en-US"/>
        </w:rPr>
        <w:t xml:space="preserve">From </w:t>
      </w:r>
      <w:r w:rsidR="0001136A" w:rsidRPr="007C7A48">
        <w:rPr>
          <w:rFonts w:ascii="Arial" w:hAnsi="Arial" w:cs="Arial"/>
          <w:noProof/>
          <w:color w:val="000000"/>
          <w:lang w:val="en-US"/>
        </w:rPr>
        <w:t>Oscar-</w:t>
      </w:r>
      <w:r w:rsidR="006C317C" w:rsidRPr="007C7A48">
        <w:rPr>
          <w:rFonts w:ascii="Arial" w:hAnsi="Arial" w:cs="Arial"/>
          <w:noProof/>
          <w:color w:val="000000"/>
          <w:lang w:val="en-US"/>
        </w:rPr>
        <w:t>awarded</w:t>
      </w:r>
      <w:r w:rsidR="0001136A" w:rsidRPr="007C7A48">
        <w:rPr>
          <w:rFonts w:ascii="Arial" w:hAnsi="Arial" w:cs="Arial"/>
          <w:noProof/>
          <w:color w:val="000000"/>
          <w:lang w:val="en-US"/>
        </w:rPr>
        <w:t xml:space="preserve"> </w:t>
      </w:r>
      <w:r w:rsidR="003E44FD" w:rsidRPr="007C7A48">
        <w:rPr>
          <w:rFonts w:ascii="Arial" w:hAnsi="Arial" w:cs="Arial"/>
          <w:noProof/>
          <w:color w:val="000000"/>
          <w:lang w:val="en-US"/>
        </w:rPr>
        <w:t xml:space="preserve">blockbuster filmscores to the most recent Grammy-winning </w:t>
      </w:r>
      <w:r w:rsidR="000E6E6D">
        <w:rPr>
          <w:rFonts w:ascii="Arial" w:hAnsi="Arial" w:cs="Arial"/>
          <w:noProof/>
          <w:color w:val="000000"/>
          <w:lang w:val="en-US"/>
        </w:rPr>
        <w:t>‘</w:t>
      </w:r>
      <w:r w:rsidR="003E44FD" w:rsidRPr="007C7A48">
        <w:rPr>
          <w:rFonts w:ascii="Arial" w:hAnsi="Arial" w:cs="Arial"/>
          <w:noProof/>
          <w:color w:val="000000"/>
          <w:lang w:val="en-US"/>
        </w:rPr>
        <w:t xml:space="preserve">Best </w:t>
      </w:r>
      <w:r w:rsidR="0060638D" w:rsidRPr="007C7A48">
        <w:rPr>
          <w:rFonts w:ascii="Arial" w:hAnsi="Arial" w:cs="Arial"/>
          <w:noProof/>
          <w:color w:val="000000"/>
          <w:lang w:val="en-US"/>
        </w:rPr>
        <w:t>I</w:t>
      </w:r>
      <w:r w:rsidR="003E44FD" w:rsidRPr="007C7A48">
        <w:rPr>
          <w:rFonts w:ascii="Arial" w:hAnsi="Arial" w:cs="Arial"/>
          <w:noProof/>
          <w:color w:val="000000"/>
          <w:lang w:val="en-US"/>
        </w:rPr>
        <w:t xml:space="preserve">mmersive </w:t>
      </w:r>
      <w:r w:rsidR="0060638D" w:rsidRPr="007C7A48">
        <w:rPr>
          <w:rFonts w:ascii="Arial" w:hAnsi="Arial" w:cs="Arial"/>
          <w:noProof/>
          <w:color w:val="000000"/>
          <w:lang w:val="en-US"/>
        </w:rPr>
        <w:t>Audio A</w:t>
      </w:r>
      <w:r w:rsidR="003E44FD" w:rsidRPr="007C7A48">
        <w:rPr>
          <w:rFonts w:ascii="Arial" w:hAnsi="Arial" w:cs="Arial"/>
          <w:noProof/>
          <w:color w:val="000000"/>
          <w:lang w:val="en-US"/>
        </w:rPr>
        <w:t>lbum</w:t>
      </w:r>
      <w:r w:rsidR="000E6E6D">
        <w:rPr>
          <w:rFonts w:ascii="Arial" w:hAnsi="Arial" w:cs="Arial"/>
          <w:noProof/>
          <w:color w:val="000000"/>
          <w:lang w:val="en-US"/>
        </w:rPr>
        <w:t>’</w:t>
      </w:r>
      <w:r w:rsidR="002B465A" w:rsidRPr="007C7A48">
        <w:rPr>
          <w:rFonts w:ascii="Arial" w:hAnsi="Arial" w:cs="Arial"/>
          <w:noProof/>
          <w:color w:val="000000"/>
          <w:lang w:val="en-US"/>
        </w:rPr>
        <w:t xml:space="preserve"> – all mixed on Neumann monitors</w:t>
      </w:r>
      <w:r w:rsidR="003E44FD" w:rsidRPr="007C7A48">
        <w:rPr>
          <w:rFonts w:ascii="Arial" w:hAnsi="Arial" w:cs="Arial"/>
          <w:noProof/>
          <w:color w:val="000000"/>
          <w:lang w:val="en-US"/>
        </w:rPr>
        <w:t xml:space="preserve">. </w:t>
      </w:r>
      <w:r w:rsidR="00607F8B" w:rsidRPr="007C7A48">
        <w:rPr>
          <w:rFonts w:ascii="Arial" w:hAnsi="Arial" w:cs="Arial"/>
          <w:noProof/>
          <w:color w:val="000000"/>
          <w:lang w:val="en-US"/>
        </w:rPr>
        <w:t xml:space="preserve">Our customers have </w:t>
      </w:r>
      <w:r w:rsidR="00441B97">
        <w:rPr>
          <w:rFonts w:ascii="Arial" w:hAnsi="Arial" w:cs="Arial"/>
          <w:noProof/>
          <w:color w:val="000000"/>
          <w:lang w:val="en-US"/>
        </w:rPr>
        <w:t>been asking</w:t>
      </w:r>
      <w:r w:rsidR="00607F8B" w:rsidRPr="007C7A48">
        <w:rPr>
          <w:rFonts w:ascii="Arial" w:hAnsi="Arial" w:cs="Arial"/>
          <w:noProof/>
          <w:color w:val="000000"/>
          <w:lang w:val="en-US"/>
        </w:rPr>
        <w:t xml:space="preserve"> for a similar reference when mixing </w:t>
      </w:r>
      <w:r w:rsidR="00D71D02">
        <w:rPr>
          <w:rFonts w:ascii="Arial" w:hAnsi="Arial" w:cs="Arial"/>
          <w:noProof/>
          <w:color w:val="000000"/>
          <w:lang w:val="en-US"/>
        </w:rPr>
        <w:t>for</w:t>
      </w:r>
      <w:r w:rsidR="00607F8B" w:rsidRPr="007C7A48">
        <w:rPr>
          <w:rFonts w:ascii="Arial" w:hAnsi="Arial" w:cs="Arial"/>
          <w:noProof/>
          <w:color w:val="000000"/>
          <w:lang w:val="en-US"/>
        </w:rPr>
        <w:t xml:space="preserve"> headphones. A</w:t>
      </w:r>
      <w:r w:rsidR="007C060F" w:rsidRPr="0060638D">
        <w:rPr>
          <w:rFonts w:ascii="Arial" w:hAnsi="Arial" w:cs="Arial"/>
          <w:noProof/>
          <w:color w:val="000000"/>
          <w:lang w:val="en-US"/>
        </w:rPr>
        <w:t xml:space="preserve">fter all, </w:t>
      </w:r>
      <w:r w:rsidR="00607F8B" w:rsidRPr="0060638D">
        <w:rPr>
          <w:rFonts w:ascii="Arial" w:hAnsi="Arial" w:cs="Arial"/>
          <w:noProof/>
          <w:color w:val="000000"/>
          <w:lang w:val="en-US"/>
        </w:rPr>
        <w:t>headphones are</w:t>
      </w:r>
      <w:r w:rsidR="007C060F" w:rsidRPr="0060638D">
        <w:rPr>
          <w:rFonts w:ascii="Arial" w:hAnsi="Arial" w:cs="Arial"/>
          <w:noProof/>
          <w:color w:val="000000"/>
          <w:lang w:val="en-US"/>
        </w:rPr>
        <w:t xml:space="preserve"> becoming the dominant playback system among consumers</w:t>
      </w:r>
      <w:r w:rsidR="00607F8B" w:rsidRPr="0060638D">
        <w:rPr>
          <w:rFonts w:ascii="Arial" w:hAnsi="Arial" w:cs="Arial"/>
          <w:noProof/>
          <w:color w:val="000000"/>
          <w:lang w:val="en-US"/>
        </w:rPr>
        <w:t xml:space="preserve"> – in particular for immersive sound</w:t>
      </w:r>
      <w:r w:rsidR="007C060F" w:rsidRPr="0060638D">
        <w:rPr>
          <w:rFonts w:ascii="Arial" w:hAnsi="Arial" w:cs="Arial"/>
          <w:noProof/>
          <w:color w:val="000000"/>
          <w:lang w:val="en-US"/>
        </w:rPr>
        <w:t>. The NDH</w:t>
      </w:r>
      <w:r w:rsidR="000E6E6D">
        <w:rPr>
          <w:rFonts w:ascii="Arial" w:hAnsi="Arial" w:cs="Arial"/>
          <w:noProof/>
          <w:color w:val="000000"/>
          <w:lang w:val="en-US"/>
        </w:rPr>
        <w:t> </w:t>
      </w:r>
      <w:r w:rsidR="007C060F" w:rsidRPr="0060638D">
        <w:rPr>
          <w:rFonts w:ascii="Arial" w:hAnsi="Arial" w:cs="Arial"/>
          <w:noProof/>
          <w:color w:val="000000"/>
          <w:lang w:val="en-US"/>
        </w:rPr>
        <w:t xml:space="preserve">30 is </w:t>
      </w:r>
      <w:r w:rsidR="00607F8B" w:rsidRPr="0060638D">
        <w:rPr>
          <w:rFonts w:ascii="Arial" w:hAnsi="Arial" w:cs="Arial"/>
          <w:noProof/>
          <w:color w:val="000000"/>
          <w:lang w:val="en-US"/>
        </w:rPr>
        <w:t>our answer to those demands</w:t>
      </w:r>
      <w:r w:rsidR="000E6E6D">
        <w:rPr>
          <w:rFonts w:ascii="Arial" w:hAnsi="Arial" w:cs="Arial"/>
          <w:noProof/>
          <w:color w:val="000000"/>
          <w:lang w:val="en-US"/>
        </w:rPr>
        <w:t>,</w:t>
      </w:r>
      <w:r w:rsidR="00607F8B" w:rsidRPr="0060638D">
        <w:rPr>
          <w:rFonts w:ascii="Arial" w:hAnsi="Arial" w:cs="Arial"/>
          <w:noProof/>
          <w:color w:val="000000"/>
          <w:lang w:val="en-US"/>
        </w:rPr>
        <w:t>”</w:t>
      </w:r>
      <w:r w:rsidR="007C060F" w:rsidRPr="0060638D">
        <w:rPr>
          <w:rFonts w:ascii="Arial" w:hAnsi="Arial" w:cs="Arial"/>
          <w:noProof/>
          <w:color w:val="000000"/>
          <w:lang w:val="en-US"/>
        </w:rPr>
        <w:t xml:space="preserve"> </w:t>
      </w:r>
      <w:r w:rsidRPr="007C7A48">
        <w:rPr>
          <w:rFonts w:ascii="Arial" w:hAnsi="Arial" w:cs="Arial"/>
          <w:noProof/>
          <w:color w:val="000000"/>
          <w:lang w:val="en-US"/>
        </w:rPr>
        <w:t xml:space="preserve">summarizes Neumann’s CEO Ralf Oehl. </w:t>
      </w:r>
    </w:p>
    <w:p w14:paraId="25DCB960" w14:textId="09A4FE5E" w:rsidR="00015D66" w:rsidRDefault="00015D66" w:rsidP="00C01A81">
      <w:pPr>
        <w:rPr>
          <w:rFonts w:ascii="Arial" w:hAnsi="Arial" w:cs="Arial"/>
          <w:noProof/>
          <w:color w:val="000000"/>
          <w:lang w:val="en-US"/>
        </w:rPr>
      </w:pPr>
    </w:p>
    <w:p w14:paraId="18137A00" w14:textId="5E4DC73D" w:rsidR="009E1155" w:rsidRDefault="00015D66" w:rsidP="00015D66">
      <w:pPr>
        <w:rPr>
          <w:rFonts w:ascii="Arial" w:hAnsi="Arial" w:cs="Arial"/>
          <w:noProof/>
          <w:color w:val="000000"/>
          <w:lang w:val="en-US"/>
        </w:rPr>
      </w:pPr>
      <w:r w:rsidRPr="00015D66">
        <w:rPr>
          <w:rFonts w:ascii="Arial" w:hAnsi="Arial" w:cs="Arial"/>
          <w:noProof/>
          <w:color w:val="000000"/>
          <w:lang w:val="en-US"/>
        </w:rPr>
        <w:t>The list price of the NDH 30 is €</w:t>
      </w:r>
      <w:r w:rsidR="009E1155">
        <w:rPr>
          <w:rFonts w:ascii="Arial" w:hAnsi="Arial" w:cs="Arial"/>
          <w:noProof/>
          <w:color w:val="000000"/>
          <w:lang w:val="en-US"/>
        </w:rPr>
        <w:t>649</w:t>
      </w:r>
      <w:r w:rsidRPr="00015D66">
        <w:rPr>
          <w:rFonts w:ascii="Arial" w:hAnsi="Arial" w:cs="Arial"/>
          <w:noProof/>
          <w:color w:val="000000"/>
          <w:lang w:val="en-US"/>
        </w:rPr>
        <w:t>/$</w:t>
      </w:r>
      <w:r w:rsidR="009E1155">
        <w:rPr>
          <w:rFonts w:ascii="Arial" w:hAnsi="Arial" w:cs="Arial"/>
          <w:noProof/>
          <w:color w:val="000000"/>
          <w:lang w:val="en-US"/>
        </w:rPr>
        <w:t>649</w:t>
      </w:r>
      <w:r w:rsidRPr="00015D66">
        <w:rPr>
          <w:rFonts w:ascii="Arial" w:hAnsi="Arial" w:cs="Arial"/>
          <w:noProof/>
          <w:color w:val="000000"/>
          <w:lang w:val="en-US"/>
        </w:rPr>
        <w:t>.</w:t>
      </w:r>
      <w:r w:rsidR="00B93964">
        <w:rPr>
          <w:rFonts w:ascii="Arial" w:hAnsi="Arial" w:cs="Arial"/>
          <w:noProof/>
          <w:color w:val="000000"/>
          <w:lang w:val="en-US"/>
        </w:rPr>
        <w:t xml:space="preserve"> </w:t>
      </w:r>
    </w:p>
    <w:p w14:paraId="752E83A9" w14:textId="71B7B594" w:rsidR="00B93964" w:rsidRDefault="00B93964" w:rsidP="00015D66">
      <w:pPr>
        <w:rPr>
          <w:rFonts w:ascii="Arial" w:hAnsi="Arial" w:cs="Arial"/>
          <w:noProof/>
          <w:color w:val="000000"/>
          <w:lang w:val="en-US"/>
        </w:rPr>
      </w:pPr>
      <w:r>
        <w:rPr>
          <w:rFonts w:ascii="Arial" w:hAnsi="Arial" w:cs="Arial"/>
          <w:noProof/>
          <w:color w:val="000000"/>
          <w:lang w:val="en-US"/>
        </w:rPr>
        <w:t>Available May 2022.</w:t>
      </w:r>
    </w:p>
    <w:p w14:paraId="2FBDE47B" w14:textId="22F303F3" w:rsidR="009E1155" w:rsidRDefault="009E1155" w:rsidP="00015D66">
      <w:pPr>
        <w:rPr>
          <w:rFonts w:ascii="Arial" w:hAnsi="Arial" w:cs="Arial"/>
          <w:noProof/>
          <w:color w:val="000000"/>
          <w:lang w:val="en-US"/>
        </w:rPr>
      </w:pPr>
    </w:p>
    <w:p w14:paraId="5E8733F2" w14:textId="77777777" w:rsidR="009E1155" w:rsidRPr="00015D66" w:rsidRDefault="009E1155" w:rsidP="009E1155">
      <w:pPr>
        <w:rPr>
          <w:rFonts w:ascii="Arial" w:hAnsi="Arial" w:cs="Arial"/>
          <w:noProof/>
          <w:color w:val="000000"/>
          <w:lang w:val="en-US"/>
        </w:rPr>
      </w:pPr>
      <w:r w:rsidRPr="00015D66">
        <w:rPr>
          <w:rFonts w:ascii="Arial" w:hAnsi="Arial" w:cs="Arial"/>
          <w:noProof/>
          <w:color w:val="000000"/>
          <w:lang w:val="en-US"/>
        </w:rPr>
        <w:t>Features:</w:t>
      </w:r>
    </w:p>
    <w:p w14:paraId="03E0B7B7" w14:textId="77777777" w:rsidR="009E1155" w:rsidRPr="00015D66" w:rsidRDefault="009E1155" w:rsidP="009E1155">
      <w:pPr>
        <w:pStyle w:val="Listenabsatz"/>
        <w:numPr>
          <w:ilvl w:val="0"/>
          <w:numId w:val="9"/>
        </w:numPr>
        <w:spacing w:line="240" w:lineRule="auto"/>
        <w:rPr>
          <w:rFonts w:ascii="Arial" w:hAnsi="Arial" w:cs="Arial"/>
          <w:noProof/>
          <w:color w:val="000000"/>
          <w:lang w:val="en-US"/>
        </w:rPr>
      </w:pPr>
      <w:r w:rsidRPr="00015D66">
        <w:rPr>
          <w:rFonts w:ascii="Arial" w:hAnsi="Arial" w:cs="Arial"/>
          <w:noProof/>
          <w:color w:val="000000"/>
          <w:lang w:val="en-US"/>
        </w:rPr>
        <w:t>Linear sound, similar to a perfectly calibrated Neumann loudspeaker system</w:t>
      </w:r>
    </w:p>
    <w:p w14:paraId="5EF49110" w14:textId="77777777" w:rsidR="009E1155" w:rsidRPr="00015D66" w:rsidRDefault="009E1155" w:rsidP="009E1155">
      <w:pPr>
        <w:pStyle w:val="Listenabsatz"/>
        <w:numPr>
          <w:ilvl w:val="0"/>
          <w:numId w:val="9"/>
        </w:numPr>
        <w:spacing w:line="240" w:lineRule="auto"/>
        <w:rPr>
          <w:rFonts w:ascii="Arial" w:hAnsi="Arial" w:cs="Arial"/>
          <w:noProof/>
          <w:color w:val="000000"/>
          <w:lang w:val="en-US"/>
        </w:rPr>
      </w:pPr>
      <w:r w:rsidRPr="00015D66">
        <w:rPr>
          <w:rFonts w:ascii="Arial" w:hAnsi="Arial" w:cs="Arial"/>
          <w:noProof/>
          <w:color w:val="000000"/>
          <w:lang w:val="en-US"/>
        </w:rPr>
        <w:t>High-resolution stereo panorama with precise localization</w:t>
      </w:r>
    </w:p>
    <w:p w14:paraId="676E0BBF" w14:textId="77777777" w:rsidR="009E1155" w:rsidRPr="00015D66" w:rsidRDefault="009E1155" w:rsidP="009E1155">
      <w:pPr>
        <w:pStyle w:val="Listenabsatz"/>
        <w:numPr>
          <w:ilvl w:val="0"/>
          <w:numId w:val="9"/>
        </w:numPr>
        <w:spacing w:line="240" w:lineRule="auto"/>
        <w:rPr>
          <w:rFonts w:ascii="Arial" w:hAnsi="Arial" w:cs="Arial"/>
          <w:noProof/>
          <w:color w:val="000000"/>
          <w:lang w:val="en-US"/>
        </w:rPr>
      </w:pPr>
      <w:r w:rsidRPr="00015D66">
        <w:rPr>
          <w:rFonts w:ascii="Arial" w:hAnsi="Arial" w:cs="Arial"/>
          <w:noProof/>
          <w:color w:val="000000"/>
          <w:lang w:val="en-US"/>
        </w:rPr>
        <w:t>Transparent, detailed sound image, ideal for mixing &amp; mastering</w:t>
      </w:r>
    </w:p>
    <w:p w14:paraId="03C57EAC" w14:textId="77777777" w:rsidR="009E1155" w:rsidRPr="00015D66" w:rsidRDefault="009E1155" w:rsidP="009E1155">
      <w:pPr>
        <w:pStyle w:val="Listenabsatz"/>
        <w:numPr>
          <w:ilvl w:val="0"/>
          <w:numId w:val="9"/>
        </w:numPr>
        <w:spacing w:line="240" w:lineRule="auto"/>
        <w:rPr>
          <w:rFonts w:ascii="Arial" w:hAnsi="Arial" w:cs="Arial"/>
          <w:noProof/>
          <w:color w:val="000000"/>
          <w:lang w:val="en-US"/>
        </w:rPr>
      </w:pPr>
      <w:r w:rsidRPr="00015D66">
        <w:rPr>
          <w:rFonts w:ascii="Arial" w:hAnsi="Arial" w:cs="Arial"/>
          <w:noProof/>
          <w:color w:val="000000"/>
          <w:lang w:val="en-US"/>
        </w:rPr>
        <w:t>Excellent wearing comfort, easy to transport</w:t>
      </w:r>
    </w:p>
    <w:p w14:paraId="79C8E46D" w14:textId="77777777" w:rsidR="009E1155" w:rsidRDefault="009E1155" w:rsidP="00015D66">
      <w:pPr>
        <w:rPr>
          <w:rFonts w:ascii="Arial" w:hAnsi="Arial" w:cs="Arial"/>
          <w:noProof/>
          <w:color w:val="000000"/>
          <w:lang w:val="en-US"/>
        </w:rPr>
      </w:pPr>
    </w:p>
    <w:p w14:paraId="23611E01" w14:textId="2AFEF24A" w:rsidR="00015D66" w:rsidRDefault="00B93964" w:rsidP="00015D66">
      <w:pPr>
        <w:rPr>
          <w:rFonts w:ascii="Arial" w:hAnsi="Arial" w:cs="Arial"/>
          <w:noProof/>
          <w:color w:val="000000"/>
          <w:lang w:val="en-US"/>
        </w:rPr>
      </w:pPr>
      <w:r>
        <w:rPr>
          <w:rFonts w:ascii="Arial" w:hAnsi="Arial" w:cs="Arial"/>
          <w:noProof/>
          <w:color w:val="000000"/>
          <w:lang w:val="en-US"/>
        </w:rPr>
        <w:t xml:space="preserve">More information at </w:t>
      </w:r>
      <w:r w:rsidRPr="00B93964">
        <w:rPr>
          <w:rFonts w:ascii="Arial" w:hAnsi="Arial" w:cs="Arial"/>
          <w:noProof/>
          <w:color w:val="000000"/>
          <w:lang w:val="en-US"/>
        </w:rPr>
        <w:t>https://en-de.neumann.com/ndh-30</w:t>
      </w:r>
    </w:p>
    <w:p w14:paraId="3205CB9D" w14:textId="1E5817AA" w:rsidR="00015D66" w:rsidRDefault="00015D66" w:rsidP="00C01A81">
      <w:pPr>
        <w:rPr>
          <w:rFonts w:ascii="Arial" w:hAnsi="Arial" w:cs="Arial"/>
          <w:noProof/>
          <w:color w:val="000000"/>
          <w:lang w:val="en-US"/>
        </w:rPr>
      </w:pPr>
    </w:p>
    <w:p w14:paraId="03906E2C" w14:textId="00079A0C" w:rsidR="00015D66" w:rsidRDefault="009E1155" w:rsidP="00C01A81">
      <w:pPr>
        <w:rPr>
          <w:rFonts w:ascii="Arial" w:hAnsi="Arial" w:cs="Arial"/>
          <w:noProof/>
          <w:color w:val="000000"/>
          <w:lang w:val="en-US"/>
        </w:rPr>
      </w:pPr>
      <w:r>
        <w:rPr>
          <w:rFonts w:ascii="Arial" w:hAnsi="Arial" w:cs="Arial"/>
          <w:noProof/>
          <w:color w:val="000000"/>
          <w:lang w:val="en-US"/>
        </w:rPr>
        <w:drawing>
          <wp:anchor distT="0" distB="0" distL="114300" distR="114300" simplePos="0" relativeHeight="251663360" behindDoc="1" locked="0" layoutInCell="1" allowOverlap="1" wp14:anchorId="4BD4EA02" wp14:editId="3A91B02B">
            <wp:simplePos x="0" y="0"/>
            <wp:positionH relativeFrom="column">
              <wp:posOffset>1321435</wp:posOffset>
            </wp:positionH>
            <wp:positionV relativeFrom="page">
              <wp:posOffset>5492115</wp:posOffset>
            </wp:positionV>
            <wp:extent cx="1487805" cy="1465580"/>
            <wp:effectExtent l="0" t="0" r="0" b="0"/>
            <wp:wrapTight wrapText="bothSides">
              <wp:wrapPolygon edited="0">
                <wp:start x="0" y="0"/>
                <wp:lineTo x="0" y="21338"/>
                <wp:lineTo x="21388" y="21338"/>
                <wp:lineTo x="2138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8780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68480" behindDoc="1" locked="0" layoutInCell="1" allowOverlap="1" wp14:anchorId="3A912F9C" wp14:editId="692138EC">
            <wp:simplePos x="0" y="0"/>
            <wp:positionH relativeFrom="column">
              <wp:posOffset>2853055</wp:posOffset>
            </wp:positionH>
            <wp:positionV relativeFrom="page">
              <wp:posOffset>5486400</wp:posOffset>
            </wp:positionV>
            <wp:extent cx="1562735" cy="1468120"/>
            <wp:effectExtent l="0" t="0" r="0" b="5080"/>
            <wp:wrapTight wrapText="bothSides">
              <wp:wrapPolygon edited="0">
                <wp:start x="0" y="0"/>
                <wp:lineTo x="0" y="21488"/>
                <wp:lineTo x="21416" y="21488"/>
                <wp:lineTo x="2141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62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66432" behindDoc="1" locked="0" layoutInCell="1" allowOverlap="1" wp14:anchorId="529C0032" wp14:editId="69291BED">
            <wp:simplePos x="0" y="0"/>
            <wp:positionH relativeFrom="column">
              <wp:posOffset>-4445</wp:posOffset>
            </wp:positionH>
            <wp:positionV relativeFrom="page">
              <wp:posOffset>5490210</wp:posOffset>
            </wp:positionV>
            <wp:extent cx="1282065" cy="1465580"/>
            <wp:effectExtent l="0" t="0" r="635" b="0"/>
            <wp:wrapTight wrapText="bothSides">
              <wp:wrapPolygon edited="0">
                <wp:start x="0" y="0"/>
                <wp:lineTo x="0" y="21338"/>
                <wp:lineTo x="21397" y="21338"/>
                <wp:lineTo x="2139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3" cstate="print">
                      <a:extLst>
                        <a:ext uri="{28A0092B-C50C-407E-A947-70E740481C1C}">
                          <a14:useLocalDpi xmlns:a14="http://schemas.microsoft.com/office/drawing/2010/main"/>
                        </a:ext>
                      </a:extLst>
                    </a:blip>
                    <a:stretch>
                      <a:fillRect/>
                    </a:stretch>
                  </pic:blipFill>
                  <pic:spPr>
                    <a:xfrm>
                      <a:off x="0" y="0"/>
                      <a:ext cx="1282065" cy="1465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59264" behindDoc="1" locked="0" layoutInCell="1" allowOverlap="1" wp14:anchorId="47353CC9" wp14:editId="5080682B">
            <wp:simplePos x="0" y="0"/>
            <wp:positionH relativeFrom="column">
              <wp:posOffset>4474210</wp:posOffset>
            </wp:positionH>
            <wp:positionV relativeFrom="page">
              <wp:posOffset>5487035</wp:posOffset>
            </wp:positionV>
            <wp:extent cx="1435735" cy="1468120"/>
            <wp:effectExtent l="0" t="0" r="0" b="5080"/>
            <wp:wrapTight wrapText="bothSides">
              <wp:wrapPolygon edited="0">
                <wp:start x="0" y="0"/>
                <wp:lineTo x="0" y="21488"/>
                <wp:lineTo x="21399" y="21488"/>
                <wp:lineTo x="213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4" cstate="print">
                      <a:extLst>
                        <a:ext uri="{28A0092B-C50C-407E-A947-70E740481C1C}">
                          <a14:useLocalDpi xmlns:a14="http://schemas.microsoft.com/office/drawing/2010/main"/>
                        </a:ext>
                      </a:extLst>
                    </a:blip>
                    <a:srcRect r="-1"/>
                    <a:stretch/>
                  </pic:blipFill>
                  <pic:spPr bwMode="auto">
                    <a:xfrm>
                      <a:off x="0" y="0"/>
                      <a:ext cx="1435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03767" w14:textId="2EEB5708" w:rsidR="00015D66" w:rsidRDefault="00015D66" w:rsidP="00C01A81">
      <w:pPr>
        <w:rPr>
          <w:rFonts w:ascii="Arial" w:hAnsi="Arial" w:cs="Arial"/>
          <w:noProof/>
          <w:color w:val="000000"/>
          <w:lang w:val="en-US"/>
        </w:rPr>
      </w:pPr>
    </w:p>
    <w:p w14:paraId="53914D2A" w14:textId="120BCA75" w:rsidR="009D299B" w:rsidRPr="009D299B" w:rsidRDefault="009D299B" w:rsidP="00FD2AFE">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r w:rsidR="00FD2AFE">
        <w:rPr>
          <w:rFonts w:asciiTheme="minorHAnsi" w:hAnsiTheme="minorHAnsi" w:cstheme="minorHAnsi"/>
          <w:color w:val="000000" w:themeColor="text1"/>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is one of the world’s leading </w:t>
      </w:r>
      <w:proofErr w:type="gramStart"/>
      <w:r w:rsidRPr="009D299B">
        <w:rPr>
          <w:rFonts w:asciiTheme="minorHAnsi" w:hAnsiTheme="minorHAnsi" w:cstheme="minorHAnsi"/>
          <w:color w:val="000000" w:themeColor="text1"/>
          <w:sz w:val="16"/>
          <w:szCs w:val="16"/>
          <w:lang w:val="en-US"/>
        </w:rPr>
        <w:t>manufacturer</w:t>
      </w:r>
      <w:proofErr w:type="gramEnd"/>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4A994F9F" w:rsidR="009D299B" w:rsidRDefault="009D299B" w:rsidP="009D299B">
      <w:pPr>
        <w:spacing w:line="240" w:lineRule="auto"/>
        <w:rPr>
          <w:rFonts w:asciiTheme="minorHAnsi" w:hAnsiTheme="minorHAnsi" w:cstheme="minorHAnsi"/>
          <w:color w:val="000000" w:themeColor="text1"/>
          <w:sz w:val="16"/>
          <w:szCs w:val="16"/>
          <w:lang w:val="en-US"/>
        </w:rPr>
      </w:pPr>
    </w:p>
    <w:p w14:paraId="76905702" w14:textId="77777777" w:rsidR="009E1155" w:rsidRPr="009D299B" w:rsidRDefault="009E1155" w:rsidP="009D299B">
      <w:pPr>
        <w:spacing w:line="240" w:lineRule="auto"/>
        <w:rPr>
          <w:rFonts w:asciiTheme="minorHAnsi" w:hAnsiTheme="minorHAnsi" w:cstheme="minorHAnsi"/>
          <w:color w:val="000000" w:themeColor="text1"/>
          <w:sz w:val="16"/>
          <w:szCs w:val="16"/>
          <w:lang w:val="en-US"/>
        </w:rPr>
      </w:pPr>
    </w:p>
    <w:p w14:paraId="1F5E630A" w14:textId="704066C4"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42AB7899"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 xml:space="preserve">Andreas </w:t>
      </w:r>
      <w:proofErr w:type="spellStart"/>
      <w:r w:rsidRPr="00D718A3">
        <w:rPr>
          <w:rFonts w:asciiTheme="minorHAnsi" w:hAnsiTheme="minorHAnsi" w:cstheme="minorHAnsi"/>
          <w:color w:val="000000" w:themeColor="text1"/>
          <w:lang w:val="en-US"/>
        </w:rPr>
        <w:t>Sablotny</w:t>
      </w:r>
      <w:proofErr w:type="spellEnd"/>
    </w:p>
    <w:p w14:paraId="38CA5CAA" w14:textId="339CBF1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41A82FD5" w:rsidR="009D299B" w:rsidRPr="00FC65B8" w:rsidRDefault="009D299B" w:rsidP="009D299B">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04D63DE5" w14:textId="20AB5B7A" w:rsidR="00826DD3" w:rsidRDefault="00826DD3" w:rsidP="00397338">
      <w:pPr>
        <w:spacing w:line="240" w:lineRule="auto"/>
        <w:rPr>
          <w:rFonts w:ascii="Arial" w:hAnsi="Arial" w:cs="Arial"/>
          <w:b/>
          <w:bCs/>
          <w:color w:val="000000"/>
          <w:lang w:val="en-US"/>
        </w:rPr>
      </w:pPr>
    </w:p>
    <w:p w14:paraId="47D6992E" w14:textId="2049545A" w:rsidR="00826DD3" w:rsidRPr="00C0537D" w:rsidRDefault="00826DD3" w:rsidP="00397338">
      <w:pPr>
        <w:spacing w:line="240" w:lineRule="auto"/>
        <w:rPr>
          <w:rFonts w:ascii="Arial" w:hAnsi="Arial" w:cs="Arial"/>
          <w:b/>
          <w:bCs/>
          <w:color w:val="000000"/>
          <w:lang w:val="en-US"/>
        </w:rPr>
      </w:pPr>
    </w:p>
    <w:p w14:paraId="38E3FB34" w14:textId="04E9B48F" w:rsidR="00280534" w:rsidRPr="00C0537D" w:rsidRDefault="00280534" w:rsidP="00FA0FA1">
      <w:pPr>
        <w:spacing w:after="120" w:line="276" w:lineRule="auto"/>
        <w:rPr>
          <w:rFonts w:ascii="Arial" w:hAnsi="Arial" w:cs="Arial"/>
          <w:lang w:val="en-US"/>
        </w:rPr>
      </w:pPr>
    </w:p>
    <w:sectPr w:rsidR="00280534" w:rsidRPr="00C0537D" w:rsidSect="00DB3BB9">
      <w:headerReference w:type="default" r:id="rId15"/>
      <w:headerReference w:type="first" r:id="rId16"/>
      <w:pgSz w:w="11906" w:h="16838" w:code="9"/>
      <w:pgMar w:top="2292" w:right="2408" w:bottom="65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32FC3" w14:textId="77777777" w:rsidR="000420FA" w:rsidRDefault="000420FA" w:rsidP="00CF26E7">
      <w:pPr>
        <w:spacing w:line="240" w:lineRule="auto"/>
      </w:pPr>
      <w:r>
        <w:separator/>
      </w:r>
    </w:p>
  </w:endnote>
  <w:endnote w:type="continuationSeparator" w:id="0">
    <w:p w14:paraId="0E81168D" w14:textId="77777777" w:rsidR="000420FA" w:rsidRDefault="000420F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122DBA-66A5-4449-901F-DEC7365812FF}"/>
  </w:font>
  <w:font w:name="Times New Roman">
    <w:panose1 w:val="02020603050405020304"/>
    <w:charset w:val="00"/>
    <w:family w:val="roman"/>
    <w:pitch w:val="variable"/>
    <w:sig w:usb0="E0002EFF" w:usb1="C000785B" w:usb2="00000009" w:usb3="00000000" w:csb0="000001FF" w:csb1="00000000"/>
    <w:embedRegular r:id="rId2" w:fontKey="{9D56108D-53E1-1B4C-94B9-3D7B61D67A22}"/>
    <w:embedBold r:id="rId3" w:fontKey="{8F189119-6234-C34F-BCA4-E56BC311EA9D}"/>
  </w:font>
  <w:font w:name="Courier New">
    <w:panose1 w:val="02070309020205020404"/>
    <w:charset w:val="00"/>
    <w:family w:val="modern"/>
    <w:pitch w:val="fixed"/>
    <w:sig w:usb0="E0002EFF" w:usb1="C0007843" w:usb2="00000009" w:usb3="00000000" w:csb0="000001FF" w:csb1="00000000"/>
    <w:embedRegular r:id="rId4" w:fontKey="{A600BFB4-DE39-9F4D-A9C6-BC28C63DAB61}"/>
  </w:font>
  <w:font w:name="Wingdings">
    <w:panose1 w:val="05000000000000000000"/>
    <w:charset w:val="4D"/>
    <w:family w:val="decorative"/>
    <w:pitch w:val="variable"/>
    <w:sig w:usb0="00000003" w:usb1="00000000" w:usb2="00000000" w:usb3="00000000" w:csb0="80000001" w:csb1="00000000"/>
    <w:embedRegular r:id="rId5" w:fontKey="{E4E3C897-76B3-A541-8051-0274C27C9E76}"/>
  </w:font>
  <w:font w:name="MS PGothic">
    <w:panose1 w:val="020B0600070205080204"/>
    <w:charset w:val="80"/>
    <w:family w:val="swiss"/>
    <w:pitch w:val="variable"/>
    <w:sig w:usb0="E00002FF" w:usb1="6AC7FDFB" w:usb2="08000012" w:usb3="00000000" w:csb0="0002009F" w:csb1="00000000"/>
  </w:font>
  <w:font w:name="Sennheiser Office">
    <w:panose1 w:val="020B0504020101010102"/>
    <w:charset w:val="00"/>
    <w:family w:val="swiss"/>
    <w:pitch w:val="variable"/>
    <w:sig w:usb0="A00000AF" w:usb1="500020DB" w:usb2="00000000" w:usb3="00000000" w:csb0="00000093" w:csb1="00000000"/>
    <w:embedRegular r:id="rId6" w:fontKey="{9A06AE26-FF20-974C-B8BE-0AECCDF55529}"/>
    <w:embedBold r:id="rId7" w:fontKey="{6D6FE221-6C69-0444-928D-32AC31B6337B}"/>
  </w:font>
  <w:font w:name="Arial">
    <w:panose1 w:val="020B0604020202020204"/>
    <w:charset w:val="00"/>
    <w:family w:val="swiss"/>
    <w:pitch w:val="variable"/>
    <w:sig w:usb0="E0002AFF" w:usb1="C0007843" w:usb2="00000009" w:usb3="00000000" w:csb0="000001FF" w:csb1="00000000"/>
    <w:embedRegular r:id="rId8" w:fontKey="{1614A606-0D65-B249-97C3-1875B1ED2546}"/>
    <w:embedBold r:id="rId9" w:fontKey="{DCF34989-0685-FF43-9FA4-76343BE6D1E6}"/>
  </w:font>
  <w:font w:name="Segoe UI">
    <w:panose1 w:val="020B0604020202020204"/>
    <w:charset w:val="00"/>
    <w:family w:val="swiss"/>
    <w:pitch w:val="variable"/>
    <w:sig w:usb0="E4002EFF" w:usb1="C000E47F" w:usb2="00000009" w:usb3="00000000" w:csb0="000001FF" w:csb1="00000000"/>
    <w:embedRegular r:id="rId10" w:fontKey="{E25FCAA4-0A26-3D4C-A7C9-19268496E64E}"/>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64B46C54-802F-B948-82E8-D37FC6BBEF5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587D296A-2CC7-C24E-B29C-C3E968B9ED4B}"/>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F999C" w14:textId="77777777" w:rsidR="000420FA" w:rsidRDefault="000420FA" w:rsidP="00CF26E7">
      <w:pPr>
        <w:spacing w:line="240" w:lineRule="auto"/>
      </w:pPr>
      <w:r>
        <w:separator/>
      </w:r>
    </w:p>
  </w:footnote>
  <w:footnote w:type="continuationSeparator" w:id="0">
    <w:p w14:paraId="15E89CF4" w14:textId="77777777" w:rsidR="000420FA" w:rsidRDefault="000420F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Kopfzeile"/>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Kopfzeile"/>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Kopfzeile"/>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D21B4D"/>
    <w:multiLevelType w:val="hybridMultilevel"/>
    <w:tmpl w:val="00E4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05ABC"/>
    <w:rsid w:val="000064BA"/>
    <w:rsid w:val="00011122"/>
    <w:rsid w:val="0001136A"/>
    <w:rsid w:val="000119DC"/>
    <w:rsid w:val="00012E3B"/>
    <w:rsid w:val="00014AF6"/>
    <w:rsid w:val="00015D66"/>
    <w:rsid w:val="0002699E"/>
    <w:rsid w:val="00027F42"/>
    <w:rsid w:val="00031F2A"/>
    <w:rsid w:val="00033182"/>
    <w:rsid w:val="00036334"/>
    <w:rsid w:val="000401EB"/>
    <w:rsid w:val="000415C2"/>
    <w:rsid w:val="000420FA"/>
    <w:rsid w:val="00042E78"/>
    <w:rsid w:val="00043993"/>
    <w:rsid w:val="00045E0A"/>
    <w:rsid w:val="00051C8E"/>
    <w:rsid w:val="00053AC9"/>
    <w:rsid w:val="00055E12"/>
    <w:rsid w:val="000569D5"/>
    <w:rsid w:val="00056AD1"/>
    <w:rsid w:val="00066754"/>
    <w:rsid w:val="00067494"/>
    <w:rsid w:val="00070B7C"/>
    <w:rsid w:val="000719F1"/>
    <w:rsid w:val="000808FD"/>
    <w:rsid w:val="000834F5"/>
    <w:rsid w:val="00084AB6"/>
    <w:rsid w:val="000922DA"/>
    <w:rsid w:val="00093253"/>
    <w:rsid w:val="00093B50"/>
    <w:rsid w:val="000942AB"/>
    <w:rsid w:val="0009516E"/>
    <w:rsid w:val="000A3917"/>
    <w:rsid w:val="000A556B"/>
    <w:rsid w:val="000A5CAD"/>
    <w:rsid w:val="000A6BD0"/>
    <w:rsid w:val="000B1F68"/>
    <w:rsid w:val="000B2274"/>
    <w:rsid w:val="000B235F"/>
    <w:rsid w:val="000B261C"/>
    <w:rsid w:val="000B4687"/>
    <w:rsid w:val="000B47D3"/>
    <w:rsid w:val="000C4388"/>
    <w:rsid w:val="000C5D49"/>
    <w:rsid w:val="000C65D7"/>
    <w:rsid w:val="000D0839"/>
    <w:rsid w:val="000D15DC"/>
    <w:rsid w:val="000D1969"/>
    <w:rsid w:val="000D3264"/>
    <w:rsid w:val="000D4935"/>
    <w:rsid w:val="000D571C"/>
    <w:rsid w:val="000D66DA"/>
    <w:rsid w:val="000E3661"/>
    <w:rsid w:val="000E4907"/>
    <w:rsid w:val="000E6D9B"/>
    <w:rsid w:val="000E6E6D"/>
    <w:rsid w:val="000F070E"/>
    <w:rsid w:val="000F18C2"/>
    <w:rsid w:val="000F4B2E"/>
    <w:rsid w:val="000F7E1C"/>
    <w:rsid w:val="001001F5"/>
    <w:rsid w:val="00105918"/>
    <w:rsid w:val="001064AF"/>
    <w:rsid w:val="001064F7"/>
    <w:rsid w:val="001107BC"/>
    <w:rsid w:val="00113242"/>
    <w:rsid w:val="00114789"/>
    <w:rsid w:val="00120B8C"/>
    <w:rsid w:val="0012739A"/>
    <w:rsid w:val="00127BC8"/>
    <w:rsid w:val="0013023D"/>
    <w:rsid w:val="00130F86"/>
    <w:rsid w:val="001315A5"/>
    <w:rsid w:val="0014028C"/>
    <w:rsid w:val="00155F54"/>
    <w:rsid w:val="00162C3E"/>
    <w:rsid w:val="00166A53"/>
    <w:rsid w:val="001679DB"/>
    <w:rsid w:val="001717B9"/>
    <w:rsid w:val="0017290C"/>
    <w:rsid w:val="00174D2F"/>
    <w:rsid w:val="00184E77"/>
    <w:rsid w:val="001850DD"/>
    <w:rsid w:val="001869E9"/>
    <w:rsid w:val="001A360B"/>
    <w:rsid w:val="001A3791"/>
    <w:rsid w:val="001A5EC8"/>
    <w:rsid w:val="001B05F1"/>
    <w:rsid w:val="001B4B0B"/>
    <w:rsid w:val="001B5E04"/>
    <w:rsid w:val="001C0401"/>
    <w:rsid w:val="001C6A65"/>
    <w:rsid w:val="001D0CC3"/>
    <w:rsid w:val="001E6BD7"/>
    <w:rsid w:val="001E7514"/>
    <w:rsid w:val="001F0467"/>
    <w:rsid w:val="001F275C"/>
    <w:rsid w:val="001F3B02"/>
    <w:rsid w:val="001F44BF"/>
    <w:rsid w:val="001F6D62"/>
    <w:rsid w:val="0020279E"/>
    <w:rsid w:val="00202EDC"/>
    <w:rsid w:val="002035CB"/>
    <w:rsid w:val="00204213"/>
    <w:rsid w:val="002053BA"/>
    <w:rsid w:val="00210EFD"/>
    <w:rsid w:val="00213C61"/>
    <w:rsid w:val="0021725D"/>
    <w:rsid w:val="002176EF"/>
    <w:rsid w:val="0022377B"/>
    <w:rsid w:val="00224604"/>
    <w:rsid w:val="00227AB1"/>
    <w:rsid w:val="002354A9"/>
    <w:rsid w:val="00237B18"/>
    <w:rsid w:val="002403F8"/>
    <w:rsid w:val="002405AC"/>
    <w:rsid w:val="00241E9E"/>
    <w:rsid w:val="00243C61"/>
    <w:rsid w:val="00245058"/>
    <w:rsid w:val="002527BC"/>
    <w:rsid w:val="002611B4"/>
    <w:rsid w:val="00262CA7"/>
    <w:rsid w:val="00266FEB"/>
    <w:rsid w:val="0027260A"/>
    <w:rsid w:val="002744A8"/>
    <w:rsid w:val="00280534"/>
    <w:rsid w:val="00284F0C"/>
    <w:rsid w:val="00285438"/>
    <w:rsid w:val="00290707"/>
    <w:rsid w:val="002919D0"/>
    <w:rsid w:val="002934A1"/>
    <w:rsid w:val="002938E4"/>
    <w:rsid w:val="00293F7D"/>
    <w:rsid w:val="00295E06"/>
    <w:rsid w:val="00297733"/>
    <w:rsid w:val="002A5BEA"/>
    <w:rsid w:val="002B465A"/>
    <w:rsid w:val="002C4948"/>
    <w:rsid w:val="002C5674"/>
    <w:rsid w:val="002C629A"/>
    <w:rsid w:val="002C69B6"/>
    <w:rsid w:val="002C6BE7"/>
    <w:rsid w:val="002C7313"/>
    <w:rsid w:val="002D2006"/>
    <w:rsid w:val="002D26EF"/>
    <w:rsid w:val="002D2D00"/>
    <w:rsid w:val="002D76FB"/>
    <w:rsid w:val="002E1B40"/>
    <w:rsid w:val="002E2B0A"/>
    <w:rsid w:val="002F65AD"/>
    <w:rsid w:val="002F6ECF"/>
    <w:rsid w:val="002F7F4D"/>
    <w:rsid w:val="00301CB7"/>
    <w:rsid w:val="00304C08"/>
    <w:rsid w:val="00311826"/>
    <w:rsid w:val="00311D5F"/>
    <w:rsid w:val="00312A53"/>
    <w:rsid w:val="003154D6"/>
    <w:rsid w:val="00315E38"/>
    <w:rsid w:val="00334743"/>
    <w:rsid w:val="00343A56"/>
    <w:rsid w:val="00347039"/>
    <w:rsid w:val="00350C01"/>
    <w:rsid w:val="00351AEC"/>
    <w:rsid w:val="00362CAF"/>
    <w:rsid w:val="00362F0A"/>
    <w:rsid w:val="003644D9"/>
    <w:rsid w:val="0037587A"/>
    <w:rsid w:val="00375D35"/>
    <w:rsid w:val="00376FB3"/>
    <w:rsid w:val="003822CA"/>
    <w:rsid w:val="00382963"/>
    <w:rsid w:val="00385025"/>
    <w:rsid w:val="00386573"/>
    <w:rsid w:val="00393488"/>
    <w:rsid w:val="00393969"/>
    <w:rsid w:val="00395731"/>
    <w:rsid w:val="00395FB8"/>
    <w:rsid w:val="00397338"/>
    <w:rsid w:val="003A3466"/>
    <w:rsid w:val="003B118A"/>
    <w:rsid w:val="003B39A1"/>
    <w:rsid w:val="003B3CD4"/>
    <w:rsid w:val="003C141C"/>
    <w:rsid w:val="003C165F"/>
    <w:rsid w:val="003C272C"/>
    <w:rsid w:val="003D01F0"/>
    <w:rsid w:val="003D17AB"/>
    <w:rsid w:val="003D2938"/>
    <w:rsid w:val="003D2C6A"/>
    <w:rsid w:val="003D792B"/>
    <w:rsid w:val="003E44FD"/>
    <w:rsid w:val="003E4B94"/>
    <w:rsid w:val="003E6927"/>
    <w:rsid w:val="003F055F"/>
    <w:rsid w:val="00400525"/>
    <w:rsid w:val="00401154"/>
    <w:rsid w:val="004026A7"/>
    <w:rsid w:val="004072CA"/>
    <w:rsid w:val="00410A68"/>
    <w:rsid w:val="0041111F"/>
    <w:rsid w:val="004111E7"/>
    <w:rsid w:val="00416F32"/>
    <w:rsid w:val="0041751F"/>
    <w:rsid w:val="004256EF"/>
    <w:rsid w:val="00431276"/>
    <w:rsid w:val="0043352D"/>
    <w:rsid w:val="00441B97"/>
    <w:rsid w:val="0044297D"/>
    <w:rsid w:val="0044354D"/>
    <w:rsid w:val="00443762"/>
    <w:rsid w:val="00444C2C"/>
    <w:rsid w:val="00445824"/>
    <w:rsid w:val="00446BEB"/>
    <w:rsid w:val="00451C28"/>
    <w:rsid w:val="00454EB2"/>
    <w:rsid w:val="00461438"/>
    <w:rsid w:val="00461771"/>
    <w:rsid w:val="004620AA"/>
    <w:rsid w:val="00462EDE"/>
    <w:rsid w:val="0046468F"/>
    <w:rsid w:val="004649EB"/>
    <w:rsid w:val="00467C92"/>
    <w:rsid w:val="0047023E"/>
    <w:rsid w:val="00471E88"/>
    <w:rsid w:val="00471F51"/>
    <w:rsid w:val="004731D3"/>
    <w:rsid w:val="0047379D"/>
    <w:rsid w:val="00473F70"/>
    <w:rsid w:val="00474914"/>
    <w:rsid w:val="00483FA3"/>
    <w:rsid w:val="00485E2F"/>
    <w:rsid w:val="00491BAC"/>
    <w:rsid w:val="0049211B"/>
    <w:rsid w:val="004A1093"/>
    <w:rsid w:val="004A18BB"/>
    <w:rsid w:val="004A18E8"/>
    <w:rsid w:val="004A3713"/>
    <w:rsid w:val="004A402E"/>
    <w:rsid w:val="004A4FBC"/>
    <w:rsid w:val="004B0130"/>
    <w:rsid w:val="004B22D2"/>
    <w:rsid w:val="004B4D28"/>
    <w:rsid w:val="004B778A"/>
    <w:rsid w:val="004B7CDD"/>
    <w:rsid w:val="004C11E4"/>
    <w:rsid w:val="004C27C4"/>
    <w:rsid w:val="004C32C6"/>
    <w:rsid w:val="004C5082"/>
    <w:rsid w:val="004D54B3"/>
    <w:rsid w:val="004E3C5C"/>
    <w:rsid w:val="004F3796"/>
    <w:rsid w:val="00500A75"/>
    <w:rsid w:val="005034E7"/>
    <w:rsid w:val="00503B27"/>
    <w:rsid w:val="00507C89"/>
    <w:rsid w:val="0051088D"/>
    <w:rsid w:val="0052047D"/>
    <w:rsid w:val="00520C12"/>
    <w:rsid w:val="005210C6"/>
    <w:rsid w:val="005250F0"/>
    <w:rsid w:val="00525FF4"/>
    <w:rsid w:val="00530733"/>
    <w:rsid w:val="00530E48"/>
    <w:rsid w:val="00532511"/>
    <w:rsid w:val="00532FF8"/>
    <w:rsid w:val="0054310B"/>
    <w:rsid w:val="0055283C"/>
    <w:rsid w:val="00560580"/>
    <w:rsid w:val="00565D99"/>
    <w:rsid w:val="00566061"/>
    <w:rsid w:val="00566C47"/>
    <w:rsid w:val="0057060E"/>
    <w:rsid w:val="005746C2"/>
    <w:rsid w:val="00575B13"/>
    <w:rsid w:val="00582A3B"/>
    <w:rsid w:val="00583FA1"/>
    <w:rsid w:val="00593B57"/>
    <w:rsid w:val="00596E35"/>
    <w:rsid w:val="005A3E29"/>
    <w:rsid w:val="005A4A18"/>
    <w:rsid w:val="005A55AB"/>
    <w:rsid w:val="005A6C11"/>
    <w:rsid w:val="005B0D2E"/>
    <w:rsid w:val="005B4459"/>
    <w:rsid w:val="005B45B5"/>
    <w:rsid w:val="005B5E12"/>
    <w:rsid w:val="005B6B7B"/>
    <w:rsid w:val="005C35A8"/>
    <w:rsid w:val="005C663C"/>
    <w:rsid w:val="005D4B75"/>
    <w:rsid w:val="005D6DAE"/>
    <w:rsid w:val="005E1DEB"/>
    <w:rsid w:val="005E3E05"/>
    <w:rsid w:val="005E7014"/>
    <w:rsid w:val="005E77A0"/>
    <w:rsid w:val="005F0591"/>
    <w:rsid w:val="005F2F1F"/>
    <w:rsid w:val="005F6223"/>
    <w:rsid w:val="005F7205"/>
    <w:rsid w:val="0060638D"/>
    <w:rsid w:val="00607F8B"/>
    <w:rsid w:val="00610739"/>
    <w:rsid w:val="00613BFA"/>
    <w:rsid w:val="00620968"/>
    <w:rsid w:val="00625B9B"/>
    <w:rsid w:val="006270CF"/>
    <w:rsid w:val="00627C37"/>
    <w:rsid w:val="00633C4E"/>
    <w:rsid w:val="006419E7"/>
    <w:rsid w:val="006428F7"/>
    <w:rsid w:val="00643E0D"/>
    <w:rsid w:val="00647683"/>
    <w:rsid w:val="0065414A"/>
    <w:rsid w:val="00656B00"/>
    <w:rsid w:val="006578A9"/>
    <w:rsid w:val="00661197"/>
    <w:rsid w:val="0066309D"/>
    <w:rsid w:val="006655D2"/>
    <w:rsid w:val="006656A5"/>
    <w:rsid w:val="0066684D"/>
    <w:rsid w:val="00671071"/>
    <w:rsid w:val="006823CC"/>
    <w:rsid w:val="006830C6"/>
    <w:rsid w:val="00686E72"/>
    <w:rsid w:val="00687631"/>
    <w:rsid w:val="00690A30"/>
    <w:rsid w:val="00691CE1"/>
    <w:rsid w:val="006A0DD5"/>
    <w:rsid w:val="006A34D9"/>
    <w:rsid w:val="006A4CBF"/>
    <w:rsid w:val="006A6042"/>
    <w:rsid w:val="006B1814"/>
    <w:rsid w:val="006B3BC5"/>
    <w:rsid w:val="006C1D40"/>
    <w:rsid w:val="006C26D7"/>
    <w:rsid w:val="006C317C"/>
    <w:rsid w:val="006C343F"/>
    <w:rsid w:val="006C4144"/>
    <w:rsid w:val="006D3B97"/>
    <w:rsid w:val="006D45CF"/>
    <w:rsid w:val="006E0F7C"/>
    <w:rsid w:val="006E2CA1"/>
    <w:rsid w:val="006F2992"/>
    <w:rsid w:val="006F619E"/>
    <w:rsid w:val="007005CC"/>
    <w:rsid w:val="00705D3A"/>
    <w:rsid w:val="00706246"/>
    <w:rsid w:val="007069FD"/>
    <w:rsid w:val="007074A3"/>
    <w:rsid w:val="00710EB4"/>
    <w:rsid w:val="00714A7F"/>
    <w:rsid w:val="00730659"/>
    <w:rsid w:val="007330F5"/>
    <w:rsid w:val="007356C0"/>
    <w:rsid w:val="00737521"/>
    <w:rsid w:val="00737D4F"/>
    <w:rsid w:val="00740E2A"/>
    <w:rsid w:val="0074214D"/>
    <w:rsid w:val="00743192"/>
    <w:rsid w:val="00745BA5"/>
    <w:rsid w:val="007468B9"/>
    <w:rsid w:val="00747CC3"/>
    <w:rsid w:val="007506CE"/>
    <w:rsid w:val="0075278A"/>
    <w:rsid w:val="00753291"/>
    <w:rsid w:val="0076048B"/>
    <w:rsid w:val="007676A2"/>
    <w:rsid w:val="00774847"/>
    <w:rsid w:val="00776D9F"/>
    <w:rsid w:val="0078147C"/>
    <w:rsid w:val="007854B4"/>
    <w:rsid w:val="00785EC4"/>
    <w:rsid w:val="007904C2"/>
    <w:rsid w:val="0079791B"/>
    <w:rsid w:val="007A4836"/>
    <w:rsid w:val="007A5E9A"/>
    <w:rsid w:val="007A6246"/>
    <w:rsid w:val="007B085A"/>
    <w:rsid w:val="007B3825"/>
    <w:rsid w:val="007B383C"/>
    <w:rsid w:val="007B792D"/>
    <w:rsid w:val="007C00CC"/>
    <w:rsid w:val="007C060F"/>
    <w:rsid w:val="007C1FBF"/>
    <w:rsid w:val="007C3958"/>
    <w:rsid w:val="007C6CA4"/>
    <w:rsid w:val="007C6E88"/>
    <w:rsid w:val="007C7A48"/>
    <w:rsid w:val="007E012D"/>
    <w:rsid w:val="007E26C1"/>
    <w:rsid w:val="007E2D76"/>
    <w:rsid w:val="007E684A"/>
    <w:rsid w:val="007F03AE"/>
    <w:rsid w:val="007F1132"/>
    <w:rsid w:val="007F4E24"/>
    <w:rsid w:val="007F79F3"/>
    <w:rsid w:val="0080107C"/>
    <w:rsid w:val="00802DF3"/>
    <w:rsid w:val="008035B6"/>
    <w:rsid w:val="008043DB"/>
    <w:rsid w:val="00811D3F"/>
    <w:rsid w:val="008139D5"/>
    <w:rsid w:val="008144E9"/>
    <w:rsid w:val="00823229"/>
    <w:rsid w:val="00824800"/>
    <w:rsid w:val="00825292"/>
    <w:rsid w:val="0082696D"/>
    <w:rsid w:val="00826B4B"/>
    <w:rsid w:val="00826DD3"/>
    <w:rsid w:val="008302FC"/>
    <w:rsid w:val="00833C76"/>
    <w:rsid w:val="0083401C"/>
    <w:rsid w:val="00834953"/>
    <w:rsid w:val="00835141"/>
    <w:rsid w:val="00843983"/>
    <w:rsid w:val="00846C16"/>
    <w:rsid w:val="00846F74"/>
    <w:rsid w:val="00852BC5"/>
    <w:rsid w:val="00855777"/>
    <w:rsid w:val="00862007"/>
    <w:rsid w:val="00862A09"/>
    <w:rsid w:val="0086488B"/>
    <w:rsid w:val="008666EB"/>
    <w:rsid w:val="00870785"/>
    <w:rsid w:val="00870935"/>
    <w:rsid w:val="00871254"/>
    <w:rsid w:val="00871B40"/>
    <w:rsid w:val="00872B58"/>
    <w:rsid w:val="00872BB0"/>
    <w:rsid w:val="00873DF4"/>
    <w:rsid w:val="00874F77"/>
    <w:rsid w:val="00882174"/>
    <w:rsid w:val="008824FF"/>
    <w:rsid w:val="00883A87"/>
    <w:rsid w:val="00890517"/>
    <w:rsid w:val="00891275"/>
    <w:rsid w:val="00893161"/>
    <w:rsid w:val="00893898"/>
    <w:rsid w:val="0089518B"/>
    <w:rsid w:val="008A306F"/>
    <w:rsid w:val="008B0B8D"/>
    <w:rsid w:val="008B336B"/>
    <w:rsid w:val="008B4BF0"/>
    <w:rsid w:val="008B5050"/>
    <w:rsid w:val="008B776A"/>
    <w:rsid w:val="008C1399"/>
    <w:rsid w:val="008C1C03"/>
    <w:rsid w:val="008C3C29"/>
    <w:rsid w:val="008C4077"/>
    <w:rsid w:val="008C4E4D"/>
    <w:rsid w:val="008C55EA"/>
    <w:rsid w:val="008C6BA4"/>
    <w:rsid w:val="008C7F85"/>
    <w:rsid w:val="008D0397"/>
    <w:rsid w:val="008D12F5"/>
    <w:rsid w:val="008D2FED"/>
    <w:rsid w:val="008D3FD2"/>
    <w:rsid w:val="008D4DBA"/>
    <w:rsid w:val="008D7D8D"/>
    <w:rsid w:val="008E048D"/>
    <w:rsid w:val="008E0E73"/>
    <w:rsid w:val="008E3863"/>
    <w:rsid w:val="008E3971"/>
    <w:rsid w:val="008E6159"/>
    <w:rsid w:val="008E7194"/>
    <w:rsid w:val="008F06B2"/>
    <w:rsid w:val="008F137C"/>
    <w:rsid w:val="008F1B03"/>
    <w:rsid w:val="008F3CC0"/>
    <w:rsid w:val="008F5204"/>
    <w:rsid w:val="008F67CE"/>
    <w:rsid w:val="008F732C"/>
    <w:rsid w:val="008F796A"/>
    <w:rsid w:val="00902035"/>
    <w:rsid w:val="009075CF"/>
    <w:rsid w:val="00910242"/>
    <w:rsid w:val="00910266"/>
    <w:rsid w:val="00911532"/>
    <w:rsid w:val="0091216D"/>
    <w:rsid w:val="0091364D"/>
    <w:rsid w:val="00913E70"/>
    <w:rsid w:val="0091722D"/>
    <w:rsid w:val="0091796F"/>
    <w:rsid w:val="0092336F"/>
    <w:rsid w:val="00924472"/>
    <w:rsid w:val="00927135"/>
    <w:rsid w:val="00927812"/>
    <w:rsid w:val="00930055"/>
    <w:rsid w:val="00932A3C"/>
    <w:rsid w:val="00933726"/>
    <w:rsid w:val="00933C79"/>
    <w:rsid w:val="00935E09"/>
    <w:rsid w:val="0093705F"/>
    <w:rsid w:val="0093712D"/>
    <w:rsid w:val="00945A95"/>
    <w:rsid w:val="0094603A"/>
    <w:rsid w:val="00946244"/>
    <w:rsid w:val="0094700A"/>
    <w:rsid w:val="0094766E"/>
    <w:rsid w:val="0095228D"/>
    <w:rsid w:val="009557A4"/>
    <w:rsid w:val="00957D7D"/>
    <w:rsid w:val="009635C9"/>
    <w:rsid w:val="00963654"/>
    <w:rsid w:val="00963F7C"/>
    <w:rsid w:val="009705FE"/>
    <w:rsid w:val="00980325"/>
    <w:rsid w:val="009907C7"/>
    <w:rsid w:val="0099208C"/>
    <w:rsid w:val="0099477D"/>
    <w:rsid w:val="00994C70"/>
    <w:rsid w:val="009959DA"/>
    <w:rsid w:val="009A0529"/>
    <w:rsid w:val="009A3460"/>
    <w:rsid w:val="009A63D2"/>
    <w:rsid w:val="009A798D"/>
    <w:rsid w:val="009B6181"/>
    <w:rsid w:val="009C1D53"/>
    <w:rsid w:val="009C257C"/>
    <w:rsid w:val="009C7EB6"/>
    <w:rsid w:val="009D0125"/>
    <w:rsid w:val="009D0EAD"/>
    <w:rsid w:val="009D299B"/>
    <w:rsid w:val="009E09C5"/>
    <w:rsid w:val="009E1155"/>
    <w:rsid w:val="009E221C"/>
    <w:rsid w:val="009E2DF3"/>
    <w:rsid w:val="009E71F2"/>
    <w:rsid w:val="009F37BB"/>
    <w:rsid w:val="009F7AFC"/>
    <w:rsid w:val="00A02855"/>
    <w:rsid w:val="00A05282"/>
    <w:rsid w:val="00A06DB9"/>
    <w:rsid w:val="00A10121"/>
    <w:rsid w:val="00A16B41"/>
    <w:rsid w:val="00A20B43"/>
    <w:rsid w:val="00A22F27"/>
    <w:rsid w:val="00A23FD8"/>
    <w:rsid w:val="00A24E64"/>
    <w:rsid w:val="00A31F99"/>
    <w:rsid w:val="00A42F9D"/>
    <w:rsid w:val="00A44DDD"/>
    <w:rsid w:val="00A45AF0"/>
    <w:rsid w:val="00A53E4A"/>
    <w:rsid w:val="00A55EA8"/>
    <w:rsid w:val="00A6152A"/>
    <w:rsid w:val="00A61AB7"/>
    <w:rsid w:val="00A6247D"/>
    <w:rsid w:val="00A63559"/>
    <w:rsid w:val="00A700BA"/>
    <w:rsid w:val="00A70D7D"/>
    <w:rsid w:val="00A70E98"/>
    <w:rsid w:val="00A76A65"/>
    <w:rsid w:val="00A801AE"/>
    <w:rsid w:val="00A86093"/>
    <w:rsid w:val="00A908A4"/>
    <w:rsid w:val="00A91C60"/>
    <w:rsid w:val="00A94C34"/>
    <w:rsid w:val="00A9668E"/>
    <w:rsid w:val="00AA0134"/>
    <w:rsid w:val="00AA1DAC"/>
    <w:rsid w:val="00AA2D83"/>
    <w:rsid w:val="00AA37A8"/>
    <w:rsid w:val="00AB013E"/>
    <w:rsid w:val="00AB58AF"/>
    <w:rsid w:val="00AB6634"/>
    <w:rsid w:val="00AC6802"/>
    <w:rsid w:val="00AD44C6"/>
    <w:rsid w:val="00AE51D7"/>
    <w:rsid w:val="00AE5652"/>
    <w:rsid w:val="00AE7614"/>
    <w:rsid w:val="00AF0A84"/>
    <w:rsid w:val="00AF54E4"/>
    <w:rsid w:val="00AF7EA3"/>
    <w:rsid w:val="00B02778"/>
    <w:rsid w:val="00B02BB7"/>
    <w:rsid w:val="00B06758"/>
    <w:rsid w:val="00B10B1E"/>
    <w:rsid w:val="00B11E90"/>
    <w:rsid w:val="00B12BF8"/>
    <w:rsid w:val="00B143E1"/>
    <w:rsid w:val="00B16434"/>
    <w:rsid w:val="00B1751D"/>
    <w:rsid w:val="00B17941"/>
    <w:rsid w:val="00B17FD9"/>
    <w:rsid w:val="00B2011D"/>
    <w:rsid w:val="00B21680"/>
    <w:rsid w:val="00B231F1"/>
    <w:rsid w:val="00B31624"/>
    <w:rsid w:val="00B316E0"/>
    <w:rsid w:val="00B33D59"/>
    <w:rsid w:val="00B35AB0"/>
    <w:rsid w:val="00B4750C"/>
    <w:rsid w:val="00B539E3"/>
    <w:rsid w:val="00B61B25"/>
    <w:rsid w:val="00B72B8C"/>
    <w:rsid w:val="00B72C22"/>
    <w:rsid w:val="00B8122B"/>
    <w:rsid w:val="00B83514"/>
    <w:rsid w:val="00B84B7D"/>
    <w:rsid w:val="00B92923"/>
    <w:rsid w:val="00B93964"/>
    <w:rsid w:val="00B944C7"/>
    <w:rsid w:val="00B95031"/>
    <w:rsid w:val="00B97EA0"/>
    <w:rsid w:val="00BA1D72"/>
    <w:rsid w:val="00BA5BE2"/>
    <w:rsid w:val="00BA697D"/>
    <w:rsid w:val="00BA698C"/>
    <w:rsid w:val="00BA6E2E"/>
    <w:rsid w:val="00BB1C1A"/>
    <w:rsid w:val="00BB2808"/>
    <w:rsid w:val="00BB30D0"/>
    <w:rsid w:val="00BB7EEE"/>
    <w:rsid w:val="00BC01FF"/>
    <w:rsid w:val="00BC021F"/>
    <w:rsid w:val="00BC0AE5"/>
    <w:rsid w:val="00BC13F5"/>
    <w:rsid w:val="00BC30EA"/>
    <w:rsid w:val="00BC3ED4"/>
    <w:rsid w:val="00BD51C0"/>
    <w:rsid w:val="00BE1B81"/>
    <w:rsid w:val="00BE3406"/>
    <w:rsid w:val="00BE42F3"/>
    <w:rsid w:val="00BE5EA1"/>
    <w:rsid w:val="00BE7925"/>
    <w:rsid w:val="00BF00EF"/>
    <w:rsid w:val="00BF07CE"/>
    <w:rsid w:val="00BF131D"/>
    <w:rsid w:val="00BF422C"/>
    <w:rsid w:val="00BF537B"/>
    <w:rsid w:val="00BF6469"/>
    <w:rsid w:val="00BF6D7D"/>
    <w:rsid w:val="00BF72CE"/>
    <w:rsid w:val="00C01A81"/>
    <w:rsid w:val="00C02AD1"/>
    <w:rsid w:val="00C02E3C"/>
    <w:rsid w:val="00C03220"/>
    <w:rsid w:val="00C0537D"/>
    <w:rsid w:val="00C06949"/>
    <w:rsid w:val="00C103C1"/>
    <w:rsid w:val="00C11EEC"/>
    <w:rsid w:val="00C12583"/>
    <w:rsid w:val="00C1352F"/>
    <w:rsid w:val="00C14746"/>
    <w:rsid w:val="00C14E95"/>
    <w:rsid w:val="00C16D4F"/>
    <w:rsid w:val="00C21489"/>
    <w:rsid w:val="00C21CFC"/>
    <w:rsid w:val="00C2363B"/>
    <w:rsid w:val="00C2472E"/>
    <w:rsid w:val="00C3446D"/>
    <w:rsid w:val="00C4418E"/>
    <w:rsid w:val="00C464FE"/>
    <w:rsid w:val="00C612F2"/>
    <w:rsid w:val="00C61789"/>
    <w:rsid w:val="00C63292"/>
    <w:rsid w:val="00C64E81"/>
    <w:rsid w:val="00C66FBA"/>
    <w:rsid w:val="00C738F7"/>
    <w:rsid w:val="00C73CCB"/>
    <w:rsid w:val="00C74764"/>
    <w:rsid w:val="00C755BD"/>
    <w:rsid w:val="00C8191E"/>
    <w:rsid w:val="00C81F9F"/>
    <w:rsid w:val="00C82199"/>
    <w:rsid w:val="00C82305"/>
    <w:rsid w:val="00C90C90"/>
    <w:rsid w:val="00C914DA"/>
    <w:rsid w:val="00C92F6C"/>
    <w:rsid w:val="00C94FB1"/>
    <w:rsid w:val="00C964A3"/>
    <w:rsid w:val="00CA0854"/>
    <w:rsid w:val="00CA1EB9"/>
    <w:rsid w:val="00CA747F"/>
    <w:rsid w:val="00CB06D2"/>
    <w:rsid w:val="00CB5A11"/>
    <w:rsid w:val="00CC267C"/>
    <w:rsid w:val="00CC2ED0"/>
    <w:rsid w:val="00CD2505"/>
    <w:rsid w:val="00CD729E"/>
    <w:rsid w:val="00CE58AE"/>
    <w:rsid w:val="00CF26E7"/>
    <w:rsid w:val="00CF2CE6"/>
    <w:rsid w:val="00CF338D"/>
    <w:rsid w:val="00CF3438"/>
    <w:rsid w:val="00D05142"/>
    <w:rsid w:val="00D10DA4"/>
    <w:rsid w:val="00D1289A"/>
    <w:rsid w:val="00D12AB9"/>
    <w:rsid w:val="00D130A7"/>
    <w:rsid w:val="00D145F9"/>
    <w:rsid w:val="00D179A5"/>
    <w:rsid w:val="00D24361"/>
    <w:rsid w:val="00D27B9A"/>
    <w:rsid w:val="00D302E5"/>
    <w:rsid w:val="00D33BCC"/>
    <w:rsid w:val="00D34FB2"/>
    <w:rsid w:val="00D41289"/>
    <w:rsid w:val="00D4446B"/>
    <w:rsid w:val="00D468FD"/>
    <w:rsid w:val="00D46D29"/>
    <w:rsid w:val="00D47F1F"/>
    <w:rsid w:val="00D54E6A"/>
    <w:rsid w:val="00D639CA"/>
    <w:rsid w:val="00D63E92"/>
    <w:rsid w:val="00D64556"/>
    <w:rsid w:val="00D700D6"/>
    <w:rsid w:val="00D71508"/>
    <w:rsid w:val="00D718A3"/>
    <w:rsid w:val="00D71D02"/>
    <w:rsid w:val="00D7330C"/>
    <w:rsid w:val="00D73AD5"/>
    <w:rsid w:val="00D7470D"/>
    <w:rsid w:val="00D75569"/>
    <w:rsid w:val="00D839EA"/>
    <w:rsid w:val="00D84D0D"/>
    <w:rsid w:val="00D9317B"/>
    <w:rsid w:val="00D96461"/>
    <w:rsid w:val="00D97A36"/>
    <w:rsid w:val="00DA1385"/>
    <w:rsid w:val="00DA4136"/>
    <w:rsid w:val="00DA5C73"/>
    <w:rsid w:val="00DB224D"/>
    <w:rsid w:val="00DB2515"/>
    <w:rsid w:val="00DB3BB9"/>
    <w:rsid w:val="00DB5521"/>
    <w:rsid w:val="00DB6648"/>
    <w:rsid w:val="00DC178A"/>
    <w:rsid w:val="00DC5F36"/>
    <w:rsid w:val="00DC699D"/>
    <w:rsid w:val="00DD298D"/>
    <w:rsid w:val="00DE016B"/>
    <w:rsid w:val="00DE1922"/>
    <w:rsid w:val="00DF12FF"/>
    <w:rsid w:val="00DF5A39"/>
    <w:rsid w:val="00DF658E"/>
    <w:rsid w:val="00DF7481"/>
    <w:rsid w:val="00E000F6"/>
    <w:rsid w:val="00E1337C"/>
    <w:rsid w:val="00E152C6"/>
    <w:rsid w:val="00E1566E"/>
    <w:rsid w:val="00E162FE"/>
    <w:rsid w:val="00E169C2"/>
    <w:rsid w:val="00E17156"/>
    <w:rsid w:val="00E21E73"/>
    <w:rsid w:val="00E243F0"/>
    <w:rsid w:val="00E31B4F"/>
    <w:rsid w:val="00E320EB"/>
    <w:rsid w:val="00E321F1"/>
    <w:rsid w:val="00E348A3"/>
    <w:rsid w:val="00E44664"/>
    <w:rsid w:val="00E44C31"/>
    <w:rsid w:val="00E46D95"/>
    <w:rsid w:val="00E50278"/>
    <w:rsid w:val="00E560CE"/>
    <w:rsid w:val="00E57053"/>
    <w:rsid w:val="00E608E9"/>
    <w:rsid w:val="00E70B1B"/>
    <w:rsid w:val="00E779E5"/>
    <w:rsid w:val="00E854C0"/>
    <w:rsid w:val="00E87B29"/>
    <w:rsid w:val="00E93487"/>
    <w:rsid w:val="00E935AA"/>
    <w:rsid w:val="00E97762"/>
    <w:rsid w:val="00EA13CA"/>
    <w:rsid w:val="00EA2952"/>
    <w:rsid w:val="00EA3FEC"/>
    <w:rsid w:val="00EB5F2A"/>
    <w:rsid w:val="00EB7EB2"/>
    <w:rsid w:val="00ED0C57"/>
    <w:rsid w:val="00ED3542"/>
    <w:rsid w:val="00ED371B"/>
    <w:rsid w:val="00ED56B6"/>
    <w:rsid w:val="00EE3878"/>
    <w:rsid w:val="00EE3A2A"/>
    <w:rsid w:val="00EE3DCA"/>
    <w:rsid w:val="00EE71C7"/>
    <w:rsid w:val="00EF795A"/>
    <w:rsid w:val="00F028AA"/>
    <w:rsid w:val="00F075DF"/>
    <w:rsid w:val="00F10793"/>
    <w:rsid w:val="00F12479"/>
    <w:rsid w:val="00F12827"/>
    <w:rsid w:val="00F144E9"/>
    <w:rsid w:val="00F152F9"/>
    <w:rsid w:val="00F15A15"/>
    <w:rsid w:val="00F20FE1"/>
    <w:rsid w:val="00F215D7"/>
    <w:rsid w:val="00F26C71"/>
    <w:rsid w:val="00F3053A"/>
    <w:rsid w:val="00F33966"/>
    <w:rsid w:val="00F34AF2"/>
    <w:rsid w:val="00F37474"/>
    <w:rsid w:val="00F426AF"/>
    <w:rsid w:val="00F45D82"/>
    <w:rsid w:val="00F52E52"/>
    <w:rsid w:val="00F541E3"/>
    <w:rsid w:val="00F54C2B"/>
    <w:rsid w:val="00F56D0E"/>
    <w:rsid w:val="00F61C69"/>
    <w:rsid w:val="00F63A4B"/>
    <w:rsid w:val="00F64957"/>
    <w:rsid w:val="00F6556E"/>
    <w:rsid w:val="00F67DB8"/>
    <w:rsid w:val="00F67FCD"/>
    <w:rsid w:val="00F7209B"/>
    <w:rsid w:val="00F74393"/>
    <w:rsid w:val="00F745BA"/>
    <w:rsid w:val="00F7549B"/>
    <w:rsid w:val="00F832AE"/>
    <w:rsid w:val="00F87903"/>
    <w:rsid w:val="00F91FB7"/>
    <w:rsid w:val="00F922CA"/>
    <w:rsid w:val="00FA0FA1"/>
    <w:rsid w:val="00FA353C"/>
    <w:rsid w:val="00FA4739"/>
    <w:rsid w:val="00FB2B6D"/>
    <w:rsid w:val="00FB2CF8"/>
    <w:rsid w:val="00FB3795"/>
    <w:rsid w:val="00FB596C"/>
    <w:rsid w:val="00FB694B"/>
    <w:rsid w:val="00FC1CE7"/>
    <w:rsid w:val="00FC65B8"/>
    <w:rsid w:val="00FC663A"/>
    <w:rsid w:val="00FD13F3"/>
    <w:rsid w:val="00FD1DA8"/>
    <w:rsid w:val="00FD2AFE"/>
    <w:rsid w:val="00FD441F"/>
    <w:rsid w:val="00FE6C77"/>
    <w:rsid w:val="00FF001B"/>
    <w:rsid w:val="00FF5DB8"/>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semiHidden/>
    <w:unhideWhenUsed/>
    <w:rsid w:val="00F15A15"/>
    <w:rPr>
      <w:color w:val="000000"/>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41AD1A-22D1-2B4B-B7B9-8AA5AC33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3345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3868</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3</cp:revision>
  <cp:lastPrinted>2021-12-14T10:35:00Z</cp:lastPrinted>
  <dcterms:created xsi:type="dcterms:W3CDTF">2022-05-09T14:43:00Z</dcterms:created>
  <dcterms:modified xsi:type="dcterms:W3CDTF">2022-05-09T14:43:00Z</dcterms:modified>
</cp:coreProperties>
</file>