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ADE3A" w14:textId="77777777" w:rsidR="001C0F81" w:rsidRDefault="00114C94" w:rsidP="00972A8E">
      <w:r>
        <w:rPr>
          <w:rFonts w:hint="eastAsia"/>
          <w:noProof/>
        </w:rPr>
        <w:drawing>
          <wp:inline distT="0" distB="0" distL="0" distR="0" wp14:anchorId="4AAADE80" wp14:editId="4AAADE81">
            <wp:extent cx="5000625" cy="1754505"/>
            <wp:effectExtent l="0" t="0" r="0" b="0"/>
            <wp:docPr id="5" name="Grafik 5" descr="Getting the stage ready for a live audio ev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Getting the stage ready for a live audio event. "/>
                    <pic:cNvPicPr>
                      <a:picLocks noChangeAspect="1"/>
                    </pic:cNvPicPr>
                  </pic:nvPicPr>
                  <pic:blipFill>
                    <a:blip r:embed="rId7"/>
                    <a:srcRect t="34055" b="354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7560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DE3C" w14:textId="77777777" w:rsidR="001C0F81" w:rsidRDefault="00114C94" w:rsidP="00972A8E">
      <w:pPr>
        <w:pStyle w:val="1"/>
      </w:pPr>
      <w:r>
        <w:rPr>
          <w:rFonts w:hint="eastAsia"/>
        </w:rPr>
        <w:t>Evolution Wireless Digital</w:t>
      </w:r>
    </w:p>
    <w:p w14:paraId="4AAADE3E" w14:textId="77777777" w:rsidR="001C0F81" w:rsidRDefault="00114C94" w:rsidP="00972A8E">
      <w:pPr>
        <w:rPr>
          <w:rStyle w:val="af2"/>
        </w:rPr>
      </w:pPr>
      <w:r>
        <w:rPr>
          <w:rStyle w:val="af2"/>
          <w:rFonts w:hint="eastAsia"/>
        </w:rPr>
        <w:t>全新专业充电方案及最新软件更新</w:t>
      </w:r>
    </w:p>
    <w:p w14:paraId="4AAADE3F" w14:textId="77777777" w:rsidR="001C0F81" w:rsidRDefault="001C0F81" w:rsidP="00972A8E"/>
    <w:p w14:paraId="4AAADE41" w14:textId="48D0EEB3" w:rsidR="001C0F81" w:rsidRDefault="00114C94" w:rsidP="00972A8E">
      <w:pPr>
        <w:rPr>
          <w:b/>
          <w:bCs/>
        </w:rPr>
      </w:pPr>
      <w:r>
        <w:rPr>
          <w:rStyle w:val="af2"/>
          <w:rFonts w:hint="eastAsia"/>
        </w:rPr>
        <w:t>森海塞尔</w:t>
      </w:r>
      <w:r w:rsidR="002A7813">
        <w:rPr>
          <w:rStyle w:val="af2"/>
          <w:rFonts w:hint="eastAsia"/>
        </w:rPr>
        <w:t>现</w:t>
      </w:r>
      <w:r>
        <w:rPr>
          <w:rStyle w:val="af2"/>
          <w:rFonts w:hint="eastAsia"/>
        </w:rPr>
        <w:t>为其</w:t>
      </w:r>
      <w:r>
        <w:rPr>
          <w:rStyle w:val="af2"/>
          <w:rFonts w:hint="eastAsia"/>
        </w:rPr>
        <w:t>Evolution Wireless Digital</w:t>
      </w:r>
      <w:r w:rsidR="0015467A">
        <w:rPr>
          <w:rStyle w:val="af2"/>
          <w:rFonts w:hint="eastAsia"/>
        </w:rPr>
        <w:t>家族</w:t>
      </w:r>
      <w:r>
        <w:rPr>
          <w:rStyle w:val="af2"/>
          <w:rFonts w:hint="eastAsia"/>
        </w:rPr>
        <w:t>推出最新专业充电解决方案</w:t>
      </w:r>
      <w:r>
        <w:rPr>
          <w:rStyle w:val="af2"/>
          <w:rFonts w:hint="eastAsia"/>
        </w:rPr>
        <w:t xml:space="preserve">: </w:t>
      </w:r>
      <w:r>
        <w:rPr>
          <w:rFonts w:hint="eastAsia"/>
          <w:b/>
        </w:rPr>
        <w:t>LM 6070</w:t>
      </w:r>
      <w:r>
        <w:rPr>
          <w:rFonts w:hint="eastAsia"/>
          <w:b/>
        </w:rPr>
        <w:t>充电模块</w:t>
      </w:r>
      <w:r w:rsidR="002A7813">
        <w:rPr>
          <w:rFonts w:hint="eastAsia"/>
          <w:b/>
        </w:rPr>
        <w:t>，已</w:t>
      </w:r>
      <w:r w:rsidR="0013024C">
        <w:rPr>
          <w:rFonts w:hint="eastAsia"/>
          <w:b/>
        </w:rPr>
        <w:t>接受订货</w:t>
      </w:r>
      <w:r>
        <w:rPr>
          <w:rFonts w:hint="eastAsia"/>
          <w:b/>
        </w:rPr>
        <w:t>。专业用户可在机架式</w:t>
      </w:r>
      <w:r>
        <w:rPr>
          <w:rFonts w:hint="eastAsia"/>
          <w:b/>
        </w:rPr>
        <w:t>L 6000</w:t>
      </w:r>
      <w:r>
        <w:rPr>
          <w:rFonts w:hint="eastAsia"/>
          <w:b/>
        </w:rPr>
        <w:t>充电</w:t>
      </w:r>
      <w:r w:rsidR="00150C1F">
        <w:rPr>
          <w:rFonts w:hint="eastAsia"/>
          <w:b/>
        </w:rPr>
        <w:t>基站</w:t>
      </w:r>
      <w:r>
        <w:rPr>
          <w:rFonts w:hint="eastAsia"/>
          <w:b/>
        </w:rPr>
        <w:t>中使用该模块为</w:t>
      </w:r>
      <w:r>
        <w:rPr>
          <w:rStyle w:val="af2"/>
          <w:rFonts w:hint="eastAsia"/>
        </w:rPr>
        <w:t>BA 70</w:t>
      </w:r>
      <w:r>
        <w:rPr>
          <w:rFonts w:hint="eastAsia"/>
          <w:b/>
        </w:rPr>
        <w:t>电池充电，十分方便。</w:t>
      </w:r>
      <w:r>
        <w:rPr>
          <w:rFonts w:hint="eastAsia"/>
          <w:b/>
        </w:rPr>
        <w:t xml:space="preserve"> </w:t>
      </w:r>
    </w:p>
    <w:p w14:paraId="4AAADE42" w14:textId="77777777" w:rsidR="001C0F81" w:rsidRDefault="001C0F81" w:rsidP="00972A8E">
      <w:pPr>
        <w:rPr>
          <w:rStyle w:val="af2"/>
          <w:b w:val="0"/>
          <w:bCs w:val="0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4194"/>
      </w:tblGrid>
      <w:tr w:rsidR="001C0F81" w14:paraId="4AAADE46" w14:textId="77777777">
        <w:tc>
          <w:tcPr>
            <w:tcW w:w="3686" w:type="dxa"/>
          </w:tcPr>
          <w:p w14:paraId="4AAADE44" w14:textId="58C5ACEA" w:rsidR="001C0F81" w:rsidRDefault="000050B2" w:rsidP="00972A8E">
            <w:pPr>
              <w:pStyle w:val="a3"/>
              <w:spacing w:line="360" w:lineRule="auto"/>
              <w:rPr>
                <w:rStyle w:val="af2"/>
                <w:b w:val="0"/>
                <w:bCs w:val="0"/>
              </w:rPr>
            </w:pPr>
            <w:r>
              <w:rPr>
                <w:rFonts w:hint="eastAsia"/>
              </w:rPr>
              <w:t>现已上市</w:t>
            </w:r>
            <w:r w:rsidR="00114C94">
              <w:rPr>
                <w:rFonts w:hint="eastAsia"/>
              </w:rPr>
              <w:t>：</w:t>
            </w:r>
            <w:r w:rsidR="00557690">
              <w:rPr>
                <w:rFonts w:hint="eastAsia"/>
              </w:rPr>
              <w:t>LM 6070</w:t>
            </w:r>
            <w:r w:rsidR="00557690">
              <w:rPr>
                <w:rFonts w:hint="eastAsia"/>
              </w:rPr>
              <w:t>充电模块，适</w:t>
            </w:r>
            <w:r w:rsidR="00114C94">
              <w:rPr>
                <w:rFonts w:hint="eastAsia"/>
              </w:rPr>
              <w:t>用于</w:t>
            </w:r>
            <w:r w:rsidR="00114C94">
              <w:rPr>
                <w:rFonts w:hint="eastAsia"/>
              </w:rPr>
              <w:t>L 6000</w:t>
            </w:r>
            <w:r w:rsidR="00114C94">
              <w:rPr>
                <w:rFonts w:hint="eastAsia"/>
              </w:rPr>
              <w:t>机架式充电</w:t>
            </w:r>
            <w:r w:rsidR="005B04B3">
              <w:rPr>
                <w:rFonts w:hint="eastAsia"/>
              </w:rPr>
              <w:t>基站</w:t>
            </w:r>
            <w:r w:rsidR="00114C94">
              <w:rPr>
                <w:rFonts w:hint="eastAsia"/>
              </w:rPr>
              <w:t>（配图为带两块</w:t>
            </w:r>
            <w:r w:rsidR="00114C94">
              <w:rPr>
                <w:rFonts w:hint="eastAsia"/>
              </w:rPr>
              <w:t>BA 70</w:t>
            </w:r>
            <w:r w:rsidR="00114C94">
              <w:rPr>
                <w:rFonts w:hint="eastAsia"/>
              </w:rPr>
              <w:t>电池的</w:t>
            </w:r>
            <w:r w:rsidR="00114C94">
              <w:rPr>
                <w:rFonts w:hint="eastAsia"/>
              </w:rPr>
              <w:t>LM 6070</w:t>
            </w:r>
            <w:r w:rsidR="00114C94">
              <w:rPr>
                <w:rFonts w:hint="eastAsia"/>
              </w:rPr>
              <w:t>充电模块）</w:t>
            </w:r>
          </w:p>
        </w:tc>
        <w:tc>
          <w:tcPr>
            <w:tcW w:w="4194" w:type="dxa"/>
          </w:tcPr>
          <w:p w14:paraId="4AAADE45" w14:textId="77777777" w:rsidR="001C0F81" w:rsidRDefault="00114C94" w:rsidP="00972A8E">
            <w:pPr>
              <w:pStyle w:val="a3"/>
              <w:spacing w:line="360" w:lineRule="auto"/>
              <w:rPr>
                <w:rStyle w:val="af2"/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AAADE82" wp14:editId="4AAADE83">
                  <wp:extent cx="2240280" cy="1256665"/>
                  <wp:effectExtent l="0" t="0" r="7620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37" cy="126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ADE47" w14:textId="77777777" w:rsidR="001C0F81" w:rsidRDefault="001C0F81" w:rsidP="00972A8E">
      <w:pPr>
        <w:rPr>
          <w:rStyle w:val="af2"/>
          <w:b w:val="0"/>
          <w:bCs w:val="0"/>
        </w:rPr>
      </w:pPr>
    </w:p>
    <w:p w14:paraId="4AAADE49" w14:textId="31C64132" w:rsidR="001C0F81" w:rsidRDefault="00114C94" w:rsidP="00972A8E">
      <w:pPr>
        <w:rPr>
          <w:rStyle w:val="af2"/>
          <w:b w:val="0"/>
          <w:bCs w:val="0"/>
        </w:rPr>
      </w:pPr>
      <w:r>
        <w:rPr>
          <w:rFonts w:hint="eastAsia"/>
        </w:rPr>
        <w:t>一个</w:t>
      </w:r>
      <w:r>
        <w:rPr>
          <w:rFonts w:hint="eastAsia"/>
        </w:rPr>
        <w:t>LM 6070</w:t>
      </w:r>
      <w:r>
        <w:rPr>
          <w:rFonts w:hint="eastAsia"/>
        </w:rPr>
        <w:t>可为两块</w:t>
      </w:r>
      <w:r>
        <w:rPr>
          <w:rFonts w:hint="eastAsia"/>
        </w:rPr>
        <w:t>BA 70</w:t>
      </w:r>
      <w:r>
        <w:rPr>
          <w:rFonts w:hint="eastAsia"/>
        </w:rPr>
        <w:t>电池充电，而一个</w:t>
      </w:r>
      <w:r>
        <w:rPr>
          <w:rFonts w:hint="eastAsia"/>
        </w:rPr>
        <w:t>L 6000</w:t>
      </w:r>
      <w:r>
        <w:rPr>
          <w:rFonts w:hint="eastAsia"/>
        </w:rPr>
        <w:t>（</w:t>
      </w:r>
      <w:r>
        <w:rPr>
          <w:rFonts w:hint="eastAsia"/>
        </w:rPr>
        <w:t>19</w:t>
      </w:r>
      <w:r>
        <w:rPr>
          <w:rFonts w:hint="eastAsia"/>
        </w:rPr>
        <w:t>英寸</w:t>
      </w:r>
      <w:r>
        <w:rPr>
          <w:rFonts w:hint="eastAsia"/>
        </w:rPr>
        <w:t>, 1U</w:t>
      </w:r>
      <w:r>
        <w:rPr>
          <w:rFonts w:hint="eastAsia"/>
        </w:rPr>
        <w:t>）可容纳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rPr>
          <w:rFonts w:hint="eastAsia"/>
        </w:rPr>
        <w:t>LM 6070</w:t>
      </w:r>
      <w:r>
        <w:rPr>
          <w:rFonts w:hint="eastAsia"/>
        </w:rPr>
        <w:t>。每个充电槽的三色</w:t>
      </w:r>
      <w:r>
        <w:rPr>
          <w:rFonts w:hint="eastAsia"/>
        </w:rPr>
        <w:t>LED</w:t>
      </w:r>
      <w:r>
        <w:rPr>
          <w:rFonts w:hint="eastAsia"/>
        </w:rPr>
        <w:t>灯可一目了然地显示电池状态，而无线系统管理软件</w:t>
      </w:r>
      <w:r w:rsidR="005B04B3">
        <w:rPr>
          <w:rFonts w:hint="eastAsia"/>
        </w:rPr>
        <w:t>（</w:t>
      </w:r>
      <w:r w:rsidR="005B04B3">
        <w:t>Wireless Systems Manager</w:t>
      </w:r>
      <w:r w:rsidR="00957DD8">
        <w:t>, WSM</w:t>
      </w:r>
      <w:r w:rsidR="005B04B3">
        <w:rPr>
          <w:rFonts w:hint="eastAsia"/>
        </w:rPr>
        <w:t>）</w:t>
      </w:r>
      <w:r>
        <w:rPr>
          <w:rFonts w:hint="eastAsia"/>
        </w:rPr>
        <w:t>可提供有关充电过程的更多详细信息。在现有</w:t>
      </w:r>
      <w:r>
        <w:rPr>
          <w:rFonts w:hint="eastAsia"/>
        </w:rPr>
        <w:t>L 6000</w:t>
      </w:r>
      <w:r>
        <w:rPr>
          <w:rFonts w:hint="eastAsia"/>
        </w:rPr>
        <w:t>充电</w:t>
      </w:r>
      <w:r w:rsidR="0015467A">
        <w:rPr>
          <w:rFonts w:hint="eastAsia"/>
        </w:rPr>
        <w:t>基站</w:t>
      </w:r>
      <w:r>
        <w:rPr>
          <w:rFonts w:hint="eastAsia"/>
        </w:rPr>
        <w:t>中使用</w:t>
      </w:r>
      <w:r>
        <w:rPr>
          <w:rFonts w:hint="eastAsia"/>
        </w:rPr>
        <w:t>LM 6070</w:t>
      </w:r>
      <w:r>
        <w:rPr>
          <w:rFonts w:hint="eastAsia"/>
        </w:rPr>
        <w:t>之前，操作人员需要从</w:t>
      </w:r>
      <w:r w:rsidR="00000000">
        <w:fldChar w:fldCharType="begin"/>
      </w:r>
      <w:r w:rsidR="00000000">
        <w:instrText>HYPERLINK "https://zh-cn.sennheiser.com/charging-station-microphones-transmitter-l-6000"</w:instrText>
      </w:r>
      <w:r w:rsidR="00000000">
        <w:fldChar w:fldCharType="separate"/>
      </w:r>
      <w:r w:rsidR="00660552">
        <w:rPr>
          <w:rStyle w:val="af5"/>
          <w:color w:val="0095D5" w:themeColor="accent1"/>
        </w:rPr>
        <w:t>http://www.sennheiser.com/l-6000</w:t>
      </w:r>
      <w:r w:rsidR="00000000">
        <w:rPr>
          <w:rStyle w:val="af5"/>
          <w:color w:val="0095D5" w:themeColor="accent1"/>
        </w:rPr>
        <w:fldChar w:fldCharType="end"/>
      </w:r>
      <w:r>
        <w:rPr>
          <w:rFonts w:hint="eastAsia"/>
        </w:rPr>
        <w:t>或</w:t>
      </w:r>
      <w:r w:rsidR="002B6722">
        <w:t xml:space="preserve"> </w:t>
      </w:r>
      <w:hyperlink r:id="rId9" w:history="1">
        <w:r w:rsidR="00424785">
          <w:rPr>
            <w:rStyle w:val="af3"/>
            <w:color w:val="0095D5" w:themeColor="accent1"/>
          </w:rPr>
          <w:t>http://www.sennheiser.com/lm-6070</w:t>
        </w:r>
      </w:hyperlink>
      <w:r w:rsidR="002B6722">
        <w:t xml:space="preserve"> </w:t>
      </w:r>
      <w:r>
        <w:rPr>
          <w:rFonts w:hint="eastAsia"/>
        </w:rPr>
        <w:t>下载最新的固件版本（请向下滚动到“固件更新”）。</w:t>
      </w:r>
      <w:r>
        <w:rPr>
          <w:rFonts w:hint="eastAsia"/>
        </w:rPr>
        <w:t xml:space="preserve"> </w:t>
      </w:r>
    </w:p>
    <w:p w14:paraId="4AAADE4A" w14:textId="77777777" w:rsidR="001C0F81" w:rsidRDefault="001C0F81" w:rsidP="00972A8E"/>
    <w:p w14:paraId="4AAADE4B" w14:textId="77777777" w:rsidR="001C0F81" w:rsidRDefault="00114C94" w:rsidP="00972A8E">
      <w:pPr>
        <w:pStyle w:val="a3"/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4AAADE84" wp14:editId="4AAADE85">
            <wp:extent cx="5003800" cy="763905"/>
            <wp:effectExtent l="0" t="0" r="6350" b="0"/>
            <wp:docPr id="8" name="Grafik 8" descr="Ein Bild, das Elektronik, Überspannungsablei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Elektronik, Überspannungsableiter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DE4D" w14:textId="6536CE47" w:rsidR="001C0F81" w:rsidRDefault="00114C94" w:rsidP="00972A8E">
      <w:pPr>
        <w:pStyle w:val="a3"/>
        <w:spacing w:line="360" w:lineRule="auto"/>
        <w:jc w:val="center"/>
      </w:pPr>
      <w:r>
        <w:rPr>
          <w:rFonts w:hint="eastAsia"/>
        </w:rPr>
        <w:t>装有</w:t>
      </w:r>
      <w:r>
        <w:rPr>
          <w:rFonts w:hint="eastAsia"/>
        </w:rPr>
        <w:t>4</w:t>
      </w:r>
      <w:r>
        <w:rPr>
          <w:rFonts w:hint="eastAsia"/>
        </w:rPr>
        <w:t>个</w:t>
      </w:r>
      <w:r>
        <w:rPr>
          <w:rFonts w:hint="eastAsia"/>
        </w:rPr>
        <w:t>LM 6070</w:t>
      </w:r>
      <w:r>
        <w:rPr>
          <w:rFonts w:hint="eastAsia"/>
        </w:rPr>
        <w:t>模块的</w:t>
      </w:r>
      <w:r>
        <w:rPr>
          <w:rFonts w:hint="eastAsia"/>
        </w:rPr>
        <w:t>L 6000</w:t>
      </w:r>
      <w:r>
        <w:rPr>
          <w:rFonts w:hint="eastAsia"/>
        </w:rPr>
        <w:t>机架式充电</w:t>
      </w:r>
      <w:r w:rsidR="007F14CE">
        <w:rPr>
          <w:rFonts w:hint="eastAsia"/>
        </w:rPr>
        <w:t>基站</w:t>
      </w:r>
    </w:p>
    <w:p w14:paraId="4AAADE4E" w14:textId="77777777" w:rsidR="001C0F81" w:rsidRDefault="001C0F81" w:rsidP="00972A8E">
      <w:pPr>
        <w:rPr>
          <w:rStyle w:val="af2"/>
          <w:b w:val="0"/>
          <w:bCs w:val="0"/>
          <w:lang w:val="en-US"/>
        </w:rPr>
      </w:pPr>
    </w:p>
    <w:p w14:paraId="4AAADE50" w14:textId="246A676F" w:rsidR="001C0F81" w:rsidRDefault="00114C94" w:rsidP="00972A8E">
      <w:r>
        <w:rPr>
          <w:rStyle w:val="af2"/>
          <w:rFonts w:hint="eastAsia"/>
        </w:rPr>
        <w:lastRenderedPageBreak/>
        <w:t>无线系统管理软件</w:t>
      </w:r>
      <w:r>
        <w:rPr>
          <w:rStyle w:val="af2"/>
          <w:rFonts w:hint="eastAsia"/>
          <w:b w:val="0"/>
        </w:rPr>
        <w:t>已更新，可支持最新充电</w:t>
      </w:r>
      <w:r w:rsidR="004A2A42">
        <w:rPr>
          <w:rStyle w:val="af2"/>
          <w:rFonts w:hint="eastAsia"/>
          <w:b w:val="0"/>
        </w:rPr>
        <w:t>选项</w:t>
      </w:r>
      <w:r>
        <w:rPr>
          <w:rFonts w:hint="eastAsia"/>
        </w:rPr>
        <w:t>。</w:t>
      </w:r>
      <w:r>
        <w:rPr>
          <w:rFonts w:hint="eastAsia"/>
        </w:rPr>
        <w:t>4.6.0.4</w:t>
      </w:r>
      <w:r>
        <w:rPr>
          <w:rFonts w:hint="eastAsia"/>
        </w:rPr>
        <w:t>版本</w:t>
      </w:r>
      <w:r w:rsidR="00D50C22">
        <w:rPr>
          <w:rFonts w:hint="eastAsia"/>
        </w:rPr>
        <w:t>已推出，</w:t>
      </w:r>
      <w:r>
        <w:rPr>
          <w:rFonts w:hint="eastAsia"/>
        </w:rPr>
        <w:t>适用于</w:t>
      </w:r>
      <w:r>
        <w:rPr>
          <w:rFonts w:hint="eastAsia"/>
        </w:rPr>
        <w:t>Windows</w:t>
      </w:r>
      <w:r>
        <w:rPr>
          <w:rFonts w:hint="eastAsia"/>
        </w:rPr>
        <w:t>和</w:t>
      </w:r>
      <w:r>
        <w:rPr>
          <w:rFonts w:hint="eastAsia"/>
        </w:rPr>
        <w:t>macOS</w:t>
      </w:r>
      <w:r>
        <w:rPr>
          <w:rFonts w:hint="eastAsia"/>
        </w:rPr>
        <w:t>平台，</w:t>
      </w:r>
      <w:r w:rsidR="000637A9">
        <w:rPr>
          <w:rFonts w:hint="eastAsia"/>
        </w:rPr>
        <w:t>可由此</w:t>
      </w:r>
      <w:r>
        <w:rPr>
          <w:rFonts w:hint="eastAsia"/>
        </w:rPr>
        <w:t>下载</w:t>
      </w:r>
      <w:hyperlink r:id="rId11" w:history="1">
        <w:r>
          <w:rPr>
            <w:rStyle w:val="af5"/>
            <w:rFonts w:hint="eastAsia"/>
            <w:color w:val="0095D5" w:themeColor="accent1"/>
          </w:rPr>
          <w:t>www.sennheiser.com/wsm</w:t>
        </w:r>
      </w:hyperlink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14:paraId="4AAADE51" w14:textId="77777777" w:rsidR="001C0F81" w:rsidRDefault="001C0F81" w:rsidP="00972A8E"/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29"/>
        <w:gridCol w:w="1851"/>
      </w:tblGrid>
      <w:tr w:rsidR="001C0F81" w14:paraId="4AAADE55" w14:textId="77777777">
        <w:tc>
          <w:tcPr>
            <w:tcW w:w="3935" w:type="dxa"/>
          </w:tcPr>
          <w:p w14:paraId="4AAADE52" w14:textId="77777777" w:rsidR="001C0F81" w:rsidRDefault="00114C94" w:rsidP="00972A8E">
            <w:pPr>
              <w:pStyle w:val="a3"/>
              <w:spacing w:line="360" w:lineRule="auto"/>
            </w:pPr>
            <w:r>
              <w:rPr>
                <w:rFonts w:hint="eastAsia"/>
                <w:noProof/>
              </w:rPr>
              <w:drawing>
                <wp:inline distT="0" distB="0" distL="0" distR="0" wp14:anchorId="4AAADE86" wp14:editId="4AAADE87">
                  <wp:extent cx="3759835" cy="2259965"/>
                  <wp:effectExtent l="0" t="0" r="0" b="6985"/>
                  <wp:docPr id="1178140918" name="Grafik 2" descr="Ein Bild, das Text, Elektronik, Flasche, Multimedia-Softwa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140918" name="Grafik 2" descr="Ein Bild, das Text, Elektronik, Flasche, Multimedia-Softwar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40" cy="226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AAADE54" w14:textId="4CB774BD" w:rsidR="001C0F81" w:rsidRDefault="00114C94" w:rsidP="00972A8E">
            <w:pPr>
              <w:pStyle w:val="a3"/>
              <w:spacing w:line="360" w:lineRule="auto"/>
            </w:pPr>
            <w:r>
              <w:rPr>
                <w:rFonts w:hint="eastAsia"/>
              </w:rPr>
              <w:t>森海塞尔无线系统管理</w:t>
            </w:r>
            <w:r w:rsidR="00EC63FC">
              <w:rPr>
                <w:rFonts w:hint="eastAsia"/>
              </w:rPr>
              <w:t>软件</w:t>
            </w:r>
            <w:r>
              <w:rPr>
                <w:rFonts w:hint="eastAsia"/>
              </w:rPr>
              <w:t>4.6.0.4</w:t>
            </w:r>
            <w:r>
              <w:rPr>
                <w:rFonts w:hint="eastAsia"/>
              </w:rPr>
              <w:t>版本现可支持</w:t>
            </w:r>
            <w:r>
              <w:rPr>
                <w:rFonts w:hint="eastAsia"/>
              </w:rPr>
              <w:t>LM 6070</w:t>
            </w:r>
            <w:r>
              <w:rPr>
                <w:rFonts w:hint="eastAsia"/>
              </w:rPr>
              <w:t>充电模块，并提供多项功能升级</w:t>
            </w:r>
          </w:p>
        </w:tc>
      </w:tr>
    </w:tbl>
    <w:p w14:paraId="4AAADE56" w14:textId="77777777" w:rsidR="001C0F81" w:rsidRDefault="001C0F81" w:rsidP="00972A8E"/>
    <w:p w14:paraId="4AAADE58" w14:textId="66F827BF" w:rsidR="001C0F81" w:rsidRDefault="00114C94" w:rsidP="00972A8E">
      <w:pPr>
        <w:rPr>
          <w:rStyle w:val="af2"/>
          <w:b w:val="0"/>
          <w:bCs w:val="0"/>
        </w:rPr>
      </w:pPr>
      <w:r>
        <w:rPr>
          <w:rFonts w:hint="eastAsia"/>
        </w:rPr>
        <w:t>最新版本的</w:t>
      </w:r>
      <w:r w:rsidR="00825978">
        <w:rPr>
          <w:rFonts w:hint="eastAsia"/>
        </w:rPr>
        <w:t>WSM</w:t>
      </w:r>
      <w:r>
        <w:rPr>
          <w:rFonts w:hint="eastAsia"/>
        </w:rPr>
        <w:t>还支持对多个选定</w:t>
      </w:r>
      <w:r w:rsidR="00AF0718">
        <w:rPr>
          <w:rFonts w:hint="eastAsia"/>
        </w:rPr>
        <w:t>的</w:t>
      </w:r>
      <w:r>
        <w:rPr>
          <w:rFonts w:hint="eastAsia"/>
        </w:rPr>
        <w:t>EW-DX</w:t>
      </w:r>
      <w:r>
        <w:rPr>
          <w:rFonts w:hint="eastAsia"/>
        </w:rPr>
        <w:t>设备同时执行重启、重置和音频重置等批量操作，并进行了消息收发优化、功能改进和错误修复。</w:t>
      </w:r>
      <w:r>
        <w:rPr>
          <w:rFonts w:hint="eastAsia"/>
        </w:rPr>
        <w:t xml:space="preserve"> </w:t>
      </w:r>
    </w:p>
    <w:p w14:paraId="4AAADE59" w14:textId="77777777" w:rsidR="001C0F81" w:rsidRDefault="001C0F81" w:rsidP="00972A8E"/>
    <w:p w14:paraId="4AAADE5B" w14:textId="5FCC0B88" w:rsidR="001C0F81" w:rsidRDefault="00114C94" w:rsidP="00972A8E">
      <w:r>
        <w:rPr>
          <w:rFonts w:hint="eastAsia"/>
          <w:b/>
        </w:rPr>
        <w:t>Smart Assist</w:t>
      </w:r>
      <w:r w:rsidR="00A35969">
        <w:rPr>
          <w:b/>
        </w:rPr>
        <w:t xml:space="preserve"> </w:t>
      </w:r>
      <w:r w:rsidR="00A35969">
        <w:rPr>
          <w:rFonts w:hint="eastAsia"/>
          <w:b/>
        </w:rPr>
        <w:t>app</w:t>
      </w:r>
      <w:r>
        <w:rPr>
          <w:rFonts w:hint="eastAsia"/>
        </w:rPr>
        <w:t>也已</w:t>
      </w:r>
      <w:r w:rsidR="00A35969">
        <w:rPr>
          <w:rFonts w:hint="eastAsia"/>
        </w:rPr>
        <w:t>完成</w:t>
      </w:r>
      <w:r>
        <w:rPr>
          <w:rFonts w:hint="eastAsia"/>
        </w:rPr>
        <w:t>更新。</w:t>
      </w:r>
      <w:r>
        <w:rPr>
          <w:rFonts w:hint="eastAsia"/>
        </w:rPr>
        <w:t>2.0.5</w:t>
      </w:r>
      <w:r>
        <w:rPr>
          <w:rFonts w:hint="eastAsia"/>
        </w:rPr>
        <w:t>版本</w:t>
      </w:r>
      <w:proofErr w:type="gramStart"/>
      <w:r w:rsidR="00A540CF">
        <w:rPr>
          <w:rFonts w:hint="eastAsia"/>
        </w:rPr>
        <w:t>现</w:t>
      </w:r>
      <w:r>
        <w:rPr>
          <w:rFonts w:hint="eastAsia"/>
        </w:rPr>
        <w:t>支持</w:t>
      </w:r>
      <w:proofErr w:type="gramEnd"/>
      <w:r>
        <w:rPr>
          <w:rFonts w:hint="eastAsia"/>
        </w:rPr>
        <w:t>“浅色”横屏模式，并附带最新的</w:t>
      </w:r>
      <w:r>
        <w:rPr>
          <w:rFonts w:hint="eastAsia"/>
        </w:rPr>
        <w:t>EW-DP</w:t>
      </w:r>
      <w:r>
        <w:rPr>
          <w:rFonts w:hint="eastAsia"/>
        </w:rPr>
        <w:t>固件</w:t>
      </w:r>
      <w:r w:rsidR="00FA7055">
        <w:rPr>
          <w:rFonts w:hint="eastAsia"/>
        </w:rPr>
        <w:t>1.9.0</w:t>
      </w:r>
      <w:r w:rsidR="00FA7055">
        <w:rPr>
          <w:rFonts w:hint="eastAsia"/>
        </w:rPr>
        <w:t>版本</w:t>
      </w:r>
      <w:r>
        <w:rPr>
          <w:rFonts w:hint="eastAsia"/>
        </w:rPr>
        <w:t>，该固件</w:t>
      </w:r>
      <w:r w:rsidR="00FA7055">
        <w:rPr>
          <w:rFonts w:hint="eastAsia"/>
        </w:rPr>
        <w:t>版本</w:t>
      </w:r>
      <w:r>
        <w:rPr>
          <w:rFonts w:hint="eastAsia"/>
        </w:rPr>
        <w:t>可解决</w:t>
      </w:r>
      <w:r w:rsidR="00FA7055">
        <w:rPr>
          <w:rFonts w:hint="eastAsia"/>
        </w:rPr>
        <w:t>一</w:t>
      </w:r>
      <w:r>
        <w:rPr>
          <w:rFonts w:hint="eastAsia"/>
        </w:rPr>
        <w:t>些</w:t>
      </w:r>
      <w:r w:rsidR="00FA7055">
        <w:rPr>
          <w:rFonts w:hint="eastAsia"/>
        </w:rPr>
        <w:t>用户</w:t>
      </w:r>
      <w:r w:rsidR="00D00270">
        <w:rPr>
          <w:rFonts w:hint="eastAsia"/>
        </w:rPr>
        <w:t>在使用</w:t>
      </w:r>
      <w:r>
        <w:rPr>
          <w:rFonts w:hint="eastAsia"/>
        </w:rPr>
        <w:t>EW-DP</w:t>
      </w:r>
      <w:r w:rsidR="00165EA9">
        <w:rPr>
          <w:rFonts w:hint="eastAsia"/>
        </w:rPr>
        <w:t>相机</w:t>
      </w:r>
      <w:r>
        <w:rPr>
          <w:rFonts w:hint="eastAsia"/>
        </w:rPr>
        <w:t>麦克风系统</w:t>
      </w:r>
      <w:r w:rsidR="00165EA9">
        <w:rPr>
          <w:rFonts w:hint="eastAsia"/>
        </w:rPr>
        <w:t>时</w:t>
      </w:r>
      <w:r w:rsidR="000D46EB">
        <w:rPr>
          <w:rFonts w:hint="eastAsia"/>
        </w:rPr>
        <w:t>遇到</w:t>
      </w:r>
      <w:r>
        <w:rPr>
          <w:rFonts w:hint="eastAsia"/>
        </w:rPr>
        <w:t>的扫描问题。</w:t>
      </w:r>
      <w:r>
        <w:rPr>
          <w:rFonts w:hint="eastAsia"/>
        </w:rPr>
        <w:t xml:space="preserve"> </w:t>
      </w:r>
    </w:p>
    <w:p w14:paraId="4AAADE5C" w14:textId="77777777" w:rsidR="001C0F81" w:rsidRDefault="001C0F81" w:rsidP="00972A8E"/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22"/>
        <w:gridCol w:w="5658"/>
      </w:tblGrid>
      <w:tr w:rsidR="001C0F81" w14:paraId="4AAADE60" w14:textId="77777777">
        <w:tc>
          <w:tcPr>
            <w:tcW w:w="2222" w:type="dxa"/>
          </w:tcPr>
          <w:p w14:paraId="4AAADE5E" w14:textId="62710C5E" w:rsidR="001C0F81" w:rsidRDefault="00114C94" w:rsidP="00972A8E">
            <w:pPr>
              <w:pStyle w:val="a3"/>
              <w:spacing w:line="360" w:lineRule="auto"/>
            </w:pPr>
            <w:r>
              <w:rPr>
                <w:rFonts w:hint="eastAsia"/>
              </w:rPr>
              <w:t>Smart Assist</w:t>
            </w:r>
            <w:r w:rsidR="000D46EB">
              <w:t xml:space="preserve"> app</w:t>
            </w:r>
            <w:r w:rsidR="000D46E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2.0.5</w:t>
            </w:r>
            <w:r>
              <w:rPr>
                <w:rFonts w:hint="eastAsia"/>
              </w:rPr>
              <w:t>版本包含</w:t>
            </w:r>
            <w:r>
              <w:rPr>
                <w:rFonts w:hint="eastAsia"/>
              </w:rPr>
              <w:t>EW-DP</w:t>
            </w:r>
            <w:r>
              <w:rPr>
                <w:rFonts w:hint="eastAsia"/>
              </w:rPr>
              <w:t>的最新固件更新（</w:t>
            </w:r>
            <w:r>
              <w:rPr>
                <w:rFonts w:hint="eastAsia"/>
              </w:rPr>
              <w:t>1.9.0</w:t>
            </w:r>
            <w:r>
              <w:rPr>
                <w:rFonts w:hint="eastAsia"/>
              </w:rPr>
              <w:t>版本）</w:t>
            </w:r>
          </w:p>
        </w:tc>
        <w:tc>
          <w:tcPr>
            <w:tcW w:w="5658" w:type="dxa"/>
          </w:tcPr>
          <w:p w14:paraId="4AAADE5F" w14:textId="77777777" w:rsidR="001C0F81" w:rsidRDefault="00114C94" w:rsidP="00972A8E">
            <w:pPr>
              <w:pStyle w:val="a3"/>
              <w:spacing w:line="360" w:lineRule="auto"/>
            </w:pPr>
            <w:r>
              <w:rPr>
                <w:rFonts w:hint="eastAsia"/>
                <w:noProof/>
              </w:rPr>
              <w:drawing>
                <wp:inline distT="0" distB="0" distL="0" distR="0" wp14:anchorId="4AAADE88" wp14:editId="4AAADE89">
                  <wp:extent cx="3522345" cy="2347595"/>
                  <wp:effectExtent l="0" t="0" r="1905" b="0"/>
                  <wp:docPr id="1963807585" name="Grafik 3" descr="Ein Bild, das Gerät, Person, Handy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807585" name="Grafik 3" descr="Ein Bild, das Gerät, Person, Handy, Elektronisches Gerä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892" cy="237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ADE61" w14:textId="77777777" w:rsidR="001C0F81" w:rsidRDefault="001C0F81" w:rsidP="00972A8E"/>
    <w:p w14:paraId="4AAADE63" w14:textId="4BB4B31D" w:rsidR="001C0F81" w:rsidRDefault="00114C94" w:rsidP="00972A8E">
      <w:r>
        <w:rPr>
          <w:rFonts w:hint="eastAsia"/>
        </w:rPr>
        <w:t>现在，自动扫描功能只需三秒即可执行完整的频谱扫描，并为用户提供当前最佳可用频率。如果</w:t>
      </w:r>
      <w:r>
        <w:rPr>
          <w:rFonts w:hint="eastAsia"/>
        </w:rPr>
        <w:t>EW-DP</w:t>
      </w:r>
      <w:r>
        <w:rPr>
          <w:rFonts w:hint="eastAsia"/>
        </w:rPr>
        <w:t>在拥</w:t>
      </w:r>
      <w:r w:rsidR="005B23B5">
        <w:rPr>
          <w:rFonts w:hint="eastAsia"/>
        </w:rPr>
        <w:t>挤的</w:t>
      </w:r>
      <w:r>
        <w:rPr>
          <w:rFonts w:hint="eastAsia"/>
        </w:rPr>
        <w:t>频谱中工作，接收</w:t>
      </w:r>
      <w:r w:rsidR="005B23B5">
        <w:rPr>
          <w:rFonts w:hint="eastAsia"/>
        </w:rPr>
        <w:t>机</w:t>
      </w:r>
      <w:r>
        <w:rPr>
          <w:rFonts w:hint="eastAsia"/>
        </w:rPr>
        <w:t>将通知用户频率范围可能受限，以便其采取预防措施。</w:t>
      </w:r>
      <w:r>
        <w:rPr>
          <w:rFonts w:hint="eastAsia"/>
        </w:rPr>
        <w:t xml:space="preserve"> </w:t>
      </w:r>
    </w:p>
    <w:p w14:paraId="4AAADE64" w14:textId="77777777" w:rsidR="001C0F81" w:rsidRDefault="001C0F81" w:rsidP="00972A8E"/>
    <w:p w14:paraId="4AAADE66" w14:textId="2C366684" w:rsidR="001C0F81" w:rsidRDefault="00114C94" w:rsidP="00972A8E">
      <w:r>
        <w:rPr>
          <w:rFonts w:hint="eastAsia"/>
        </w:rPr>
        <w:lastRenderedPageBreak/>
        <w:t>EW-DP</w:t>
      </w:r>
      <w:r>
        <w:rPr>
          <w:rFonts w:hint="eastAsia"/>
        </w:rPr>
        <w:t>固件更新通过</w:t>
      </w:r>
      <w:r>
        <w:rPr>
          <w:rFonts w:hint="eastAsia"/>
        </w:rPr>
        <w:t>Smart Assist</w:t>
      </w:r>
      <w:r w:rsidR="0089537F">
        <w:t xml:space="preserve"> </w:t>
      </w:r>
      <w:r w:rsidR="0089537F">
        <w:rPr>
          <w:rFonts w:hint="eastAsia"/>
        </w:rPr>
        <w:t>app</w:t>
      </w:r>
      <w:r w:rsidR="00BD6FC6">
        <w:rPr>
          <w:rFonts w:hint="eastAsia"/>
        </w:rPr>
        <w:t>的</w:t>
      </w:r>
      <w:r>
        <w:rPr>
          <w:rFonts w:hint="eastAsia"/>
        </w:rPr>
        <w:t>更新</w:t>
      </w:r>
      <w:r w:rsidR="007710B1">
        <w:rPr>
          <w:rFonts w:hint="eastAsia"/>
        </w:rPr>
        <w:t>实现</w:t>
      </w:r>
      <w:r>
        <w:rPr>
          <w:rFonts w:hint="eastAsia"/>
        </w:rPr>
        <w:t>，因此</w:t>
      </w:r>
      <w:r w:rsidR="00F04847">
        <w:rPr>
          <w:rFonts w:hint="eastAsia"/>
        </w:rPr>
        <w:t>建议</w:t>
      </w:r>
      <w:r>
        <w:rPr>
          <w:rFonts w:hint="eastAsia"/>
        </w:rPr>
        <w:t>所有</w:t>
      </w:r>
      <w:r>
        <w:rPr>
          <w:rFonts w:hint="eastAsia"/>
        </w:rPr>
        <w:t>EW-DP</w:t>
      </w:r>
      <w:r>
        <w:rPr>
          <w:rFonts w:hint="eastAsia"/>
        </w:rPr>
        <w:t>用户从</w:t>
      </w:r>
      <w:r>
        <w:rPr>
          <w:rFonts w:hint="eastAsia"/>
        </w:rPr>
        <w:t>Apple App Store</w:t>
      </w:r>
      <w:r>
        <w:rPr>
          <w:rFonts w:hint="eastAsia"/>
        </w:rPr>
        <w:t>或</w:t>
      </w:r>
      <w:r>
        <w:rPr>
          <w:rFonts w:hint="eastAsia"/>
        </w:rPr>
        <w:t>Google Play Store</w:t>
      </w:r>
      <w:r>
        <w:rPr>
          <w:rFonts w:hint="eastAsia"/>
        </w:rPr>
        <w:t>下载最新版本的</w:t>
      </w:r>
      <w:r w:rsidR="00D711B5">
        <w:rPr>
          <w:rFonts w:hint="eastAsia"/>
        </w:rPr>
        <w:t>Smart Assist</w:t>
      </w:r>
      <w:r w:rsidR="00D711B5">
        <w:t xml:space="preserve"> </w:t>
      </w:r>
      <w:r w:rsidR="00D711B5">
        <w:rPr>
          <w:rFonts w:hint="eastAsia"/>
        </w:rPr>
        <w:t>app</w:t>
      </w:r>
      <w:r>
        <w:rPr>
          <w:rFonts w:hint="eastAsia"/>
        </w:rPr>
        <w:t>。</w:t>
      </w:r>
      <w:r>
        <w:rPr>
          <w:rFonts w:hint="eastAsia"/>
        </w:rPr>
        <w:t>Smart Assist</w:t>
      </w:r>
      <w:r w:rsidR="0089537F">
        <w:t xml:space="preserve"> </w:t>
      </w:r>
      <w:r w:rsidR="0089537F">
        <w:rPr>
          <w:rFonts w:hint="eastAsia"/>
        </w:rPr>
        <w:t>app</w:t>
      </w:r>
      <w:r>
        <w:rPr>
          <w:rFonts w:hint="eastAsia"/>
        </w:rPr>
        <w:t>会自动将</w:t>
      </w:r>
      <w:r>
        <w:rPr>
          <w:rFonts w:hint="eastAsia"/>
        </w:rPr>
        <w:t>1.9.0</w:t>
      </w:r>
      <w:r>
        <w:rPr>
          <w:rFonts w:hint="eastAsia"/>
        </w:rPr>
        <w:t>版本固件推送至所有已连网的</w:t>
      </w:r>
      <w:r>
        <w:rPr>
          <w:rFonts w:hint="eastAsia"/>
        </w:rPr>
        <w:t>EW-DP EK</w:t>
      </w:r>
      <w:r>
        <w:rPr>
          <w:rFonts w:hint="eastAsia"/>
        </w:rPr>
        <w:t>接收</w:t>
      </w:r>
      <w:r w:rsidR="00B27CC7">
        <w:rPr>
          <w:rFonts w:hint="eastAsia"/>
        </w:rPr>
        <w:t>机</w:t>
      </w:r>
      <w:r>
        <w:rPr>
          <w:rFonts w:hint="eastAsia"/>
        </w:rPr>
        <w:t>。</w:t>
      </w:r>
    </w:p>
    <w:p w14:paraId="4AAADE67" w14:textId="77777777" w:rsidR="001C0F81" w:rsidRDefault="001C0F81" w:rsidP="00972A8E"/>
    <w:p w14:paraId="4AAADE69" w14:textId="07D7C3C9" w:rsidR="001C0F81" w:rsidRDefault="00114C94" w:rsidP="00972A8E">
      <w:r>
        <w:rPr>
          <w:rFonts w:hint="eastAsia"/>
        </w:rPr>
        <w:t>森海塞尔计划于</w:t>
      </w:r>
      <w:r>
        <w:rPr>
          <w:rFonts w:hint="eastAsia"/>
        </w:rPr>
        <w:t>2023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月将</w:t>
      </w:r>
      <w:r>
        <w:rPr>
          <w:rFonts w:hint="eastAsia"/>
        </w:rPr>
        <w:t>EW-DX</w:t>
      </w:r>
      <w:r>
        <w:rPr>
          <w:rFonts w:hint="eastAsia"/>
        </w:rPr>
        <w:t>集成到</w:t>
      </w:r>
      <w:r>
        <w:rPr>
          <w:rFonts w:hint="eastAsia"/>
        </w:rPr>
        <w:t>Smart Assist</w:t>
      </w:r>
      <w:r w:rsidR="00D74594">
        <w:t xml:space="preserve"> </w:t>
      </w:r>
      <w:r w:rsidR="00D74594">
        <w:rPr>
          <w:rFonts w:hint="eastAsia"/>
        </w:rPr>
        <w:t>app</w:t>
      </w:r>
      <w:r>
        <w:rPr>
          <w:rFonts w:hint="eastAsia"/>
        </w:rPr>
        <w:t>中。有关</w:t>
      </w:r>
      <w:r w:rsidR="0089537F">
        <w:rPr>
          <w:rFonts w:hint="eastAsia"/>
        </w:rPr>
        <w:t>Smart Assist</w:t>
      </w:r>
      <w:r w:rsidR="0089537F">
        <w:t xml:space="preserve"> </w:t>
      </w:r>
      <w:r w:rsidR="0089537F">
        <w:rPr>
          <w:rFonts w:hint="eastAsia"/>
        </w:rPr>
        <w:t>app</w:t>
      </w:r>
      <w:r>
        <w:rPr>
          <w:rFonts w:hint="eastAsia"/>
        </w:rPr>
        <w:t>的详细信息，</w:t>
      </w:r>
      <w:proofErr w:type="gramStart"/>
      <w:r>
        <w:rPr>
          <w:rFonts w:hint="eastAsia"/>
        </w:rPr>
        <w:t>请访问</w:t>
      </w:r>
      <w:proofErr w:type="gramEnd"/>
      <w:r w:rsidR="00000000">
        <w:fldChar w:fldCharType="begin"/>
      </w:r>
      <w:r w:rsidR="00000000">
        <w:instrText>HYPERLINK "https://zh-cn.sennheiser.com/evolution-wireless-digital-app"</w:instrText>
      </w:r>
      <w:r w:rsidR="00000000">
        <w:fldChar w:fldCharType="separate"/>
      </w:r>
      <w:r w:rsidR="005117AC" w:rsidRPr="00114C94">
        <w:rPr>
          <w:rStyle w:val="af5"/>
          <w:rFonts w:ascii="Sennheiser Office" w:hAnsi="Sennheiser Office" w:cs="Segoe UI"/>
          <w:color w:val="0095D5" w:themeColor="accent1"/>
          <w:szCs w:val="18"/>
        </w:rPr>
        <w:t>www.sennheiser.com/smart-assist-app</w:t>
      </w:r>
      <w:r w:rsidR="00000000">
        <w:rPr>
          <w:rStyle w:val="af5"/>
          <w:rFonts w:ascii="Sennheiser Office" w:hAnsi="Sennheiser Office" w:cs="Segoe UI"/>
          <w:color w:val="0095D5" w:themeColor="accent1"/>
          <w:szCs w:val="18"/>
        </w:rPr>
        <w:fldChar w:fldCharType="end"/>
      </w:r>
      <w:r>
        <w:rPr>
          <w:rFonts w:ascii="Sennheiser Office" w:eastAsia="宋体" w:hAnsi="Sennheiser Office" w:hint="eastAsia"/>
        </w:rPr>
        <w:t>。</w:t>
      </w:r>
    </w:p>
    <w:p w14:paraId="4AAADE6A" w14:textId="77777777" w:rsidR="001C0F81" w:rsidRDefault="001C0F81" w:rsidP="00972A8E"/>
    <w:p w14:paraId="4AAADE6C" w14:textId="289A1C77" w:rsidR="001C0F81" w:rsidRDefault="00114C94" w:rsidP="00972A8E">
      <w:r>
        <w:rPr>
          <w:rFonts w:hint="eastAsia"/>
        </w:rPr>
        <w:t>（</w:t>
      </w:r>
      <w:r w:rsidR="00481801">
        <w:rPr>
          <w:rFonts w:hint="eastAsia"/>
        </w:rPr>
        <w:t>正文</w:t>
      </w:r>
      <w:r>
        <w:rPr>
          <w:rFonts w:hint="eastAsia"/>
        </w:rPr>
        <w:t>结束）</w:t>
      </w:r>
      <w:r>
        <w:rPr>
          <w:rFonts w:hint="eastAsia"/>
        </w:rPr>
        <w:t xml:space="preserve"> </w:t>
      </w:r>
    </w:p>
    <w:p w14:paraId="4AAADE6D" w14:textId="77777777" w:rsidR="001C0F81" w:rsidRDefault="001C0F81" w:rsidP="00972A8E"/>
    <w:p w14:paraId="4AAADE6F" w14:textId="6AD95A97" w:rsidR="001C0F81" w:rsidRDefault="00114C94" w:rsidP="00972A8E">
      <w:r>
        <w:rPr>
          <w:rFonts w:hint="eastAsia"/>
        </w:rPr>
        <w:t>本</w:t>
      </w:r>
      <w:r w:rsidR="008A02C7">
        <w:rPr>
          <w:rFonts w:hint="eastAsia"/>
        </w:rPr>
        <w:t>篇</w:t>
      </w:r>
      <w:r>
        <w:rPr>
          <w:rFonts w:hint="eastAsia"/>
        </w:rPr>
        <w:t>媒体新闻稿</w:t>
      </w:r>
      <w:r w:rsidR="008A02C7">
        <w:rPr>
          <w:rFonts w:hint="eastAsia"/>
        </w:rPr>
        <w:t>所包含</w:t>
      </w:r>
      <w:r>
        <w:rPr>
          <w:rFonts w:hint="eastAsia"/>
        </w:rPr>
        <w:t>的高分辨率图片可</w:t>
      </w:r>
      <w:hyperlink r:id="rId14" w:history="1">
        <w:r w:rsidR="004733BB" w:rsidRPr="00114C94">
          <w:rPr>
            <w:rStyle w:val="af5"/>
            <w:rFonts w:hint="eastAsia"/>
            <w:color w:val="0095D5" w:themeColor="accent1"/>
          </w:rPr>
          <w:t>由此</w:t>
        </w:r>
      </w:hyperlink>
      <w:r>
        <w:rPr>
          <w:rFonts w:hint="eastAsia"/>
        </w:rPr>
        <w:t>下载。</w:t>
      </w:r>
    </w:p>
    <w:p w14:paraId="4AAADE70" w14:textId="77777777" w:rsidR="001C0F81" w:rsidRDefault="001C0F81" w:rsidP="00972A8E"/>
    <w:p w14:paraId="40CBBD3F" w14:textId="77777777" w:rsidR="00DC21AF" w:rsidRPr="00972A8E" w:rsidRDefault="00DC21AF" w:rsidP="00972A8E">
      <w:pPr>
        <w:rPr>
          <w:b/>
          <w:bCs/>
        </w:rPr>
      </w:pPr>
      <w:bookmarkStart w:id="0" w:name="_Hlk515635723"/>
      <w:r w:rsidRPr="00972A8E">
        <w:rPr>
          <w:b/>
          <w:bCs/>
        </w:rPr>
        <w:t>关于森海塞尔品牌</w:t>
      </w:r>
    </w:p>
    <w:p w14:paraId="632802A2" w14:textId="5393AEC9" w:rsidR="00DC21AF" w:rsidRPr="00972A8E" w:rsidRDefault="00DC21AF" w:rsidP="00972A8E">
      <w:r w:rsidRPr="00972A8E">
        <w:t>音频是我们的生命之源。我们致力于创造与众不同的音频解决方案。打造音频之未来并为我们的客户提供非凡的声音体验</w:t>
      </w:r>
      <w:r w:rsidRPr="00972A8E">
        <w:t>——</w:t>
      </w:r>
      <w:r w:rsidRPr="00972A8E">
        <w:t>这就是森海塞尔品牌</w:t>
      </w:r>
      <w:r w:rsidR="009F03CC">
        <w:rPr>
          <w:rFonts w:hint="eastAsia"/>
        </w:rPr>
        <w:t>近</w:t>
      </w:r>
      <w:r w:rsidR="009F03CC">
        <w:rPr>
          <w:rFonts w:hint="eastAsia"/>
        </w:rPr>
        <w:t>8</w:t>
      </w:r>
      <w:r w:rsidR="009F03CC">
        <w:t>0</w:t>
      </w:r>
      <w:r w:rsidRPr="00972A8E">
        <w:t>年来所传承的精神。专业话筒及监听系统、会议系统、流媒体技术和无线传输系统等专业音频解决方案，这些业务隶属于森海塞尔</w:t>
      </w:r>
      <w:r w:rsidRPr="00972A8E">
        <w:rPr>
          <w:rFonts w:hint="eastAsia"/>
        </w:rPr>
        <w:t>（</w:t>
      </w:r>
      <w:r w:rsidRPr="00972A8E">
        <w:t>Sennheiser electronic GmbH &amp; Co. KG</w:t>
      </w:r>
      <w:r w:rsidRPr="00972A8E">
        <w:rPr>
          <w:rFonts w:hint="eastAsia"/>
        </w:rPr>
        <w:t>）；</w:t>
      </w:r>
      <w:r w:rsidRPr="00972A8E">
        <w:t>而消费电子产品业务包括耳机、条形音箱和语音增强耳机等在森海塞尔的授权下由索诺瓦控股集团</w:t>
      </w:r>
      <w:r w:rsidRPr="00972A8E">
        <w:rPr>
          <w:rFonts w:hint="eastAsia"/>
        </w:rPr>
        <w:t>（</w:t>
      </w:r>
      <w:proofErr w:type="spellStart"/>
      <w:r w:rsidRPr="00972A8E">
        <w:t>Sonova</w:t>
      </w:r>
      <w:proofErr w:type="spellEnd"/>
      <w:r w:rsidRPr="00972A8E">
        <w:t xml:space="preserve"> Holding AG</w:t>
      </w:r>
      <w:r w:rsidRPr="00972A8E">
        <w:rPr>
          <w:rFonts w:hint="eastAsia"/>
        </w:rPr>
        <w:t>）</w:t>
      </w:r>
      <w:r w:rsidRPr="00972A8E">
        <w:t>运营。</w:t>
      </w:r>
    </w:p>
    <w:p w14:paraId="55356EE9" w14:textId="77777777" w:rsidR="00972A8E" w:rsidRDefault="00972A8E" w:rsidP="00972A8E">
      <w:pPr>
        <w:rPr>
          <w:lang w:val="en-US"/>
        </w:rPr>
      </w:pPr>
    </w:p>
    <w:p w14:paraId="4AAADE74" w14:textId="77777777" w:rsidR="001C0F81" w:rsidRDefault="00000000" w:rsidP="00972A8E">
      <w:pPr>
        <w:rPr>
          <w:color w:val="0095D5" w:themeColor="accent1"/>
          <w:szCs w:val="18"/>
        </w:rPr>
      </w:pPr>
      <w:hyperlink r:id="rId15" w:history="1">
        <w:r w:rsidR="00114C94">
          <w:rPr>
            <w:rStyle w:val="af5"/>
            <w:rFonts w:hint="eastAsia"/>
            <w:color w:val="0095D5" w:themeColor="accent1"/>
            <w:u w:val="none"/>
          </w:rPr>
          <w:t>www.sennheiser.com</w:t>
        </w:r>
      </w:hyperlink>
      <w:r w:rsidR="00114C94">
        <w:rPr>
          <w:rFonts w:hint="eastAsia"/>
          <w:color w:val="0095D5" w:themeColor="accent1"/>
        </w:rPr>
        <w:t xml:space="preserve"> </w:t>
      </w:r>
    </w:p>
    <w:p w14:paraId="4AAADE75" w14:textId="77777777" w:rsidR="001C0F81" w:rsidRDefault="00000000" w:rsidP="00972A8E">
      <w:pPr>
        <w:rPr>
          <w:color w:val="0095D5" w:themeColor="accent1"/>
          <w:szCs w:val="18"/>
        </w:rPr>
      </w:pPr>
      <w:hyperlink r:id="rId16" w:history="1">
        <w:r w:rsidR="00114C94">
          <w:rPr>
            <w:rStyle w:val="af5"/>
            <w:rFonts w:hint="eastAsia"/>
            <w:color w:val="0095D5" w:themeColor="accent1"/>
            <w:u w:val="none"/>
          </w:rPr>
          <w:t>www.sennheiser-hearing.com</w:t>
        </w:r>
      </w:hyperlink>
    </w:p>
    <w:bookmarkEnd w:id="0"/>
    <w:p w14:paraId="4AAADE76" w14:textId="77777777" w:rsidR="001C0F81" w:rsidRDefault="001C0F81" w:rsidP="00972A8E">
      <w:pPr>
        <w:pStyle w:val="About"/>
        <w:spacing w:line="360" w:lineRule="auto"/>
        <w:rPr>
          <w:lang w:val="en-US"/>
        </w:rPr>
      </w:pPr>
    </w:p>
    <w:p w14:paraId="4AAADE77" w14:textId="77777777" w:rsidR="001C0F81" w:rsidRDefault="001C0F81" w:rsidP="00972A8E">
      <w:pPr>
        <w:pStyle w:val="About"/>
        <w:spacing w:line="360" w:lineRule="auto"/>
      </w:pPr>
    </w:p>
    <w:p w14:paraId="4AAADE78" w14:textId="77777777" w:rsidR="001C0F81" w:rsidRDefault="00114C94" w:rsidP="00972A8E">
      <w:pPr>
        <w:rPr>
          <w:b/>
          <w:bCs/>
        </w:rPr>
      </w:pPr>
      <w:r>
        <w:rPr>
          <w:rFonts w:hint="eastAsia"/>
          <w:b/>
          <w:bCs/>
        </w:rPr>
        <w:t>大中华区新闻联络人</w:t>
      </w:r>
    </w:p>
    <w:p w14:paraId="4AAADE79" w14:textId="77777777" w:rsidR="001C0F81" w:rsidRDefault="00114C94" w:rsidP="00972A8E">
      <w:r>
        <w:rPr>
          <w:rFonts w:hint="eastAsia"/>
        </w:rPr>
        <w:t>顾彦多</w:t>
      </w:r>
    </w:p>
    <w:p w14:paraId="4AAADE7A" w14:textId="77777777" w:rsidR="001C0F81" w:rsidRDefault="00114C94" w:rsidP="00972A8E">
      <w:r>
        <w:rPr>
          <w:rFonts w:hint="eastAsia"/>
        </w:rPr>
        <w:t>ivy.gu@sennheiser.com</w:t>
      </w:r>
    </w:p>
    <w:p w14:paraId="4AAADE7B" w14:textId="77777777" w:rsidR="001C0F81" w:rsidRDefault="00114C94" w:rsidP="00972A8E">
      <w:r>
        <w:rPr>
          <w:rFonts w:hint="eastAsia"/>
        </w:rPr>
        <w:t>+86-13810674317</w:t>
      </w:r>
    </w:p>
    <w:p w14:paraId="4AAADE7F" w14:textId="68DC8064" w:rsidR="001C0F81" w:rsidRDefault="001C0F81" w:rsidP="00972A8E">
      <w:pPr>
        <w:pStyle w:val="Contact"/>
        <w:spacing w:line="360" w:lineRule="auto"/>
        <w:rPr>
          <w:lang w:val="en-US"/>
        </w:rPr>
      </w:pPr>
    </w:p>
    <w:sectPr w:rsidR="001C0F81">
      <w:headerReference w:type="default" r:id="rId17"/>
      <w:headerReference w:type="first" r:id="rId18"/>
      <w:footerReference w:type="first" r:id="rId19"/>
      <w:pgSz w:w="11906" w:h="16838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59587" w14:textId="77777777" w:rsidR="00216B56" w:rsidRDefault="00216B56">
      <w:pPr>
        <w:spacing w:line="240" w:lineRule="auto"/>
      </w:pPr>
      <w:r>
        <w:separator/>
      </w:r>
    </w:p>
  </w:endnote>
  <w:endnote w:type="continuationSeparator" w:id="0">
    <w:p w14:paraId="63AFBCEE" w14:textId="77777777" w:rsidR="00216B56" w:rsidRDefault="00216B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E888F17-A0BB-4F2A-8552-7BA05D73749D}"/>
    <w:embedBold r:id="rId2" w:fontKey="{7BDB55F2-D368-4EA5-8AD7-C66922955DB7}"/>
    <w:embedItalic r:id="rId3" w:fontKey="{14BB2540-D161-4182-8267-56ABB9368E2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30F1A3-4109-494C-9804-AB3BDF82B0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C586796-0BD9-4F69-B6A0-57AC66E6B9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ADE92" w14:textId="77777777" w:rsidR="001C0F81" w:rsidRDefault="00114C94">
    <w:pPr>
      <w:pStyle w:val="a8"/>
      <w:tabs>
        <w:tab w:val="left" w:pos="3068"/>
      </w:tabs>
    </w:pPr>
    <w:r>
      <w:rPr>
        <w:rFonts w:hint="eastAsia"/>
        <w:noProof/>
      </w:rPr>
      <w:drawing>
        <wp:anchor distT="0" distB="0" distL="114300" distR="114300" simplePos="0" relativeHeight="251661312" behindDoc="0" locked="1" layoutInCell="1" allowOverlap="1" wp14:anchorId="4AAADE97" wp14:editId="4AAADE98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A9E96" w14:textId="77777777" w:rsidR="00216B56" w:rsidRDefault="00216B56">
      <w:r>
        <w:separator/>
      </w:r>
    </w:p>
  </w:footnote>
  <w:footnote w:type="continuationSeparator" w:id="0">
    <w:p w14:paraId="6705C01B" w14:textId="77777777" w:rsidR="00216B56" w:rsidRDefault="0021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ADE8E" w14:textId="77777777" w:rsidR="001C0F81" w:rsidRDefault="00114C94">
    <w:pPr>
      <w:pStyle w:val="aa"/>
      <w:rPr>
        <w:color w:val="0095D5" w:themeColor="accent1"/>
      </w:rPr>
    </w:pPr>
    <w:r>
      <w:rPr>
        <w:rFonts w:hint="eastAsia"/>
        <w:noProof/>
        <w:color w:val="0095D5" w:themeColor="accent1"/>
      </w:rPr>
      <w:drawing>
        <wp:anchor distT="0" distB="0" distL="114300" distR="114300" simplePos="0" relativeHeight="251659264" behindDoc="0" locked="1" layoutInCell="1" allowOverlap="1" wp14:anchorId="4AAADE93" wp14:editId="4AAADE9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color w:val="0095D5" w:themeColor="accent1"/>
      </w:rPr>
      <w:t>新闻稿</w:t>
    </w:r>
  </w:p>
  <w:p w14:paraId="4AAADE8F" w14:textId="77777777" w:rsidR="001C0F81" w:rsidRDefault="00114C94">
    <w:pPr>
      <w:pStyle w:val="aa"/>
    </w:pPr>
    <w:r>
      <w:fldChar w:fldCharType="begin"/>
    </w:r>
    <w:r>
      <w:instrText xml:space="preserve"> PAGE  \* Arabic  \* MERGEFORMAT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/</w:t>
    </w:r>
    <w:fldSimple w:instr=" NUMPAGES  \* Arabic  \* MERGEFORMAT ">
      <w: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ADE90" w14:textId="77777777" w:rsidR="001C0F81" w:rsidRDefault="00114C94">
    <w:pPr>
      <w:pStyle w:val="aa"/>
      <w:rPr>
        <w:color w:val="0095D5" w:themeColor="accent1"/>
      </w:rPr>
    </w:pPr>
    <w:r>
      <w:rPr>
        <w:rFonts w:hint="eastAsia"/>
        <w:noProof/>
        <w:color w:val="0095D5" w:themeColor="accent1"/>
      </w:rPr>
      <w:drawing>
        <wp:anchor distT="0" distB="0" distL="114300" distR="114300" simplePos="0" relativeHeight="251660288" behindDoc="0" locked="1" layoutInCell="1" allowOverlap="1" wp14:anchorId="4AAADE95" wp14:editId="4AAADE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color w:val="0095D5" w:themeColor="accent1"/>
      </w:rPr>
      <w:t>新闻稿</w:t>
    </w:r>
  </w:p>
  <w:p w14:paraId="4AAADE91" w14:textId="77777777" w:rsidR="001C0F81" w:rsidRDefault="00114C94">
    <w:pPr>
      <w:pStyle w:val="aa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/</w:t>
    </w:r>
    <w:fldSimple w:instr=" NUMPAGES  \* Arabic  \* MERGEFORMAT ">
      <w:r>
        <w:t>8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g0MGVjOGUyZDhkNGI2ZTMwYTAxNDUxNjRhMWRhNzIifQ=="/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50B2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4D82"/>
    <w:rsid w:val="00034027"/>
    <w:rsid w:val="00034424"/>
    <w:rsid w:val="00035A74"/>
    <w:rsid w:val="00036E15"/>
    <w:rsid w:val="00037CAA"/>
    <w:rsid w:val="00040AE6"/>
    <w:rsid w:val="000427BD"/>
    <w:rsid w:val="000451AC"/>
    <w:rsid w:val="00045E42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BEE"/>
    <w:rsid w:val="0006221A"/>
    <w:rsid w:val="00062A68"/>
    <w:rsid w:val="000637A9"/>
    <w:rsid w:val="000650C7"/>
    <w:rsid w:val="00067931"/>
    <w:rsid w:val="00071D44"/>
    <w:rsid w:val="00072573"/>
    <w:rsid w:val="000822A9"/>
    <w:rsid w:val="00082526"/>
    <w:rsid w:val="000845EB"/>
    <w:rsid w:val="000850F9"/>
    <w:rsid w:val="00086BC7"/>
    <w:rsid w:val="00090449"/>
    <w:rsid w:val="00090721"/>
    <w:rsid w:val="00092385"/>
    <w:rsid w:val="00093230"/>
    <w:rsid w:val="0009384F"/>
    <w:rsid w:val="000A054A"/>
    <w:rsid w:val="000A0C6C"/>
    <w:rsid w:val="000A3ECE"/>
    <w:rsid w:val="000B16C2"/>
    <w:rsid w:val="000B7F9E"/>
    <w:rsid w:val="000C07FC"/>
    <w:rsid w:val="000C1C9D"/>
    <w:rsid w:val="000C3C6E"/>
    <w:rsid w:val="000C5823"/>
    <w:rsid w:val="000D07C3"/>
    <w:rsid w:val="000D46EB"/>
    <w:rsid w:val="000D4C63"/>
    <w:rsid w:val="000D6B69"/>
    <w:rsid w:val="000E3465"/>
    <w:rsid w:val="000E558A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4C94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24C"/>
    <w:rsid w:val="0013050D"/>
    <w:rsid w:val="00133565"/>
    <w:rsid w:val="00133894"/>
    <w:rsid w:val="001345C1"/>
    <w:rsid w:val="0013610C"/>
    <w:rsid w:val="0014006E"/>
    <w:rsid w:val="0014010A"/>
    <w:rsid w:val="00140778"/>
    <w:rsid w:val="001469D9"/>
    <w:rsid w:val="00150C1F"/>
    <w:rsid w:val="00152FA9"/>
    <w:rsid w:val="0015467A"/>
    <w:rsid w:val="00160DD1"/>
    <w:rsid w:val="00161E89"/>
    <w:rsid w:val="001624CA"/>
    <w:rsid w:val="00162832"/>
    <w:rsid w:val="00163E4D"/>
    <w:rsid w:val="00165EA9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3B16"/>
    <w:rsid w:val="001A4F87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6A18"/>
    <w:rsid w:val="001C00CF"/>
    <w:rsid w:val="001C0AC8"/>
    <w:rsid w:val="001C0F81"/>
    <w:rsid w:val="001C62D2"/>
    <w:rsid w:val="001C63D8"/>
    <w:rsid w:val="001D4136"/>
    <w:rsid w:val="001D4E25"/>
    <w:rsid w:val="001E0C8F"/>
    <w:rsid w:val="001E188A"/>
    <w:rsid w:val="001E2C73"/>
    <w:rsid w:val="001E5F7D"/>
    <w:rsid w:val="001F2EA0"/>
    <w:rsid w:val="001F3001"/>
    <w:rsid w:val="002008AB"/>
    <w:rsid w:val="00203C58"/>
    <w:rsid w:val="002057CE"/>
    <w:rsid w:val="00205AD4"/>
    <w:rsid w:val="002075EF"/>
    <w:rsid w:val="00207D64"/>
    <w:rsid w:val="00213B6E"/>
    <w:rsid w:val="00214801"/>
    <w:rsid w:val="00216B56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3780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91D41"/>
    <w:rsid w:val="002A0160"/>
    <w:rsid w:val="002A24D0"/>
    <w:rsid w:val="002A4F19"/>
    <w:rsid w:val="002A54F5"/>
    <w:rsid w:val="002A7813"/>
    <w:rsid w:val="002B228B"/>
    <w:rsid w:val="002B2D4A"/>
    <w:rsid w:val="002B4D35"/>
    <w:rsid w:val="002B56E7"/>
    <w:rsid w:val="002B6722"/>
    <w:rsid w:val="002B7498"/>
    <w:rsid w:val="002C10B6"/>
    <w:rsid w:val="002C4738"/>
    <w:rsid w:val="002C59EB"/>
    <w:rsid w:val="002C6F4D"/>
    <w:rsid w:val="002C7064"/>
    <w:rsid w:val="002D11A8"/>
    <w:rsid w:val="002D6BD2"/>
    <w:rsid w:val="002E0F21"/>
    <w:rsid w:val="002E1648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5B63"/>
    <w:rsid w:val="00310330"/>
    <w:rsid w:val="0031154E"/>
    <w:rsid w:val="00311C6F"/>
    <w:rsid w:val="00314D5D"/>
    <w:rsid w:val="00320899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56CF1"/>
    <w:rsid w:val="0036480A"/>
    <w:rsid w:val="00364D9F"/>
    <w:rsid w:val="003673FF"/>
    <w:rsid w:val="003708EA"/>
    <w:rsid w:val="00372321"/>
    <w:rsid w:val="003736EC"/>
    <w:rsid w:val="00373F92"/>
    <w:rsid w:val="00375328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D4A94"/>
    <w:rsid w:val="003D4D81"/>
    <w:rsid w:val="003E0005"/>
    <w:rsid w:val="003E2270"/>
    <w:rsid w:val="003E38A9"/>
    <w:rsid w:val="003E39E1"/>
    <w:rsid w:val="003E4B10"/>
    <w:rsid w:val="003E4BEF"/>
    <w:rsid w:val="003E5E48"/>
    <w:rsid w:val="003F4719"/>
    <w:rsid w:val="003F6B63"/>
    <w:rsid w:val="0040012C"/>
    <w:rsid w:val="00400B3D"/>
    <w:rsid w:val="00403B61"/>
    <w:rsid w:val="00404BF7"/>
    <w:rsid w:val="00407AFB"/>
    <w:rsid w:val="00407C5F"/>
    <w:rsid w:val="004122C3"/>
    <w:rsid w:val="0041298E"/>
    <w:rsid w:val="00420EE3"/>
    <w:rsid w:val="00421B3A"/>
    <w:rsid w:val="004222D6"/>
    <w:rsid w:val="00422685"/>
    <w:rsid w:val="004233BA"/>
    <w:rsid w:val="00423EDD"/>
    <w:rsid w:val="00424785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96B"/>
    <w:rsid w:val="00456CAC"/>
    <w:rsid w:val="0046132D"/>
    <w:rsid w:val="00462AE9"/>
    <w:rsid w:val="00470159"/>
    <w:rsid w:val="004708FB"/>
    <w:rsid w:val="004733BB"/>
    <w:rsid w:val="00474E4B"/>
    <w:rsid w:val="00481801"/>
    <w:rsid w:val="004850F3"/>
    <w:rsid w:val="00490C42"/>
    <w:rsid w:val="004A01C1"/>
    <w:rsid w:val="004A2A42"/>
    <w:rsid w:val="004A40F5"/>
    <w:rsid w:val="004A63BB"/>
    <w:rsid w:val="004B5C66"/>
    <w:rsid w:val="004B7AD3"/>
    <w:rsid w:val="004C3017"/>
    <w:rsid w:val="004C46DE"/>
    <w:rsid w:val="004C4E66"/>
    <w:rsid w:val="004D1199"/>
    <w:rsid w:val="004D3765"/>
    <w:rsid w:val="004E0A54"/>
    <w:rsid w:val="004E19A6"/>
    <w:rsid w:val="004E2405"/>
    <w:rsid w:val="004E7F9A"/>
    <w:rsid w:val="004F1D0D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17AC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57690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31FF"/>
    <w:rsid w:val="00596C4A"/>
    <w:rsid w:val="00597265"/>
    <w:rsid w:val="005A09B1"/>
    <w:rsid w:val="005A0B2C"/>
    <w:rsid w:val="005A1341"/>
    <w:rsid w:val="005A2939"/>
    <w:rsid w:val="005A3459"/>
    <w:rsid w:val="005A6973"/>
    <w:rsid w:val="005B04B3"/>
    <w:rsid w:val="005B18BE"/>
    <w:rsid w:val="005B23B5"/>
    <w:rsid w:val="005B509D"/>
    <w:rsid w:val="005B5A50"/>
    <w:rsid w:val="005B651F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34A2"/>
    <w:rsid w:val="005E4083"/>
    <w:rsid w:val="005E6EB3"/>
    <w:rsid w:val="005F2A2F"/>
    <w:rsid w:val="005F375F"/>
    <w:rsid w:val="005F74D3"/>
    <w:rsid w:val="00600ED3"/>
    <w:rsid w:val="0060142B"/>
    <w:rsid w:val="006033A5"/>
    <w:rsid w:val="006051BB"/>
    <w:rsid w:val="006108B6"/>
    <w:rsid w:val="006142B6"/>
    <w:rsid w:val="006227F8"/>
    <w:rsid w:val="0062293A"/>
    <w:rsid w:val="00627B1F"/>
    <w:rsid w:val="00631B22"/>
    <w:rsid w:val="00633157"/>
    <w:rsid w:val="00633659"/>
    <w:rsid w:val="00633754"/>
    <w:rsid w:val="0063731D"/>
    <w:rsid w:val="00645368"/>
    <w:rsid w:val="006478D9"/>
    <w:rsid w:val="006502F1"/>
    <w:rsid w:val="00660552"/>
    <w:rsid w:val="0066111A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5AF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08FD"/>
    <w:rsid w:val="006E233E"/>
    <w:rsid w:val="006E34D7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104C1"/>
    <w:rsid w:val="00713495"/>
    <w:rsid w:val="0071422C"/>
    <w:rsid w:val="007155FA"/>
    <w:rsid w:val="0071599B"/>
    <w:rsid w:val="00717D59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67595"/>
    <w:rsid w:val="007710B1"/>
    <w:rsid w:val="00771818"/>
    <w:rsid w:val="00772686"/>
    <w:rsid w:val="00772EB7"/>
    <w:rsid w:val="007777ED"/>
    <w:rsid w:val="0078066D"/>
    <w:rsid w:val="00780E34"/>
    <w:rsid w:val="00782317"/>
    <w:rsid w:val="007834E1"/>
    <w:rsid w:val="00784FA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0E9D"/>
    <w:rsid w:val="007B77BB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F109A"/>
    <w:rsid w:val="007F14CE"/>
    <w:rsid w:val="007F2068"/>
    <w:rsid w:val="007F2B18"/>
    <w:rsid w:val="007F2E1C"/>
    <w:rsid w:val="007F53DD"/>
    <w:rsid w:val="00800E20"/>
    <w:rsid w:val="00801E17"/>
    <w:rsid w:val="00803189"/>
    <w:rsid w:val="00803DDE"/>
    <w:rsid w:val="008042D1"/>
    <w:rsid w:val="00804E10"/>
    <w:rsid w:val="00806C0C"/>
    <w:rsid w:val="008079A2"/>
    <w:rsid w:val="00810BAE"/>
    <w:rsid w:val="00812083"/>
    <w:rsid w:val="00812113"/>
    <w:rsid w:val="00812FAB"/>
    <w:rsid w:val="0081434A"/>
    <w:rsid w:val="008153F8"/>
    <w:rsid w:val="00815602"/>
    <w:rsid w:val="00821569"/>
    <w:rsid w:val="00823055"/>
    <w:rsid w:val="00825978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4583"/>
    <w:rsid w:val="0087566E"/>
    <w:rsid w:val="00875DA2"/>
    <w:rsid w:val="0088092D"/>
    <w:rsid w:val="00880B94"/>
    <w:rsid w:val="00880BFE"/>
    <w:rsid w:val="0088387D"/>
    <w:rsid w:val="00883D2F"/>
    <w:rsid w:val="00886E20"/>
    <w:rsid w:val="008902D5"/>
    <w:rsid w:val="00892E5F"/>
    <w:rsid w:val="008936EE"/>
    <w:rsid w:val="0089395B"/>
    <w:rsid w:val="008944BE"/>
    <w:rsid w:val="0089537F"/>
    <w:rsid w:val="008A02C7"/>
    <w:rsid w:val="008A0A78"/>
    <w:rsid w:val="008A1D65"/>
    <w:rsid w:val="008A2E98"/>
    <w:rsid w:val="008A3BF3"/>
    <w:rsid w:val="008A4EA0"/>
    <w:rsid w:val="008B02CB"/>
    <w:rsid w:val="008B12F1"/>
    <w:rsid w:val="008B3DD9"/>
    <w:rsid w:val="008B44C4"/>
    <w:rsid w:val="008B54DB"/>
    <w:rsid w:val="008B57A7"/>
    <w:rsid w:val="008B5B6C"/>
    <w:rsid w:val="008C115A"/>
    <w:rsid w:val="008C4131"/>
    <w:rsid w:val="008C496D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CED"/>
    <w:rsid w:val="008F559F"/>
    <w:rsid w:val="0090042A"/>
    <w:rsid w:val="00901209"/>
    <w:rsid w:val="009017E5"/>
    <w:rsid w:val="00902F4D"/>
    <w:rsid w:val="00902FA2"/>
    <w:rsid w:val="009031C7"/>
    <w:rsid w:val="00912C15"/>
    <w:rsid w:val="0091343F"/>
    <w:rsid w:val="009139F8"/>
    <w:rsid w:val="00917FDF"/>
    <w:rsid w:val="009217DC"/>
    <w:rsid w:val="00922ACD"/>
    <w:rsid w:val="00922C04"/>
    <w:rsid w:val="00927C6A"/>
    <w:rsid w:val="009302B0"/>
    <w:rsid w:val="00930BC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5A01"/>
    <w:rsid w:val="00956090"/>
    <w:rsid w:val="00956166"/>
    <w:rsid w:val="0095629F"/>
    <w:rsid w:val="00957B9D"/>
    <w:rsid w:val="00957DD8"/>
    <w:rsid w:val="009608D0"/>
    <w:rsid w:val="00962054"/>
    <w:rsid w:val="00963927"/>
    <w:rsid w:val="0096404E"/>
    <w:rsid w:val="00964682"/>
    <w:rsid w:val="00964DE0"/>
    <w:rsid w:val="0097052A"/>
    <w:rsid w:val="0097112C"/>
    <w:rsid w:val="00972A8E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6E53"/>
    <w:rsid w:val="009973DF"/>
    <w:rsid w:val="00997A82"/>
    <w:rsid w:val="009A0974"/>
    <w:rsid w:val="009A5923"/>
    <w:rsid w:val="009A7B53"/>
    <w:rsid w:val="009B34C7"/>
    <w:rsid w:val="009B3EDB"/>
    <w:rsid w:val="009B6545"/>
    <w:rsid w:val="009B6BB2"/>
    <w:rsid w:val="009B7FBE"/>
    <w:rsid w:val="009C1012"/>
    <w:rsid w:val="009C323E"/>
    <w:rsid w:val="009C45A2"/>
    <w:rsid w:val="009C638A"/>
    <w:rsid w:val="009D0077"/>
    <w:rsid w:val="009D04E2"/>
    <w:rsid w:val="009D1CB7"/>
    <w:rsid w:val="009D4507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03CC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6576"/>
    <w:rsid w:val="00A1701D"/>
    <w:rsid w:val="00A22CED"/>
    <w:rsid w:val="00A2591F"/>
    <w:rsid w:val="00A26180"/>
    <w:rsid w:val="00A325C4"/>
    <w:rsid w:val="00A34132"/>
    <w:rsid w:val="00A35969"/>
    <w:rsid w:val="00A36938"/>
    <w:rsid w:val="00A36C6A"/>
    <w:rsid w:val="00A40098"/>
    <w:rsid w:val="00A4309A"/>
    <w:rsid w:val="00A43E3B"/>
    <w:rsid w:val="00A45406"/>
    <w:rsid w:val="00A540CF"/>
    <w:rsid w:val="00A545C7"/>
    <w:rsid w:val="00A55E69"/>
    <w:rsid w:val="00A56DA5"/>
    <w:rsid w:val="00A607EA"/>
    <w:rsid w:val="00A61908"/>
    <w:rsid w:val="00A63312"/>
    <w:rsid w:val="00A65088"/>
    <w:rsid w:val="00A660C5"/>
    <w:rsid w:val="00A67D35"/>
    <w:rsid w:val="00A710ED"/>
    <w:rsid w:val="00A75492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401E"/>
    <w:rsid w:val="00AC4501"/>
    <w:rsid w:val="00AC4E77"/>
    <w:rsid w:val="00AC7CFA"/>
    <w:rsid w:val="00AD2DFB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05A"/>
    <w:rsid w:val="00AF0718"/>
    <w:rsid w:val="00AF09A5"/>
    <w:rsid w:val="00B0525D"/>
    <w:rsid w:val="00B0537A"/>
    <w:rsid w:val="00B05B29"/>
    <w:rsid w:val="00B069D9"/>
    <w:rsid w:val="00B06B26"/>
    <w:rsid w:val="00B06EAE"/>
    <w:rsid w:val="00B10133"/>
    <w:rsid w:val="00B1075F"/>
    <w:rsid w:val="00B11EED"/>
    <w:rsid w:val="00B13D27"/>
    <w:rsid w:val="00B17689"/>
    <w:rsid w:val="00B20E88"/>
    <w:rsid w:val="00B21D9D"/>
    <w:rsid w:val="00B2342E"/>
    <w:rsid w:val="00B24C89"/>
    <w:rsid w:val="00B2607F"/>
    <w:rsid w:val="00B27CC7"/>
    <w:rsid w:val="00B30AE0"/>
    <w:rsid w:val="00B313BF"/>
    <w:rsid w:val="00B31B37"/>
    <w:rsid w:val="00B344E0"/>
    <w:rsid w:val="00B3544D"/>
    <w:rsid w:val="00B37CC8"/>
    <w:rsid w:val="00B44937"/>
    <w:rsid w:val="00B46EAC"/>
    <w:rsid w:val="00B476AD"/>
    <w:rsid w:val="00B5161F"/>
    <w:rsid w:val="00B5217E"/>
    <w:rsid w:val="00B5300A"/>
    <w:rsid w:val="00B563B7"/>
    <w:rsid w:val="00B56D8B"/>
    <w:rsid w:val="00B63CC6"/>
    <w:rsid w:val="00B64B75"/>
    <w:rsid w:val="00B658A8"/>
    <w:rsid w:val="00B701F7"/>
    <w:rsid w:val="00B7168F"/>
    <w:rsid w:val="00B72974"/>
    <w:rsid w:val="00B74CE0"/>
    <w:rsid w:val="00B76701"/>
    <w:rsid w:val="00B76B99"/>
    <w:rsid w:val="00B77E8D"/>
    <w:rsid w:val="00B80171"/>
    <w:rsid w:val="00B80DA0"/>
    <w:rsid w:val="00B841D2"/>
    <w:rsid w:val="00B843F1"/>
    <w:rsid w:val="00B85593"/>
    <w:rsid w:val="00B8668C"/>
    <w:rsid w:val="00B87726"/>
    <w:rsid w:val="00B90D10"/>
    <w:rsid w:val="00B917F6"/>
    <w:rsid w:val="00B92B29"/>
    <w:rsid w:val="00B94486"/>
    <w:rsid w:val="00B95522"/>
    <w:rsid w:val="00B956FB"/>
    <w:rsid w:val="00B96A5F"/>
    <w:rsid w:val="00B96AD3"/>
    <w:rsid w:val="00B9763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08D1"/>
    <w:rsid w:val="00BC4C8D"/>
    <w:rsid w:val="00BC690B"/>
    <w:rsid w:val="00BD0A2E"/>
    <w:rsid w:val="00BD1602"/>
    <w:rsid w:val="00BD2220"/>
    <w:rsid w:val="00BD4510"/>
    <w:rsid w:val="00BD47B6"/>
    <w:rsid w:val="00BD5E46"/>
    <w:rsid w:val="00BD6AA5"/>
    <w:rsid w:val="00BD6FC6"/>
    <w:rsid w:val="00BE0D8C"/>
    <w:rsid w:val="00BE1FBC"/>
    <w:rsid w:val="00BE4B9D"/>
    <w:rsid w:val="00BE56F7"/>
    <w:rsid w:val="00BE7046"/>
    <w:rsid w:val="00BE7438"/>
    <w:rsid w:val="00BE7969"/>
    <w:rsid w:val="00BF1F72"/>
    <w:rsid w:val="00BF3EEA"/>
    <w:rsid w:val="00BF520E"/>
    <w:rsid w:val="00BF52A9"/>
    <w:rsid w:val="00BF7D6F"/>
    <w:rsid w:val="00C02462"/>
    <w:rsid w:val="00C02BEF"/>
    <w:rsid w:val="00C02C6E"/>
    <w:rsid w:val="00C0425D"/>
    <w:rsid w:val="00C04E86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3E15"/>
    <w:rsid w:val="00CA535D"/>
    <w:rsid w:val="00CA7743"/>
    <w:rsid w:val="00CA774C"/>
    <w:rsid w:val="00CA7A6F"/>
    <w:rsid w:val="00CA7B75"/>
    <w:rsid w:val="00CB28C6"/>
    <w:rsid w:val="00CB321D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37B3"/>
    <w:rsid w:val="00CD5497"/>
    <w:rsid w:val="00CD560E"/>
    <w:rsid w:val="00CD5F7D"/>
    <w:rsid w:val="00CD646D"/>
    <w:rsid w:val="00CD7514"/>
    <w:rsid w:val="00CE16F8"/>
    <w:rsid w:val="00CE24C7"/>
    <w:rsid w:val="00CE2735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AF7"/>
    <w:rsid w:val="00CF5F18"/>
    <w:rsid w:val="00CF7EC9"/>
    <w:rsid w:val="00D00270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8C9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0C22"/>
    <w:rsid w:val="00D51FB7"/>
    <w:rsid w:val="00D5457A"/>
    <w:rsid w:val="00D57D59"/>
    <w:rsid w:val="00D61667"/>
    <w:rsid w:val="00D6200B"/>
    <w:rsid w:val="00D62E03"/>
    <w:rsid w:val="00D644ED"/>
    <w:rsid w:val="00D64CB7"/>
    <w:rsid w:val="00D66D44"/>
    <w:rsid w:val="00D711B5"/>
    <w:rsid w:val="00D71D0B"/>
    <w:rsid w:val="00D71F10"/>
    <w:rsid w:val="00D72D96"/>
    <w:rsid w:val="00D74594"/>
    <w:rsid w:val="00D768EA"/>
    <w:rsid w:val="00D80A6A"/>
    <w:rsid w:val="00D80B51"/>
    <w:rsid w:val="00D83FBE"/>
    <w:rsid w:val="00D843A0"/>
    <w:rsid w:val="00D85E0E"/>
    <w:rsid w:val="00D866B6"/>
    <w:rsid w:val="00D90282"/>
    <w:rsid w:val="00D95391"/>
    <w:rsid w:val="00D97B9A"/>
    <w:rsid w:val="00DA233F"/>
    <w:rsid w:val="00DA4918"/>
    <w:rsid w:val="00DA4B96"/>
    <w:rsid w:val="00DA5CB2"/>
    <w:rsid w:val="00DA6C29"/>
    <w:rsid w:val="00DA7718"/>
    <w:rsid w:val="00DA7CA1"/>
    <w:rsid w:val="00DB21A6"/>
    <w:rsid w:val="00DC17E0"/>
    <w:rsid w:val="00DC21AF"/>
    <w:rsid w:val="00DC69CF"/>
    <w:rsid w:val="00DC6E90"/>
    <w:rsid w:val="00DD0163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4E7B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6084"/>
    <w:rsid w:val="00EB67AD"/>
    <w:rsid w:val="00EC4738"/>
    <w:rsid w:val="00EC576E"/>
    <w:rsid w:val="00EC5A3D"/>
    <w:rsid w:val="00EC63FC"/>
    <w:rsid w:val="00EC79AA"/>
    <w:rsid w:val="00ED0012"/>
    <w:rsid w:val="00ED0659"/>
    <w:rsid w:val="00ED3605"/>
    <w:rsid w:val="00ED5510"/>
    <w:rsid w:val="00ED5654"/>
    <w:rsid w:val="00ED5C5D"/>
    <w:rsid w:val="00ED7E61"/>
    <w:rsid w:val="00EE098B"/>
    <w:rsid w:val="00EE4945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4130"/>
    <w:rsid w:val="00F04847"/>
    <w:rsid w:val="00F04A96"/>
    <w:rsid w:val="00F07328"/>
    <w:rsid w:val="00F135E0"/>
    <w:rsid w:val="00F13B95"/>
    <w:rsid w:val="00F15BB9"/>
    <w:rsid w:val="00F1798E"/>
    <w:rsid w:val="00F21E95"/>
    <w:rsid w:val="00F23A6D"/>
    <w:rsid w:val="00F2427F"/>
    <w:rsid w:val="00F25D24"/>
    <w:rsid w:val="00F31887"/>
    <w:rsid w:val="00F33DD9"/>
    <w:rsid w:val="00F34BF5"/>
    <w:rsid w:val="00F37BF6"/>
    <w:rsid w:val="00F4039B"/>
    <w:rsid w:val="00F40489"/>
    <w:rsid w:val="00F41998"/>
    <w:rsid w:val="00F43E67"/>
    <w:rsid w:val="00F443E5"/>
    <w:rsid w:val="00F44578"/>
    <w:rsid w:val="00F45AA6"/>
    <w:rsid w:val="00F45F5C"/>
    <w:rsid w:val="00F47AA5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A7055"/>
    <w:rsid w:val="00FB055E"/>
    <w:rsid w:val="00FB1E24"/>
    <w:rsid w:val="00FB206F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E5F"/>
    <w:rsid w:val="00FF2754"/>
    <w:rsid w:val="00FF4236"/>
    <w:rsid w:val="00FF7DC9"/>
    <w:rsid w:val="03A52EE1"/>
    <w:rsid w:val="14E85BF7"/>
    <w:rsid w:val="2592192C"/>
    <w:rsid w:val="2B0B61F6"/>
    <w:rsid w:val="41BC470F"/>
    <w:rsid w:val="591869F0"/>
    <w:rsid w:val="7D4E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AADE3A"/>
  <w15:docId w15:val="{ED490CD3-6409-4013-AB1A-B120C604A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</w:pPr>
    <w:rPr>
      <w:sz w:val="18"/>
      <w:szCs w:val="22"/>
      <w:lang w:val="en-GB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210" w:lineRule="atLeast"/>
    </w:pPr>
    <w:rPr>
      <w:sz w:val="15"/>
    </w:rPr>
  </w:style>
  <w:style w:type="paragraph" w:styleId="a4">
    <w:name w:val="annotation text"/>
    <w:basedOn w:val="a"/>
    <w:link w:val="a5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line="240" w:lineRule="auto"/>
    </w:pPr>
    <w:rPr>
      <w:rFonts w:ascii="Segoe UI" w:eastAsia="宋体" w:hAnsi="Segoe UI" w:cs="Segoe UI"/>
      <w:szCs w:val="18"/>
    </w:rPr>
  </w:style>
  <w:style w:type="paragraph" w:styleId="a8">
    <w:name w:val="footer"/>
    <w:basedOn w:val="a"/>
    <w:link w:val="a9"/>
    <w:uiPriority w:val="99"/>
    <w:unhideWhenUsed/>
    <w:qFormat/>
    <w:pPr>
      <w:spacing w:line="180" w:lineRule="atLeast"/>
    </w:pPr>
    <w:rPr>
      <w:sz w:val="12"/>
    </w:rPr>
  </w:style>
  <w:style w:type="paragraph" w:styleId="aa">
    <w:name w:val="header"/>
    <w:basedOn w:val="a"/>
    <w:link w:val="ab"/>
    <w:uiPriority w:val="99"/>
    <w:unhideWhenUsed/>
    <w:qFormat/>
    <w:pPr>
      <w:spacing w:line="195" w:lineRule="atLeast"/>
      <w:ind w:right="-1737"/>
      <w:jc w:val="right"/>
    </w:pPr>
    <w:rPr>
      <w:caps/>
      <w:spacing w:val="12"/>
      <w:sz w:val="15"/>
    </w:rPr>
  </w:style>
  <w:style w:type="paragraph" w:styleId="ac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styleId="ad">
    <w:name w:val="Title"/>
    <w:basedOn w:val="a"/>
    <w:next w:val="a"/>
    <w:link w:val="ae"/>
    <w:uiPriority w:val="10"/>
    <w:qFormat/>
    <w:pPr>
      <w:spacing w:before="440" w:after="200"/>
      <w:contextualSpacing/>
    </w:pPr>
    <w:rPr>
      <w:sz w:val="24"/>
    </w:rPr>
  </w:style>
  <w:style w:type="paragraph" w:styleId="af">
    <w:name w:val="annotation subject"/>
    <w:basedOn w:val="a4"/>
    <w:next w:val="a4"/>
    <w:link w:val="af0"/>
    <w:uiPriority w:val="99"/>
    <w:semiHidden/>
    <w:unhideWhenUsed/>
    <w:qFormat/>
    <w:rPr>
      <w:b/>
      <w:bCs/>
    </w:rPr>
  </w:style>
  <w:style w:type="table" w:styleId="af1">
    <w:name w:val="Table Grid"/>
    <w:basedOn w:val="a1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FollowedHyperlink"/>
    <w:basedOn w:val="a0"/>
    <w:uiPriority w:val="99"/>
    <w:semiHidden/>
    <w:unhideWhenUsed/>
    <w:qFormat/>
    <w:rPr>
      <w:color w:val="000000" w:themeColor="followedHyperlink"/>
      <w:u w:val="single"/>
    </w:rPr>
  </w:style>
  <w:style w:type="character" w:styleId="af4">
    <w:name w:val="Emphasis"/>
    <w:basedOn w:val="a0"/>
    <w:uiPriority w:val="20"/>
    <w:qFormat/>
    <w:rPr>
      <w:i/>
      <w:iCs/>
    </w:rPr>
  </w:style>
  <w:style w:type="character" w:styleId="af5">
    <w:name w:val="Hyperlink"/>
    <w:basedOn w:val="a0"/>
    <w:uiPriority w:val="99"/>
    <w:unhideWhenUsed/>
    <w:qFormat/>
    <w:rPr>
      <w:color w:val="000000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b">
    <w:name w:val="页眉 字符"/>
    <w:basedOn w:val="a0"/>
    <w:link w:val="aa"/>
    <w:uiPriority w:val="99"/>
    <w:qFormat/>
    <w:rPr>
      <w:caps/>
      <w:spacing w:val="12"/>
      <w:sz w:val="15"/>
      <w:lang w:val="en-GB"/>
    </w:rPr>
  </w:style>
  <w:style w:type="character" w:customStyle="1" w:styleId="a9">
    <w:name w:val="页脚 字符"/>
    <w:basedOn w:val="a0"/>
    <w:link w:val="a8"/>
    <w:uiPriority w:val="99"/>
    <w:qFormat/>
    <w:rPr>
      <w:sz w:val="12"/>
      <w:lang w:val="en-GB"/>
    </w:rPr>
  </w:style>
  <w:style w:type="paragraph" w:customStyle="1" w:styleId="Info">
    <w:name w:val="Info"/>
    <w:basedOn w:val="a"/>
    <w:qFormat/>
    <w:pPr>
      <w:spacing w:line="180" w:lineRule="atLeast"/>
    </w:pPr>
    <w:rPr>
      <w:sz w:val="12"/>
    </w:rPr>
  </w:style>
  <w:style w:type="character" w:customStyle="1" w:styleId="ae">
    <w:name w:val="标题 字符"/>
    <w:basedOn w:val="a0"/>
    <w:link w:val="ad"/>
    <w:uiPriority w:val="10"/>
    <w:qFormat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qFormat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qFormat/>
    <w:rPr>
      <w:b/>
      <w:sz w:val="18"/>
      <w:lang w:val="en-GB"/>
    </w:rPr>
  </w:style>
  <w:style w:type="paragraph" w:customStyle="1" w:styleId="Contact">
    <w:name w:val="Contact"/>
    <w:basedOn w:val="a"/>
    <w:qFormat/>
    <w:pPr>
      <w:tabs>
        <w:tab w:val="left" w:pos="4111"/>
      </w:tabs>
      <w:spacing w:line="210" w:lineRule="atLeast"/>
    </w:pPr>
    <w:rPr>
      <w:sz w:val="15"/>
    </w:rPr>
  </w:style>
  <w:style w:type="paragraph" w:customStyle="1" w:styleId="Embargo">
    <w:name w:val="Embargo"/>
    <w:basedOn w:val="a"/>
    <w:qFormat/>
    <w:pPr>
      <w:spacing w:after="240"/>
    </w:pPr>
    <w:rPr>
      <w:b/>
      <w:color w:val="FF0A14"/>
    </w:rPr>
  </w:style>
  <w:style w:type="paragraph" w:customStyle="1" w:styleId="About">
    <w:name w:val="About"/>
    <w:basedOn w:val="a"/>
    <w:qFormat/>
    <w:pPr>
      <w:spacing w:line="240" w:lineRule="auto"/>
    </w:p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pricecurrency-sign">
    <w:name w:val="price__currency-sign"/>
    <w:basedOn w:val="a0"/>
    <w:qFormat/>
  </w:style>
  <w:style w:type="character" w:customStyle="1" w:styleId="priceamount">
    <w:name w:val="price__amount"/>
    <w:basedOn w:val="a0"/>
    <w:qFormat/>
  </w:style>
  <w:style w:type="paragraph" w:customStyle="1" w:styleId="product-teaserpricedetails">
    <w:name w:val="product-teaser__price__details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qFormat/>
    <w:pPr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paragraph" w:customStyle="1" w:styleId="paragraph">
    <w:name w:val="paragraph"/>
    <w:basedOn w:val="a"/>
    <w:qFormat/>
    <w:pPr>
      <w:spacing w:before="100" w:beforeAutospacing="1" w:after="100" w:afterAutospacing="1" w:line="240" w:lineRule="auto"/>
    </w:pPr>
    <w:rPr>
      <w:rFonts w:ascii="Calibri" w:eastAsia="宋体" w:hAnsi="Calibri" w:cs="Calibri"/>
      <w:sz w:val="22"/>
      <w:lang w:val="de-DE"/>
    </w:rPr>
  </w:style>
  <w:style w:type="character" w:customStyle="1" w:styleId="normaltextrun">
    <w:name w:val="normaltextrun"/>
    <w:basedOn w:val="a0"/>
    <w:qFormat/>
  </w:style>
  <w:style w:type="character" w:customStyle="1" w:styleId="eop">
    <w:name w:val="eop"/>
    <w:basedOn w:val="a0"/>
    <w:qFormat/>
  </w:style>
  <w:style w:type="character" w:customStyle="1" w:styleId="NichtaufgelsteErwhnung2">
    <w:name w:val="Nicht aufgelöste Erwähnung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cxw52813454">
    <w:name w:val="scxw52813454"/>
    <w:basedOn w:val="a0"/>
    <w:qFormat/>
  </w:style>
  <w:style w:type="character" w:customStyle="1" w:styleId="ms-h3">
    <w:name w:val="ms-h3"/>
    <w:basedOn w:val="a0"/>
    <w:qFormat/>
  </w:style>
  <w:style w:type="character" w:customStyle="1" w:styleId="scxw130742757">
    <w:name w:val="scxw130742757"/>
    <w:basedOn w:val="a0"/>
    <w:qFormat/>
  </w:style>
  <w:style w:type="character" w:customStyle="1" w:styleId="ydpb5a3d5bfs1">
    <w:name w:val="ydpb5a3d5bfs1"/>
    <w:basedOn w:val="a0"/>
    <w:qFormat/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cxw170946324">
    <w:name w:val="scxw170946324"/>
    <w:basedOn w:val="a0"/>
    <w:qFormat/>
  </w:style>
  <w:style w:type="character" w:customStyle="1" w:styleId="bcx9">
    <w:name w:val="bcx9"/>
    <w:basedOn w:val="a0"/>
    <w:qFormat/>
  </w:style>
  <w:style w:type="character" w:customStyle="1" w:styleId="a5">
    <w:name w:val="批注文字 字符"/>
    <w:basedOn w:val="a0"/>
    <w:link w:val="a4"/>
    <w:uiPriority w:val="99"/>
    <w:qFormat/>
    <w:rPr>
      <w:sz w:val="20"/>
      <w:szCs w:val="20"/>
      <w:lang w:val="en-GB"/>
    </w:rPr>
  </w:style>
  <w:style w:type="character" w:customStyle="1" w:styleId="af0">
    <w:name w:val="批注主题 字符"/>
    <w:basedOn w:val="a5"/>
    <w:link w:val="af"/>
    <w:uiPriority w:val="99"/>
    <w:semiHidden/>
    <w:qFormat/>
    <w:rPr>
      <w:b/>
      <w:bCs/>
      <w:sz w:val="20"/>
      <w:szCs w:val="20"/>
      <w:lang w:val="en-GB"/>
    </w:rPr>
  </w:style>
  <w:style w:type="paragraph" w:customStyle="1" w:styleId="Revision1">
    <w:name w:val="Revision1"/>
    <w:hidden/>
    <w:uiPriority w:val="99"/>
    <w:semiHidden/>
    <w:qFormat/>
    <w:rPr>
      <w:sz w:val="18"/>
      <w:szCs w:val="22"/>
      <w:lang w:val="en-GB"/>
    </w:rPr>
  </w:style>
  <w:style w:type="paragraph" w:customStyle="1" w:styleId="release-content-contactdetails-list-item">
    <w:name w:val="release-content-contact__details-list-item"/>
    <w:basedOn w:val="a"/>
    <w:qFormat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</w:rPr>
  </w:style>
  <w:style w:type="character" w:styleId="af8">
    <w:name w:val="Placeholder Text"/>
    <w:basedOn w:val="a0"/>
    <w:uiPriority w:val="99"/>
    <w:semiHidden/>
    <w:qFormat/>
    <w:rPr>
      <w:color w:val="808080"/>
    </w:rPr>
  </w:style>
  <w:style w:type="character" w:customStyle="1" w:styleId="UnresolvedMention2">
    <w:name w:val="Unresolved Mention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MNewsText">
    <w:name w:val="MNews Text"/>
    <w:qFormat/>
    <w:pPr>
      <w:spacing w:line="276" w:lineRule="auto"/>
    </w:pPr>
    <w:rPr>
      <w:rFonts w:ascii="Arial" w:eastAsia="宋体" w:hAnsi="Arial" w:cs="Arial"/>
    </w:rPr>
  </w:style>
  <w:style w:type="character" w:customStyle="1" w:styleId="ui-provider">
    <w:name w:val="ui-provider"/>
    <w:basedOn w:val="a0"/>
    <w:qFormat/>
  </w:style>
  <w:style w:type="paragraph" w:styleId="af9">
    <w:name w:val="Revision"/>
    <w:hidden/>
    <w:uiPriority w:val="99"/>
    <w:semiHidden/>
    <w:rsid w:val="004F1D0D"/>
    <w:rPr>
      <w:sz w:val="18"/>
      <w:szCs w:val="22"/>
      <w:lang w:val="en-GB"/>
    </w:rPr>
  </w:style>
  <w:style w:type="character" w:styleId="afa">
    <w:name w:val="Unresolved Mention"/>
    <w:basedOn w:val="a0"/>
    <w:uiPriority w:val="99"/>
    <w:semiHidden/>
    <w:unhideWhenUsed/>
    <w:rsid w:val="006336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file:///\\global.sdl.corp\CSS%20-%20Azure%20East%20Asia\DLS\GLS-Primary\AS_NR\Sennheiser(Beijing%20Faminghudong%20Guanggao)\475155_Sennheiser%20-%20Evolution%20Wireless%20Digital\04_Prod_Langs\04b_ED\quot;http:\www.sennheiser-hearing.com&amp;quo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zh-cn.sennheiser.com/service-support-services-wireless-systems-manager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\\global.sdl.corp\CSS%20-%20Azure%20East%20Asia\DLS\GLS-Primary\AS_NR\Sennheiser(Beijing%20Faminghudong%20Guanggao)\475155_Sennheiser%20-%20Evolution%20Wireless%20Digital\04_Prod_Langs\04b_ED\quot;http:\www.sennheiser.com&amp;quot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zh-cn.sennheiser.com/lm-6070" TargetMode="External"/><Relationship Id="rId14" Type="http://schemas.openxmlformats.org/officeDocument/2006/relationships/hyperlink" Target="https://sennheiser-brandzone.com/share/LP1bhYJGSnM8joNNqn2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376</Words>
  <Characters>2144</Characters>
  <Application>Microsoft Office Word</Application>
  <DocSecurity>0</DocSecurity>
  <Lines>17</Lines>
  <Paragraphs>5</Paragraphs>
  <ScaleCrop>false</ScaleCrop>
  <Company>Sennheiser electronic GmbH &amp; Co. KG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85</cp:revision>
  <cp:lastPrinted>2023-10-10T03:53:00Z</cp:lastPrinted>
  <dcterms:created xsi:type="dcterms:W3CDTF">2023-09-11T06:10:00Z</dcterms:created>
  <dcterms:modified xsi:type="dcterms:W3CDTF">2023-10-10T03:53:00Z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2DE9D36228294FE086614FDCC4F487C9</vt:lpwstr>
  </property>
</Properties>
</file>