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spacing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“Encuentra el éxito incluso en el fracaso”: 10 tips de grandes líderes empresariales para impulsar tu negocio con éxito en un mundo lleno de retos… y oportunidades</w:t>
      </w: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Actualmente, 3 de cada 10 nuevas empresas en México fracasan en el primer año de vida y sólo otras 3 de las 7 restantes existirán luego de un lustro, de acuerdo con información del INEGI.</w:t>
      </w:r>
      <w:r w:rsidDel="00000000" w:rsidR="00000000" w:rsidRPr="00000000">
        <w:rPr>
          <w:rtl w:val="0"/>
        </w:rPr>
      </w:r>
    </w:p>
    <w:p w:rsidR="00000000" w:rsidDel="00000000" w:rsidP="00000000" w:rsidRDefault="00000000" w:rsidRPr="00000000" w14:paraId="00000006">
      <w:pPr>
        <w:numPr>
          <w:ilvl w:val="0"/>
          <w:numId w:val="1"/>
        </w:numPr>
        <w:spacing w:after="0" w:lineRule="auto"/>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Ante ello, durante CONTPAQi® Profit, congreso anual líder en la industria de los negocios y la revolución digital, organizado por CONTPAQi®, se compartieron  algunos de los aprendizajes de sus principales </w:t>
      </w:r>
      <w:r w:rsidDel="00000000" w:rsidR="00000000" w:rsidRPr="00000000">
        <w:rPr>
          <w:rFonts w:ascii="Montserrat" w:cs="Montserrat" w:eastAsia="Montserrat" w:hAnsi="Montserrat"/>
          <w:rtl w:val="0"/>
        </w:rPr>
        <w:t xml:space="preserve">conferencistas</w:t>
      </w:r>
      <w:r w:rsidDel="00000000" w:rsidR="00000000" w:rsidRPr="00000000">
        <w:rPr>
          <w:rFonts w:ascii="Montserrat" w:cs="Montserrat" w:eastAsia="Montserrat" w:hAnsi="Montserrat"/>
          <w:i w:val="1"/>
          <w:rtl w:val="0"/>
        </w:rPr>
        <w:t xml:space="preserve">, con el objetivo de impulsar a los emprendedores.</w:t>
      </w:r>
      <w:r w:rsidDel="00000000" w:rsidR="00000000" w:rsidRPr="00000000">
        <w:rPr>
          <w:rtl w:val="0"/>
        </w:rPr>
      </w:r>
    </w:p>
    <w:p w:rsidR="00000000" w:rsidDel="00000000" w:rsidP="00000000" w:rsidRDefault="00000000" w:rsidRPr="00000000" w14:paraId="00000007">
      <w:pPr>
        <w:spacing w:after="0" w:lineRule="auto"/>
        <w:ind w:left="0" w:firstLine="0"/>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rPr>
      </w:pPr>
      <w:r w:rsidDel="00000000" w:rsidR="00000000" w:rsidRPr="00000000">
        <w:rPr>
          <w:rFonts w:ascii="Montserrat" w:cs="Montserrat" w:eastAsia="Montserrat" w:hAnsi="Montserrat"/>
          <w:b w:val="1"/>
          <w:highlight w:val="white"/>
          <w:rtl w:val="0"/>
        </w:rPr>
        <w:t xml:space="preserve">Ciudad de México a 12 de julio de 2023.-</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rtl w:val="0"/>
        </w:rPr>
        <w:t xml:space="preserve">Algo es cierto: no existe una fórmula mágica para el éxito empresarial en México ni en el mundo; en realidad ni para la vida misma. De hecho, los emprendedores no deben temer fracasar en uno o varios intentos, pues lo importante es aprender de la experiencia y levantarse de nuevo hasta lograr el éxito. Después de todo, nadie dijo que sería fácil.</w:t>
      </w:r>
    </w:p>
    <w:p w:rsidR="00000000" w:rsidDel="00000000" w:rsidP="00000000" w:rsidRDefault="00000000" w:rsidRPr="00000000" w14:paraId="0000000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Podemos comprobar lo anterior en el reflejo de los datos duros. Actualmente, 3 de cada 10 nuevas empresas fracasan en el primer año de vida y sólo otras 3 de las 7 restantes existirán luego de un lustro, de acuerdo con </w:t>
      </w:r>
      <w:hyperlink r:id="rId6">
        <w:r w:rsidDel="00000000" w:rsidR="00000000" w:rsidRPr="00000000">
          <w:rPr>
            <w:rFonts w:ascii="Montserrat" w:cs="Montserrat" w:eastAsia="Montserrat" w:hAnsi="Montserrat"/>
            <w:color w:val="1155cc"/>
            <w:u w:val="single"/>
            <w:rtl w:val="0"/>
          </w:rPr>
          <w:t xml:space="preserve">información</w:t>
        </w:r>
      </w:hyperlink>
      <w:r w:rsidDel="00000000" w:rsidR="00000000" w:rsidRPr="00000000">
        <w:rPr>
          <w:rFonts w:ascii="Montserrat" w:cs="Montserrat" w:eastAsia="Montserrat" w:hAnsi="Montserrat"/>
          <w:rtl w:val="0"/>
        </w:rPr>
        <w:t xml:space="preserve"> del INEGI.</w:t>
      </w:r>
    </w:p>
    <w:p w:rsidR="00000000" w:rsidDel="00000000" w:rsidP="00000000" w:rsidRDefault="00000000" w:rsidRPr="00000000" w14:paraId="0000000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Así, encontrar un balance entre la capacidad, la eficiencia y el bienestar personal se vuelve clave para la mentalidad empresarial de hoy en día. Esta es una de las conclusiones de </w:t>
      </w:r>
      <w:hyperlink r:id="rId7">
        <w:r w:rsidDel="00000000" w:rsidR="00000000" w:rsidRPr="00000000">
          <w:rPr>
            <w:rFonts w:ascii="Montserrat" w:cs="Montserrat" w:eastAsia="Montserrat" w:hAnsi="Montserrat"/>
            <w:b w:val="1"/>
            <w:color w:val="1155cc"/>
            <w:u w:val="single"/>
            <w:rtl w:val="0"/>
          </w:rPr>
          <w:t xml:space="preserve">CONTPAQi® Profit</w:t>
        </w:r>
      </w:hyperlink>
      <w:r w:rsidDel="00000000" w:rsidR="00000000" w:rsidRPr="00000000">
        <w:rPr>
          <w:rFonts w:ascii="Montserrat" w:cs="Montserrat" w:eastAsia="Montserrat" w:hAnsi="Montserrat"/>
          <w:rtl w:val="0"/>
        </w:rPr>
        <w:t xml:space="preserve">, congreso anual líder en la industria de los negocios y la revolución digital, realizado el pasado 9 de junio en tres sedes simultáneas: Ciudad de México, Guadalajara y Monterrey, con más 2,800 asistentes presenciales y más de 25,700 mediante </w:t>
      </w:r>
      <w:r w:rsidDel="00000000" w:rsidR="00000000" w:rsidRPr="00000000">
        <w:rPr>
          <w:rFonts w:ascii="Montserrat" w:cs="Montserrat" w:eastAsia="Montserrat" w:hAnsi="Montserrat"/>
          <w:i w:val="1"/>
          <w:rtl w:val="0"/>
        </w:rPr>
        <w:t xml:space="preserve">streaming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Con esto en la lupa, compartimos 10 sencillos tips de grandes líderes empresariales que estuvieron presentes en el evento, y que pueden ser una fuente de inspiración para impulsar los negocios con éxito en un mundo de retos y </w:t>
      </w:r>
      <w:r w:rsidDel="00000000" w:rsidR="00000000" w:rsidRPr="00000000">
        <w:rPr>
          <w:rFonts w:ascii="Montserrat" w:cs="Montserrat" w:eastAsia="Montserrat" w:hAnsi="Montserrat"/>
          <w:rtl w:val="0"/>
        </w:rPr>
        <w:t xml:space="preserve">oportunidades:</w:t>
      </w: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Braulio Arsuaga</w:t>
      </w:r>
      <w:r w:rsidDel="00000000" w:rsidR="00000000" w:rsidRPr="00000000">
        <w:rPr>
          <w:rFonts w:ascii="Montserrat" w:cs="Montserrat" w:eastAsia="Montserrat" w:hAnsi="Montserrat"/>
          <w:i w:val="1"/>
          <w:rtl w:val="0"/>
        </w:rPr>
        <w:t xml:space="preserve">, Presidente del Consejo Nacional Empresarial Turístico (CNET), CEO de Grupo Presidente y </w:t>
      </w:r>
      <w:r w:rsidDel="00000000" w:rsidR="00000000" w:rsidRPr="00000000">
        <w:rPr>
          <w:rFonts w:ascii="Montserrat" w:cs="Montserrat" w:eastAsia="Montserrat" w:hAnsi="Montserrat"/>
          <w:rtl w:val="0"/>
        </w:rPr>
        <w:t xml:space="preserve">tiburón</w:t>
      </w:r>
      <w:r w:rsidDel="00000000" w:rsidR="00000000" w:rsidRPr="00000000">
        <w:rPr>
          <w:rFonts w:ascii="Montserrat" w:cs="Montserrat" w:eastAsia="Montserrat" w:hAnsi="Montserrat"/>
          <w:i w:val="1"/>
          <w:rtl w:val="0"/>
        </w:rPr>
        <w:t xml:space="preserve"> the Shark Tank México.</w:t>
      </w:r>
    </w:p>
    <w:p w:rsidR="00000000" w:rsidDel="00000000" w:rsidP="00000000" w:rsidRDefault="00000000" w:rsidRPr="00000000" w14:paraId="0000001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éxito del fracaso.-</w:t>
      </w:r>
      <w:r w:rsidDel="00000000" w:rsidR="00000000" w:rsidRPr="00000000">
        <w:rPr>
          <w:rFonts w:ascii="Montserrat" w:cs="Montserrat" w:eastAsia="Montserrat" w:hAnsi="Montserrat"/>
          <w:rtl w:val="0"/>
        </w:rPr>
        <w:t xml:space="preserve"> Aprovecha las situaciones dolorosas para hacer un parteaguas, un compromiso contigo mismo, con tu familia y con tu país. Con ello, optimiza tus recursos, fomenta un buen entorno de trabajo, que sea colaborativo. Tu equipo es tu motor, fomenta el desarrollo de tu personal para hacer crecer tu negocio, siempre reconociendo y recompensando los logros individuales. Y recuerda siempre: un objetivo sin un plan, es sólo un deseo.</w:t>
      </w: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La productividad es equilibrio.-</w:t>
      </w:r>
      <w:r w:rsidDel="00000000" w:rsidR="00000000" w:rsidRPr="00000000">
        <w:rPr>
          <w:rFonts w:ascii="Montserrat" w:cs="Montserrat" w:eastAsia="Montserrat" w:hAnsi="Montserrat"/>
          <w:rtl w:val="0"/>
        </w:rPr>
        <w:t xml:space="preserve">  La productividad es clave para impulsar nuestras empresas, cierto, pero lo importante es comprender que ésta se trata de encontrar un equilibrio entre la eficiencia y el bienestar personal, tuyo y de tus colaboradores. Para conseguirlo, crea equipos de “alto rendimiento” con una comunicación abierta y de aprendizaje continuo para tus equipos. Busca la excelencia en todos los aspectos de tu vida, pues la mediocridad no tiene lugar en el mundo empresarial.</w:t>
      </w:r>
    </w:p>
    <w:p w:rsidR="00000000" w:rsidDel="00000000" w:rsidP="00000000" w:rsidRDefault="00000000" w:rsidRPr="00000000" w14:paraId="0000001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René Martín Torres Fragoso</w:t>
      </w:r>
      <w:r w:rsidDel="00000000" w:rsidR="00000000" w:rsidRPr="00000000">
        <w:rPr>
          <w:rFonts w:ascii="Montserrat" w:cs="Montserrat" w:eastAsia="Montserrat" w:hAnsi="Montserrat"/>
          <w:i w:val="1"/>
          <w:rtl w:val="0"/>
        </w:rPr>
        <w:t xml:space="preserve">, Presidente Ejecutivo de CONTPAQi®, la compañía líder en el desarrollo de software empresarial que simplifica procesos administrativos, contables, de nómina y comerciales de las empresas mexicanas.</w:t>
      </w:r>
    </w:p>
    <w:p w:rsidR="00000000" w:rsidDel="00000000" w:rsidP="00000000" w:rsidRDefault="00000000" w:rsidRPr="00000000" w14:paraId="0000001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Lo que el mundo necesita.</w:t>
      </w:r>
      <w:r w:rsidDel="00000000" w:rsidR="00000000" w:rsidRPr="00000000">
        <w:rPr>
          <w:rFonts w:ascii="Montserrat" w:cs="Montserrat" w:eastAsia="Montserrat" w:hAnsi="Montserrat"/>
          <w:rtl w:val="0"/>
        </w:rPr>
        <w:t xml:space="preserve"> Es crucial definir propósitos, fortalezas y que los valores de la compañía y los propios hagan </w:t>
      </w:r>
      <w:r w:rsidDel="00000000" w:rsidR="00000000" w:rsidRPr="00000000">
        <w:rPr>
          <w:rFonts w:ascii="Montserrat" w:cs="Montserrat" w:eastAsia="Montserrat" w:hAnsi="Montserrat"/>
          <w:i w:val="1"/>
          <w:rtl w:val="0"/>
        </w:rPr>
        <w:t xml:space="preserve">match</w:t>
      </w:r>
      <w:r w:rsidDel="00000000" w:rsidR="00000000" w:rsidRPr="00000000">
        <w:rPr>
          <w:rFonts w:ascii="Montserrat" w:cs="Montserrat" w:eastAsia="Montserrat" w:hAnsi="Montserrat"/>
          <w:rtl w:val="0"/>
        </w:rPr>
        <w:t xml:space="preserve">. Si ocurre eso estarás cerca de encontrar tu razón de ser, con un balance perfecto entre tu conocimiento, habilidades, actividades que amas, en lo que eres bueno y puedas obtener un ingreso. Aquí, nunca olvides que ese algo debe ser algo que el mundo necesita.</w:t>
      </w:r>
    </w:p>
    <w:p w:rsidR="00000000" w:rsidDel="00000000" w:rsidP="00000000" w:rsidRDefault="00000000" w:rsidRPr="00000000" w14:paraId="0000001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El </w:t>
      </w:r>
      <w:r w:rsidDel="00000000" w:rsidR="00000000" w:rsidRPr="00000000">
        <w:rPr>
          <w:rFonts w:ascii="Montserrat" w:cs="Montserrat" w:eastAsia="Montserrat" w:hAnsi="Montserrat"/>
          <w:b w:val="1"/>
          <w:i w:val="1"/>
          <w:rtl w:val="0"/>
        </w:rPr>
        <w:t xml:space="preserve">happytalismo</w:t>
      </w:r>
      <w:r w:rsidDel="00000000" w:rsidR="00000000" w:rsidRPr="00000000">
        <w:rPr>
          <w:rFonts w:ascii="Montserrat" w:cs="Montserrat" w:eastAsia="Montserrat" w:hAnsi="Montserrat"/>
          <w:b w:val="1"/>
          <w:rtl w:val="0"/>
        </w:rPr>
        <w:t xml:space="preserve"> es clave.-</w:t>
      </w:r>
      <w:r w:rsidDel="00000000" w:rsidR="00000000" w:rsidRPr="00000000">
        <w:rPr>
          <w:rFonts w:ascii="Montserrat" w:cs="Montserrat" w:eastAsia="Montserrat" w:hAnsi="Montserrat"/>
          <w:rtl w:val="0"/>
        </w:rPr>
        <w:t xml:space="preserve"> Una compañía que se enfoca en hacer felices a los demás , que cuida a sus clientes, colaboradores y proveedores, es una compañía que late fuerte y cuyos resultados de negocio serán cumplidos sin mayor problema. De hecho, el bienestar se ha posicionado como una de las principales tendencias que configuran y dan forma a los entornos laborales, también llamado </w:t>
      </w:r>
      <w:r w:rsidDel="00000000" w:rsidR="00000000" w:rsidRPr="00000000">
        <w:rPr>
          <w:rFonts w:ascii="Montserrat" w:cs="Montserrat" w:eastAsia="Montserrat" w:hAnsi="Montserrat"/>
          <w:i w:val="1"/>
          <w:rtl w:val="0"/>
        </w:rPr>
        <w:t xml:space="preserve">happytalismo</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Enrique Zapata</w:t>
      </w:r>
      <w:r w:rsidDel="00000000" w:rsidR="00000000" w:rsidRPr="00000000">
        <w:rPr>
          <w:rFonts w:ascii="Montserrat" w:cs="Montserrat" w:eastAsia="Montserrat" w:hAnsi="Montserrat"/>
          <w:i w:val="1"/>
          <w:rtl w:val="0"/>
        </w:rPr>
        <w:t xml:space="preserve">,  Socio Fundador de Outliers University y atleta de alto rendimiento.</w:t>
      </w:r>
    </w:p>
    <w:p w:rsidR="00000000" w:rsidDel="00000000" w:rsidP="00000000" w:rsidRDefault="00000000" w:rsidRPr="00000000" w14:paraId="0000001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Convertirte en quien quieras ser.-</w:t>
      </w:r>
      <w:r w:rsidDel="00000000" w:rsidR="00000000" w:rsidRPr="00000000">
        <w:rPr>
          <w:rFonts w:ascii="Montserrat" w:cs="Montserrat" w:eastAsia="Montserrat" w:hAnsi="Montserrat"/>
          <w:rtl w:val="0"/>
        </w:rPr>
        <w:t xml:space="preserve"> Existe una metodología para convertirte en quien quieras ser, no sólo se trata de buenas intenciones, las cuales desde luego son necesarias. No se trata de balance, sino de entender los ciclos que componen tu vida; es decir, para poder avanzar, debes enfocar todo tu esfuerzo en una parte de tu vida, mientras otras van a cero. Al final, el poder más grande que tienes es el de convertirte en quien quieres ser.</w:t>
      </w:r>
    </w:p>
    <w:p w:rsidR="00000000" w:rsidDel="00000000" w:rsidP="00000000" w:rsidRDefault="00000000" w:rsidRPr="00000000" w14:paraId="0000001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Nunca será fácil.-</w:t>
      </w:r>
      <w:r w:rsidDel="00000000" w:rsidR="00000000" w:rsidRPr="00000000">
        <w:rPr>
          <w:rFonts w:ascii="Montserrat" w:cs="Montserrat" w:eastAsia="Montserrat" w:hAnsi="Montserrat"/>
          <w:rtl w:val="0"/>
        </w:rPr>
        <w:t xml:space="preserve"> La vida nunca se hará más fácil, al contrario, pero tú sí que te debes hacer más fuerte. Cuando superas obstáculos, aprendes a jugar mejor, donde  es importante comprender que tus creencias y pensamientos no son inamovibles, estos cambian acorde a lo que quieres ser y lograr, así como tus hábitos.</w:t>
      </w:r>
    </w:p>
    <w:p w:rsidR="00000000" w:rsidDel="00000000" w:rsidP="00000000" w:rsidRDefault="00000000" w:rsidRPr="00000000" w14:paraId="00000021">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Araceli Ramos</w:t>
      </w:r>
      <w:r w:rsidDel="00000000" w:rsidR="00000000" w:rsidRPr="00000000">
        <w:rPr>
          <w:rFonts w:ascii="Montserrat" w:cs="Montserrat" w:eastAsia="Montserrat" w:hAnsi="Montserrat"/>
          <w:i w:val="1"/>
          <w:rtl w:val="0"/>
        </w:rPr>
        <w:t xml:space="preserve">, Directora de Promoción y Relaciones Públicas en Casa Cuervo.</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Está bien sentir miedo.-</w:t>
      </w:r>
      <w:r w:rsidDel="00000000" w:rsidR="00000000" w:rsidRPr="00000000">
        <w:rPr>
          <w:rFonts w:ascii="Montserrat" w:cs="Montserrat" w:eastAsia="Montserrat" w:hAnsi="Montserrat"/>
          <w:rtl w:val="0"/>
        </w:rPr>
        <w:t xml:space="preserve"> Hagas lo que hagas, llegues a donde llegues, hazlo con todas las ganas y el entusiasmo, el mundo cambia para ti. Aquí es importante entender la importancia del arrojo, pero también que está bien sentir miedo, es normal; pero, eso sí, que éste no te detenga a hacer las cosas de cualquier manera.</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Intentar una y otra vez.-</w:t>
      </w:r>
      <w:r w:rsidDel="00000000" w:rsidR="00000000" w:rsidRPr="00000000">
        <w:rPr>
          <w:rFonts w:ascii="Montserrat" w:cs="Montserrat" w:eastAsia="Montserrat" w:hAnsi="Montserrat"/>
          <w:rtl w:val="0"/>
        </w:rPr>
        <w:t xml:space="preserve"> En el mundo empresarial las limitaciones existen, claro, pero esto no significa que no lo puedas lograr. Recuerda que lo único imposible en el mundo es aquello que nunca intentaste.</w:t>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line="276" w:lineRule="auto"/>
        <w:rPr>
          <w:rFonts w:ascii="Montserrat" w:cs="Montserrat" w:eastAsia="Montserrat" w:hAnsi="Montserrat"/>
          <w:i w:val="1"/>
        </w:rPr>
      </w:pPr>
      <w:r w:rsidDel="00000000" w:rsidR="00000000" w:rsidRPr="00000000">
        <w:rPr>
          <w:rFonts w:ascii="Montserrat" w:cs="Montserrat" w:eastAsia="Montserrat" w:hAnsi="Montserrat"/>
          <w:b w:val="1"/>
          <w:i w:val="1"/>
          <w:rtl w:val="0"/>
        </w:rPr>
        <w:t xml:space="preserve">Sofía Ramírez</w:t>
      </w:r>
      <w:r w:rsidDel="00000000" w:rsidR="00000000" w:rsidRPr="00000000">
        <w:rPr>
          <w:rFonts w:ascii="Montserrat" w:cs="Montserrat" w:eastAsia="Montserrat" w:hAnsi="Montserrat"/>
          <w:i w:val="1"/>
          <w:rtl w:val="0"/>
        </w:rPr>
        <w:t xml:space="preserve">, Analista y Directora de México ¿cómo vamos?</w:t>
      </w:r>
    </w:p>
    <w:p w:rsidR="00000000" w:rsidDel="00000000" w:rsidP="00000000" w:rsidRDefault="00000000" w:rsidRPr="00000000" w14:paraId="0000002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spacing w:line="276" w:lineRule="auto"/>
        <w:rPr>
          <w:rFonts w:ascii="Montserrat" w:cs="Montserrat" w:eastAsia="Montserrat" w:hAnsi="Montserrat"/>
        </w:rPr>
      </w:pPr>
      <w:r w:rsidDel="00000000" w:rsidR="00000000" w:rsidRPr="00000000">
        <w:rPr>
          <w:rFonts w:ascii="Montserrat" w:cs="Montserrat" w:eastAsia="Montserrat" w:hAnsi="Montserrat"/>
          <w:b w:val="1"/>
          <w:i w:val="1"/>
          <w:rtl w:val="0"/>
        </w:rPr>
        <w:t xml:space="preserve">Nearshoring</w:t>
      </w:r>
      <w:r w:rsidDel="00000000" w:rsidR="00000000" w:rsidRPr="00000000">
        <w:rPr>
          <w:rFonts w:ascii="Montserrat" w:cs="Montserrat" w:eastAsia="Montserrat" w:hAnsi="Montserrat"/>
          <w:b w:val="1"/>
          <w:rtl w:val="0"/>
        </w:rPr>
        <w:t xml:space="preserve"> a la vista.-</w:t>
      </w:r>
      <w:r w:rsidDel="00000000" w:rsidR="00000000" w:rsidRPr="00000000">
        <w:rPr>
          <w:rFonts w:ascii="Montserrat" w:cs="Montserrat" w:eastAsia="Montserrat" w:hAnsi="Montserrat"/>
          <w:rtl w:val="0"/>
        </w:rPr>
        <w:t xml:space="preserve"> El </w:t>
      </w:r>
      <w:r w:rsidDel="00000000" w:rsidR="00000000" w:rsidRPr="00000000">
        <w:rPr>
          <w:rFonts w:ascii="Montserrat" w:cs="Montserrat" w:eastAsia="Montserrat" w:hAnsi="Montserrat"/>
          <w:i w:val="1"/>
          <w:rtl w:val="0"/>
        </w:rPr>
        <w:t xml:space="preserve">nearshoring</w:t>
      </w:r>
      <w:r w:rsidDel="00000000" w:rsidR="00000000" w:rsidRPr="00000000">
        <w:rPr>
          <w:rFonts w:ascii="Montserrat" w:cs="Montserrat" w:eastAsia="Montserrat" w:hAnsi="Montserrat"/>
          <w:rtl w:val="0"/>
        </w:rPr>
        <w:t xml:space="preserve"> va a representar un incremento de hasta un 5% anual para las exportaciones mexicanas en los próximos 5 años, por ello es inminente atender las fallas estructurales del mercado laboral mexicano, sobre todo en temas de informalidad y baja participación de las mujeres en las actividades remuneradas. Las personas con empleos formales son 6 veces más productivas que aquellas en la informalidad.</w:t>
      </w:r>
    </w:p>
    <w:p w:rsidR="00000000" w:rsidDel="00000000" w:rsidP="00000000" w:rsidRDefault="00000000" w:rsidRPr="00000000" w14:paraId="0000002B">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line="276" w:lineRule="auto"/>
        <w:rPr>
          <w:rFonts w:ascii="Montserrat" w:cs="Montserrat" w:eastAsia="Montserrat" w:hAnsi="Montserrat"/>
        </w:rPr>
      </w:pPr>
      <w:r w:rsidDel="00000000" w:rsidR="00000000" w:rsidRPr="00000000">
        <w:rPr>
          <w:rFonts w:ascii="Montserrat" w:cs="Montserrat" w:eastAsia="Montserrat" w:hAnsi="Montserrat"/>
          <w:b w:val="1"/>
          <w:rtl w:val="0"/>
        </w:rPr>
        <w:t xml:space="preserve">¿Por dónde empezamos para crecer?- </w:t>
      </w:r>
      <w:r w:rsidDel="00000000" w:rsidR="00000000" w:rsidRPr="00000000">
        <w:rPr>
          <w:rFonts w:ascii="Montserrat" w:cs="Montserrat" w:eastAsia="Montserrat" w:hAnsi="Montserrat"/>
          <w:rtl w:val="0"/>
        </w:rPr>
        <w:t xml:space="preserve">Parte de la respuesta a esta pregunta radica en, como empresarios,  fortalecer el Estado de Derecho, buscando la certeza jurídica, cuidando y aprovechando el Tratado entre México, Estados Unidos y Canadá (T-MEC). En todo ello fortalecer a las Micro Pequeñas y Medianas Empresas (MiPyME´s) es clave, lo cual deriva en generar empleos de calidad, integrando más mujeres al mercado laboral, priorizando la capacitación y brindando seguridad y eficiencia logística.</w:t>
      </w:r>
    </w:p>
    <w:p w:rsidR="00000000" w:rsidDel="00000000" w:rsidP="00000000" w:rsidRDefault="00000000" w:rsidRPr="00000000" w14:paraId="0000002D">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Finalmente, puedes consultar las conferencias completas de estos voceros, líderes y referentes en sus respectivas áreas, en el siguiente canal oficial de </w:t>
      </w:r>
      <w:hyperlink r:id="rId8">
        <w:r w:rsidDel="00000000" w:rsidR="00000000" w:rsidRPr="00000000">
          <w:rPr>
            <w:rFonts w:ascii="Montserrat" w:cs="Montserrat" w:eastAsia="Montserrat" w:hAnsi="Montserrat"/>
            <w:b w:val="1"/>
            <w:color w:val="1155cc"/>
            <w:u w:val="single"/>
            <w:rtl w:val="0"/>
          </w:rPr>
          <w:t xml:space="preserve">CONTPAQi® Profit 2023</w:t>
        </w:r>
      </w:hyperlink>
      <w:r w:rsidDel="00000000" w:rsidR="00000000" w:rsidRPr="00000000">
        <w:rPr>
          <w:rFonts w:ascii="Montserrat" w:cs="Montserrat" w:eastAsia="Montserrat" w:hAnsi="Montserrat"/>
          <w:rtl w:val="0"/>
        </w:rPr>
        <w:t xml:space="preserve">, evento único en la Industria de la tecnología en México.</w:t>
      </w:r>
    </w:p>
    <w:p w:rsidR="00000000" w:rsidDel="00000000" w:rsidP="00000000" w:rsidRDefault="00000000" w:rsidRPr="00000000" w14:paraId="0000002F">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line="276"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31">
      <w:pP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2">
      <w:pPr>
        <w:spacing w:after="200" w:line="276"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9">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33">
      <w:pPr>
        <w:widowControl w:val="0"/>
        <w:spacing w:after="2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más información visita: </w:t>
      </w:r>
      <w:hyperlink r:id="rId10">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Fonts w:ascii="Montserrat" w:cs="Montserrat" w:eastAsia="Montserrat" w:hAnsi="Montserrat"/>
          <w:sz w:val="20"/>
          <w:szCs w:val="20"/>
          <w:rtl w:val="0"/>
        </w:rPr>
        <w:br w:type="textWrapping"/>
      </w:r>
      <w:r w:rsidDel="00000000" w:rsidR="00000000" w:rsidRPr="00000000">
        <w:rPr>
          <w:rtl w:val="0"/>
        </w:rPr>
      </w:r>
    </w:p>
    <w:p w:rsidR="00000000" w:rsidDel="00000000" w:rsidP="00000000" w:rsidRDefault="00000000" w:rsidRPr="00000000" w14:paraId="00000034">
      <w:pPr>
        <w:widowControl w:val="0"/>
        <w:spacing w:after="20" w:before="20" w:line="276"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Síguenos:</w:t>
      </w:r>
      <w:r w:rsidDel="00000000" w:rsidR="00000000" w:rsidRPr="00000000">
        <w:rPr>
          <w:rtl w:val="0"/>
        </w:rPr>
      </w:r>
    </w:p>
    <w:p w:rsidR="00000000" w:rsidDel="00000000" w:rsidP="00000000" w:rsidRDefault="00000000" w:rsidRPr="00000000" w14:paraId="00000035">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w:t>
      </w:r>
      <w:hyperlink r:id="rId11">
        <w:r w:rsidDel="00000000" w:rsidR="00000000" w:rsidRPr="00000000">
          <w:rPr>
            <w:rFonts w:ascii="Montserrat" w:cs="Montserrat" w:eastAsia="Montserrat" w:hAnsi="Montserrat"/>
            <w:color w:val="1155cc"/>
            <w:sz w:val="20"/>
            <w:szCs w:val="20"/>
            <w:u w:val="single"/>
            <w:rtl w:val="0"/>
          </w:rPr>
          <w:t xml:space="preserve">https://www.facebook.com/CONTPAQi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6">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w:t>
      </w:r>
      <w:hyperlink r:id="rId12">
        <w:r w:rsidDel="00000000" w:rsidR="00000000" w:rsidRPr="00000000">
          <w:rPr>
            <w:rFonts w:ascii="Montserrat" w:cs="Montserrat" w:eastAsia="Montserrat" w:hAnsi="Montserrat"/>
            <w:color w:val="1155cc"/>
            <w:sz w:val="20"/>
            <w:szCs w:val="20"/>
            <w:u w:val="single"/>
            <w:rtl w:val="0"/>
          </w:rPr>
          <w:t xml:space="preserve">https://twitter.com/CONTPAQi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7">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w:t>
      </w:r>
      <w:hyperlink r:id="rId13">
        <w:r w:rsidDel="00000000" w:rsidR="00000000" w:rsidRPr="00000000">
          <w:rPr>
            <w:rFonts w:ascii="Montserrat" w:cs="Montserrat" w:eastAsia="Montserrat" w:hAnsi="Montserrat"/>
            <w:color w:val="1155cc"/>
            <w:sz w:val="20"/>
            <w:szCs w:val="20"/>
            <w:u w:val="single"/>
            <w:rtl w:val="0"/>
          </w:rPr>
          <w:t xml:space="preserve">https://www.youtube.com/contpaqi1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8">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w:t>
      </w:r>
      <w:hyperlink r:id="rId14">
        <w:r w:rsidDel="00000000" w:rsidR="00000000" w:rsidRPr="00000000">
          <w:rPr>
            <w:rFonts w:ascii="Montserrat" w:cs="Montserrat" w:eastAsia="Montserrat" w:hAnsi="Montserrat"/>
            <w:color w:val="1155cc"/>
            <w:sz w:val="20"/>
            <w:szCs w:val="20"/>
            <w:u w:val="single"/>
            <w:rtl w:val="0"/>
          </w:rPr>
          <w:t xml:space="preserve">https://www.linkedin.com/company/contpaqi1/</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9">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w:t>
      </w:r>
      <w:hyperlink r:id="rId15">
        <w:r w:rsidDel="00000000" w:rsidR="00000000" w:rsidRPr="00000000">
          <w:rPr>
            <w:rFonts w:ascii="Montserrat" w:cs="Montserrat" w:eastAsia="Montserrat" w:hAnsi="Montserrat"/>
            <w:color w:val="1155cc"/>
            <w:sz w:val="20"/>
            <w:szCs w:val="20"/>
            <w:u w:val="single"/>
            <w:rtl w:val="0"/>
          </w:rPr>
          <w:t xml:space="preserve">https://www.instagram.com/contpaqimx/</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A">
      <w:pPr>
        <w:widowControl w:val="0"/>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w:t>
      </w:r>
      <w:hyperlink r:id="rId16">
        <w:r w:rsidDel="00000000" w:rsidR="00000000" w:rsidRPr="00000000">
          <w:rPr>
            <w:rFonts w:ascii="Montserrat" w:cs="Montserrat" w:eastAsia="Montserrat" w:hAnsi="Montserrat"/>
            <w:color w:val="1155cc"/>
            <w:sz w:val="20"/>
            <w:szCs w:val="20"/>
            <w:u w:val="single"/>
            <w:rtl w:val="0"/>
          </w:rPr>
          <w:t xml:space="preserve">https://www.tiktok.com/@contpaqi</w:t>
        </w:r>
      </w:hyperlink>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3B">
      <w:pPr>
        <w:widowControl w:val="0"/>
        <w:spacing w:after="20" w:before="20"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85649</wp:posOffset>
          </wp:positionV>
          <wp:extent cx="2100263" cy="30487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ONTPAQi" TargetMode="External"/><Relationship Id="rId10" Type="http://schemas.openxmlformats.org/officeDocument/2006/relationships/hyperlink" Target="https://www.contpaqi.com/" TargetMode="External"/><Relationship Id="rId13" Type="http://schemas.openxmlformats.org/officeDocument/2006/relationships/hyperlink" Target="https://www.youtube.com/contpaqi1" TargetMode="External"/><Relationship Id="rId12" Type="http://schemas.openxmlformats.org/officeDocument/2006/relationships/hyperlink" Target="https://twitter.com/CONTPAQ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tpaqi.com/" TargetMode="External"/><Relationship Id="rId15" Type="http://schemas.openxmlformats.org/officeDocument/2006/relationships/hyperlink" Target="https://www.instagram.com/contpaqimx/" TargetMode="External"/><Relationship Id="rId14" Type="http://schemas.openxmlformats.org/officeDocument/2006/relationships/hyperlink" Target="https://www.linkedin.com/company/contpaqi1/" TargetMode="External"/><Relationship Id="rId17" Type="http://schemas.openxmlformats.org/officeDocument/2006/relationships/header" Target="header1.xml"/><Relationship Id="rId16" Type="http://schemas.openxmlformats.org/officeDocument/2006/relationships/hyperlink" Target="https://www.tiktok.com/@contpaqi" TargetMode="External"/><Relationship Id="rId5" Type="http://schemas.openxmlformats.org/officeDocument/2006/relationships/styles" Target="styles.xml"/><Relationship Id="rId6" Type="http://schemas.openxmlformats.org/officeDocument/2006/relationships/hyperlink" Target="https://www.inegi.org.mx/temas/dn/" TargetMode="External"/><Relationship Id="rId7" Type="http://schemas.openxmlformats.org/officeDocument/2006/relationships/hyperlink" Target="https://contpaqi.another.co/contpaqir-presenta-profit-2023-congreso-anual-lider-en-la-industria-de-los-negocios-emprendedores-y-revolucion-digital" TargetMode="External"/><Relationship Id="rId8" Type="http://schemas.openxmlformats.org/officeDocument/2006/relationships/hyperlink" Target="https://www.youtube.com/playlist?list=PL-EXeJ771e5i2kXlW8Wm30wB3t03e3hU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