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C6B48" w14:textId="4A211474" w:rsidR="004A7289" w:rsidRDefault="005A6F82" w:rsidP="005A6F82">
      <w:pPr>
        <w:rPr>
          <w:rFonts w:ascii="Helvetica" w:hAnsi="Helvetica"/>
          <w:b/>
          <w:color w:val="FF0000"/>
          <w:sz w:val="36"/>
          <w:szCs w:val="36"/>
          <w:lang w:val="fr-FR"/>
        </w:rPr>
      </w:pPr>
      <w:proofErr w:type="spellStart"/>
      <w:r w:rsidRPr="007A1E90">
        <w:rPr>
          <w:rFonts w:ascii="Helvetica" w:hAnsi="Helvetica"/>
          <w:b/>
          <w:color w:val="FF0000"/>
          <w:sz w:val="36"/>
          <w:szCs w:val="36"/>
          <w:lang w:val="fr-FR"/>
        </w:rPr>
        <w:t>Two</w:t>
      </w:r>
      <w:proofErr w:type="spellEnd"/>
      <w:r w:rsidRPr="007A1E90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Men and </w:t>
      </w:r>
      <w:proofErr w:type="gramStart"/>
      <w:r w:rsidRPr="007A1E90">
        <w:rPr>
          <w:rFonts w:ascii="Helvetica" w:hAnsi="Helvetica"/>
          <w:b/>
          <w:color w:val="FF0000"/>
          <w:sz w:val="36"/>
          <w:szCs w:val="36"/>
          <w:lang w:val="fr-FR"/>
        </w:rPr>
        <w:t>a</w:t>
      </w:r>
      <w:proofErr w:type="gramEnd"/>
      <w:r w:rsidRPr="007A1E90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</w:t>
      </w:r>
      <w:proofErr w:type="spellStart"/>
      <w:r w:rsidRPr="007A1E90">
        <w:rPr>
          <w:rFonts w:ascii="Helvetica" w:hAnsi="Helvetica"/>
          <w:b/>
          <w:color w:val="FF0000"/>
          <w:sz w:val="36"/>
          <w:szCs w:val="36"/>
          <w:lang w:val="fr-FR"/>
        </w:rPr>
        <w:t>Horsehead</w:t>
      </w:r>
      <w:proofErr w:type="spellEnd"/>
      <w:r w:rsidRPr="007A1E90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(TBWA) </w:t>
      </w:r>
      <w:r w:rsidR="006F6A40">
        <w:rPr>
          <w:rFonts w:ascii="Helvetica" w:hAnsi="Helvetica"/>
          <w:b/>
          <w:color w:val="FF0000"/>
          <w:sz w:val="36"/>
          <w:szCs w:val="36"/>
          <w:lang w:val="fr-FR"/>
        </w:rPr>
        <w:t>renouvelle</w:t>
      </w:r>
      <w:r w:rsidR="004A7289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le logo et l’identité visuelle de </w:t>
      </w:r>
      <w:proofErr w:type="spellStart"/>
      <w:r w:rsidR="004A7289">
        <w:rPr>
          <w:rFonts w:ascii="Helvetica" w:hAnsi="Helvetica"/>
          <w:b/>
          <w:color w:val="FF0000"/>
          <w:sz w:val="36"/>
          <w:szCs w:val="36"/>
          <w:lang w:val="fr-FR"/>
        </w:rPr>
        <w:t>Telenet</w:t>
      </w:r>
      <w:proofErr w:type="spellEnd"/>
    </w:p>
    <w:p w14:paraId="41B2F447" w14:textId="77777777" w:rsidR="005A6F82" w:rsidRPr="00360D3A" w:rsidRDefault="005A6F82" w:rsidP="005A6F82">
      <w:pPr>
        <w:pStyle w:val="TBWA"/>
        <w:rPr>
          <w:rFonts w:ascii="Helvetica Neue Light" w:hAnsi="Helvetica Neue Light"/>
          <w:color w:val="auto"/>
          <w:sz w:val="22"/>
        </w:rPr>
      </w:pPr>
    </w:p>
    <w:p w14:paraId="6537CB3B" w14:textId="0699DC67" w:rsidR="004A7289" w:rsidRDefault="00F33D7A" w:rsidP="005A6F82">
      <w:pPr>
        <w:shd w:val="clear" w:color="auto" w:fill="FFFFFF"/>
        <w:rPr>
          <w:rFonts w:ascii="Helvetica" w:hAnsi="Helvetica"/>
          <w:b/>
          <w:lang w:val="fr-FR"/>
        </w:rPr>
      </w:pPr>
      <w:proofErr w:type="spellStart"/>
      <w:r w:rsidRPr="00F33D7A">
        <w:rPr>
          <w:rFonts w:ascii="Helvetica" w:hAnsi="Helvetica"/>
          <w:b/>
          <w:lang w:val="fr-FR"/>
        </w:rPr>
        <w:t>Telenet</w:t>
      </w:r>
      <w:proofErr w:type="spellEnd"/>
      <w:r w:rsidRPr="00F33D7A">
        <w:rPr>
          <w:rFonts w:ascii="Helvetica" w:hAnsi="Helvetica"/>
          <w:b/>
          <w:lang w:val="fr-FR"/>
        </w:rPr>
        <w:t xml:space="preserve"> </w:t>
      </w:r>
      <w:proofErr w:type="spellStart"/>
      <w:r w:rsidRPr="00F33D7A">
        <w:rPr>
          <w:rFonts w:ascii="Helvetica" w:hAnsi="Helvetica"/>
          <w:b/>
          <w:lang w:val="fr-FR"/>
        </w:rPr>
        <w:t>s'installe</w:t>
      </w:r>
      <w:proofErr w:type="spellEnd"/>
      <w:r w:rsidRPr="00F33D7A">
        <w:rPr>
          <w:rFonts w:ascii="Helvetica" w:hAnsi="Helvetica"/>
          <w:b/>
          <w:lang w:val="fr-FR"/>
        </w:rPr>
        <w:t xml:space="preserve"> de plus en plus dans le divertissement, et </w:t>
      </w:r>
      <w:proofErr w:type="gramStart"/>
      <w:r w:rsidRPr="00F33D7A">
        <w:rPr>
          <w:rFonts w:ascii="Helvetica" w:hAnsi="Helvetica"/>
          <w:b/>
          <w:lang w:val="fr-FR"/>
        </w:rPr>
        <w:t>a</w:t>
      </w:r>
      <w:proofErr w:type="gramEnd"/>
      <w:r w:rsidRPr="00F33D7A">
        <w:rPr>
          <w:rFonts w:ascii="Helvetica" w:hAnsi="Helvetica"/>
          <w:b/>
          <w:lang w:val="fr-FR"/>
        </w:rPr>
        <w:t xml:space="preserve"> donc besoin </w:t>
      </w:r>
      <w:proofErr w:type="spellStart"/>
      <w:r w:rsidRPr="00F33D7A">
        <w:rPr>
          <w:rFonts w:ascii="Helvetica" w:hAnsi="Helvetica"/>
          <w:b/>
          <w:lang w:val="fr-FR"/>
        </w:rPr>
        <w:t>d’une</w:t>
      </w:r>
      <w:proofErr w:type="spellEnd"/>
      <w:r w:rsidRPr="00F33D7A">
        <w:rPr>
          <w:rFonts w:ascii="Helvetica" w:hAnsi="Helvetica"/>
          <w:b/>
          <w:lang w:val="fr-FR"/>
        </w:rPr>
        <w:t xml:space="preserve"> nouvelle </w:t>
      </w:r>
      <w:proofErr w:type="spellStart"/>
      <w:r w:rsidRPr="00F33D7A">
        <w:rPr>
          <w:rFonts w:ascii="Helvetica" w:hAnsi="Helvetica"/>
          <w:b/>
          <w:lang w:val="fr-FR"/>
        </w:rPr>
        <w:t>identité</w:t>
      </w:r>
      <w:proofErr w:type="spellEnd"/>
      <w:r w:rsidRPr="00F33D7A">
        <w:rPr>
          <w:rFonts w:ascii="Helvetica" w:hAnsi="Helvetica"/>
          <w:b/>
          <w:lang w:val="fr-FR"/>
        </w:rPr>
        <w:t xml:space="preserve"> </w:t>
      </w:r>
      <w:proofErr w:type="spellStart"/>
      <w:r w:rsidRPr="00F33D7A">
        <w:rPr>
          <w:rFonts w:ascii="Helvetica" w:hAnsi="Helvetica"/>
          <w:b/>
          <w:lang w:val="fr-FR"/>
        </w:rPr>
        <w:t>visuelle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C8570AF" w14:textId="77777777" w:rsidR="005A6F82" w:rsidRDefault="005A6F82" w:rsidP="005A6F82">
      <w:pPr>
        <w:shd w:val="clear" w:color="auto" w:fill="FFFFFF"/>
        <w:rPr>
          <w:rFonts w:ascii="Helvetica Neue Light" w:hAnsi="Helvetica Neue Light" w:cs="Arial"/>
          <w:color w:val="222222"/>
          <w:sz w:val="28"/>
          <w:szCs w:val="28"/>
          <w:lang w:val="nl-NL" w:eastAsia="en-US"/>
        </w:rPr>
      </w:pPr>
    </w:p>
    <w:p w14:paraId="001645BA" w14:textId="77777777" w:rsidR="00F33D7A" w:rsidRPr="00F33D7A" w:rsidRDefault="00F33D7A" w:rsidP="00F33D7A">
      <w:pPr>
        <w:pStyle w:val="NormalWeb"/>
        <w:rPr>
          <w:rFonts w:ascii="Helvetica" w:hAnsi="Helvetica"/>
          <w:sz w:val="24"/>
          <w:szCs w:val="24"/>
          <w:lang w:val="fr-FR" w:eastAsia="ja-JP"/>
        </w:rPr>
      </w:pP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Telenet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a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toujours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été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proche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des gens.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Présente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dans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tous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les foyers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où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</w:t>
      </w:r>
      <w:proofErr w:type="spellStart"/>
      <w:proofErr w:type="gramStart"/>
      <w:r w:rsidRPr="00F33D7A">
        <w:rPr>
          <w:rFonts w:ascii="Helvetica" w:hAnsi="Helvetica"/>
          <w:sz w:val="24"/>
          <w:szCs w:val="24"/>
          <w:lang w:val="fr-FR" w:eastAsia="ja-JP"/>
        </w:rPr>
        <w:t>il</w:t>
      </w:r>
      <w:proofErr w:type="spellEnd"/>
      <w:proofErr w:type="gram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apporte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chaque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jour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toujours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plus de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plaisir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>.</w:t>
      </w:r>
    </w:p>
    <w:p w14:paraId="717DB042" w14:textId="77777777" w:rsidR="00F33D7A" w:rsidRPr="00F33D7A" w:rsidRDefault="00F33D7A" w:rsidP="00F33D7A">
      <w:pPr>
        <w:pStyle w:val="NormalWeb"/>
        <w:rPr>
          <w:rFonts w:ascii="Helvetica" w:hAnsi="Helvetica"/>
          <w:sz w:val="24"/>
          <w:szCs w:val="24"/>
          <w:lang w:val="fr-FR" w:eastAsia="ja-JP"/>
        </w:rPr>
      </w:pP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Ce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plaisir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,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Telenet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</w:t>
      </w:r>
      <w:proofErr w:type="spellStart"/>
      <w:proofErr w:type="gramStart"/>
      <w:r w:rsidRPr="00F33D7A">
        <w:rPr>
          <w:rFonts w:ascii="Helvetica" w:hAnsi="Helvetica"/>
          <w:sz w:val="24"/>
          <w:szCs w:val="24"/>
          <w:lang w:val="fr-FR" w:eastAsia="ja-JP"/>
        </w:rPr>
        <w:t>va</w:t>
      </w:r>
      <w:proofErr w:type="spellEnd"/>
      <w:proofErr w:type="gram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le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pousser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encore plus loin. Grâce à des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produits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</w:t>
      </w:r>
      <w:proofErr w:type="gramStart"/>
      <w:r w:rsidRPr="00F33D7A">
        <w:rPr>
          <w:rFonts w:ascii="Helvetica" w:hAnsi="Helvetica"/>
          <w:sz w:val="24"/>
          <w:szCs w:val="24"/>
          <w:lang w:val="fr-FR" w:eastAsia="ja-JP"/>
        </w:rPr>
        <w:t>et</w:t>
      </w:r>
      <w:proofErr w:type="gram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des services encore plus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performants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, à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une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innovation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constante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,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mais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aussi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grâce à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une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évolution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de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l’entreprise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, de plus en plus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axée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vers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le divertissement.</w:t>
      </w:r>
    </w:p>
    <w:p w14:paraId="7DDFBCF3" w14:textId="77777777" w:rsidR="00F33D7A" w:rsidRPr="00F33D7A" w:rsidRDefault="00F33D7A" w:rsidP="00F33D7A">
      <w:pPr>
        <w:pStyle w:val="NormalWeb"/>
        <w:rPr>
          <w:rFonts w:ascii="Helvetica" w:hAnsi="Helvetica"/>
          <w:sz w:val="24"/>
          <w:szCs w:val="24"/>
          <w:lang w:val="fr-FR" w:eastAsia="ja-JP"/>
        </w:rPr>
      </w:pPr>
      <w:proofErr w:type="gramStart"/>
      <w:r w:rsidRPr="00F33D7A">
        <w:rPr>
          <w:rFonts w:ascii="Helvetica" w:hAnsi="Helvetica"/>
          <w:sz w:val="24"/>
          <w:szCs w:val="24"/>
          <w:lang w:val="fr-FR" w:eastAsia="ja-JP"/>
        </w:rPr>
        <w:t>Naturellement, cette évolution demande une nouvelle identité visuelle.</w:t>
      </w:r>
      <w:proofErr w:type="gramEnd"/>
    </w:p>
    <w:p w14:paraId="0B60B030" w14:textId="77777777" w:rsidR="00F33D7A" w:rsidRPr="00F33D7A" w:rsidRDefault="00F33D7A" w:rsidP="00F33D7A">
      <w:pPr>
        <w:pStyle w:val="NormalWeb"/>
        <w:rPr>
          <w:rFonts w:ascii="Helvetica" w:hAnsi="Helvetica"/>
          <w:sz w:val="24"/>
          <w:szCs w:val="24"/>
          <w:lang w:val="fr-FR" w:eastAsia="ja-JP"/>
        </w:rPr>
      </w:pPr>
      <w:r w:rsidRPr="00F33D7A">
        <w:rPr>
          <w:rFonts w:ascii="Helvetica" w:hAnsi="Helvetica"/>
          <w:sz w:val="24"/>
          <w:szCs w:val="24"/>
          <w:lang w:val="fr-FR" w:eastAsia="ja-JP"/>
        </w:rPr>
        <w:t xml:space="preserve">Two Men and a Horsehead,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l’agence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de design lancée cette année au sein de TBWA Group, s’est donc chargé de remanier le logo de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Telenet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>.</w:t>
      </w:r>
    </w:p>
    <w:p w14:paraId="1753E94C" w14:textId="77777777" w:rsidR="00F33D7A" w:rsidRPr="00F33D7A" w:rsidRDefault="00F33D7A" w:rsidP="00F33D7A">
      <w:pPr>
        <w:pStyle w:val="NormalWeb"/>
        <w:rPr>
          <w:rFonts w:ascii="Helvetica" w:hAnsi="Helvetica"/>
          <w:sz w:val="24"/>
          <w:szCs w:val="24"/>
          <w:lang w:val="fr-FR" w:eastAsia="ja-JP"/>
        </w:rPr>
      </w:pPr>
      <w:r w:rsidRPr="00F33D7A">
        <w:rPr>
          <w:rFonts w:ascii="Helvetica" w:hAnsi="Helvetica"/>
          <w:sz w:val="24"/>
          <w:szCs w:val="24"/>
          <w:lang w:val="fr-FR" w:eastAsia="ja-JP"/>
        </w:rPr>
        <w:t xml:space="preserve">Le </w:t>
      </w:r>
      <w:proofErr w:type="gramStart"/>
      <w:r w:rsidRPr="00F33D7A">
        <w:rPr>
          <w:rFonts w:ascii="Helvetica" w:hAnsi="Helvetica"/>
          <w:sz w:val="24"/>
          <w:szCs w:val="24"/>
          <w:lang w:val="fr-FR" w:eastAsia="ja-JP"/>
        </w:rPr>
        <w:t>résultat ?</w:t>
      </w:r>
      <w:proofErr w:type="gram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Un sourire encore plus large </w:t>
      </w:r>
      <w:proofErr w:type="gramStart"/>
      <w:r w:rsidRPr="00F33D7A">
        <w:rPr>
          <w:rFonts w:ascii="Helvetica" w:hAnsi="Helvetica"/>
          <w:sz w:val="24"/>
          <w:szCs w:val="24"/>
          <w:lang w:val="fr-FR" w:eastAsia="ja-JP"/>
        </w:rPr>
        <w:t>et</w:t>
      </w:r>
      <w:proofErr w:type="gram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- littéralement - bourré de divertissement.</w:t>
      </w:r>
    </w:p>
    <w:p w14:paraId="0929C382" w14:textId="77777777" w:rsidR="00F33D7A" w:rsidRDefault="00F33D7A" w:rsidP="00F33D7A">
      <w:pPr>
        <w:pStyle w:val="NormalWeb"/>
      </w:pPr>
      <w:proofErr w:type="gramStart"/>
      <w:r w:rsidRPr="00F33D7A">
        <w:rPr>
          <w:rFonts w:ascii="Helvetica" w:hAnsi="Helvetica"/>
          <w:sz w:val="24"/>
          <w:szCs w:val="24"/>
          <w:lang w:val="fr-FR" w:eastAsia="ja-JP"/>
        </w:rPr>
        <w:t>En outre, le mot « 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Telenet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 » n’apparaîtra plus systématiquement, tandis que le smiley – désormais symbole de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Telenet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- sera présent partout</w:t>
      </w:r>
      <w:r>
        <w:t>.</w:t>
      </w:r>
      <w:proofErr w:type="gramEnd"/>
    </w:p>
    <w:p w14:paraId="223DFCDD" w14:textId="77777777" w:rsidR="00F33D7A" w:rsidRDefault="00F33D7A" w:rsidP="00F33D7A">
      <w:pPr>
        <w:pStyle w:val="NormalWeb"/>
      </w:pPr>
      <w:r>
        <w:t> “</w:t>
      </w:r>
      <w:proofErr w:type="spellStart"/>
      <w:r w:rsidRPr="00F33D7A">
        <w:rPr>
          <w:rFonts w:ascii="Helvetica" w:hAnsi="Helvetica"/>
          <w:iCs/>
          <w:sz w:val="24"/>
          <w:szCs w:val="24"/>
          <w:lang w:val="fr-FR" w:eastAsia="ja-JP"/>
        </w:rPr>
        <w:t>Pensez</w:t>
      </w:r>
      <w:proofErr w:type="spellEnd"/>
      <w:r w:rsidRPr="00F33D7A">
        <w:rPr>
          <w:rFonts w:ascii="Helvetica" w:hAnsi="Helvetica"/>
          <w:iCs/>
          <w:sz w:val="24"/>
          <w:szCs w:val="24"/>
          <w:lang w:val="fr-FR" w:eastAsia="ja-JP"/>
        </w:rPr>
        <w:t xml:space="preserve"> au Swoosh de Nik</w:t>
      </w:r>
      <w:r>
        <w:rPr>
          <w:rStyle w:val="Emphasis"/>
        </w:rPr>
        <w:t>e</w:t>
      </w:r>
      <w:r>
        <w:t xml:space="preserve">,”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explique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Hendrik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Everaerts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>, Creative Director de Two Men and a Horsehead,</w:t>
      </w:r>
      <w:r>
        <w:t xml:space="preserve"> “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c’est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une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icône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que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tout le monde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reconnaît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</w:t>
      </w:r>
      <w:proofErr w:type="gram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et</w:t>
      </w:r>
      <w:proofErr w:type="gram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le nom de la marque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n’est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même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plus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nécessaire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.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Cela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</w:t>
      </w:r>
      <w:proofErr w:type="spellStart"/>
      <w:proofErr w:type="gram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donne</w:t>
      </w:r>
      <w:proofErr w:type="spellEnd"/>
      <w:proofErr w:type="gram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ensuite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beaucoup plus de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liberté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dans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la conception. Avec </w:t>
      </w:r>
      <w:proofErr w:type="spellStart"/>
      <w:proofErr w:type="gram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ce</w:t>
      </w:r>
      <w:proofErr w:type="spellEnd"/>
      <w:proofErr w:type="gram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clin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d’œil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et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ce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sourire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, on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comprend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tout de suite de quoi on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parle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: du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plaisir</w:t>
      </w:r>
      <w:proofErr w:type="spellEnd"/>
      <w:r w:rsidRPr="00F33D7A">
        <w:rPr>
          <w:rFonts w:ascii="Helvetica" w:hAnsi="Helvetica"/>
          <w:i/>
          <w:sz w:val="24"/>
          <w:szCs w:val="24"/>
          <w:lang w:val="fr-FR" w:eastAsia="ja-JP"/>
        </w:rPr>
        <w:t xml:space="preserve"> et encore du </w:t>
      </w:r>
      <w:proofErr w:type="spellStart"/>
      <w:r w:rsidRPr="00F33D7A">
        <w:rPr>
          <w:rFonts w:ascii="Helvetica" w:hAnsi="Helvetica"/>
          <w:i/>
          <w:sz w:val="24"/>
          <w:szCs w:val="24"/>
          <w:lang w:val="fr-FR" w:eastAsia="ja-JP"/>
        </w:rPr>
        <w:t>plaisir</w:t>
      </w:r>
      <w:proofErr w:type="spellEnd"/>
      <w:r w:rsidRPr="00F33D7A">
        <w:rPr>
          <w:rFonts w:ascii="Helvetica" w:hAnsi="Helvetica"/>
          <w:iCs/>
          <w:sz w:val="24"/>
          <w:szCs w:val="24"/>
          <w:lang w:val="fr-FR" w:eastAsia="ja-JP"/>
        </w:rPr>
        <w:t>”.</w:t>
      </w:r>
    </w:p>
    <w:p w14:paraId="3F1A6B53" w14:textId="77777777" w:rsidR="00F33D7A" w:rsidRPr="00F33D7A" w:rsidRDefault="00F33D7A" w:rsidP="00F33D7A">
      <w:pPr>
        <w:pStyle w:val="NormalWeb"/>
        <w:rPr>
          <w:rFonts w:ascii="Helvetica" w:hAnsi="Helvetica"/>
          <w:sz w:val="24"/>
          <w:szCs w:val="24"/>
          <w:lang w:val="fr-FR" w:eastAsia="ja-JP"/>
        </w:rPr>
      </w:pPr>
      <w:r w:rsidRPr="00F33D7A">
        <w:rPr>
          <w:rFonts w:ascii="Helvetica" w:hAnsi="Helvetica"/>
          <w:sz w:val="24"/>
          <w:szCs w:val="24"/>
          <w:lang w:val="fr-FR" w:eastAsia="ja-JP"/>
        </w:rPr>
        <w:t xml:space="preserve">En pour </w:t>
      </w:r>
      <w:proofErr w:type="spellStart"/>
      <w:proofErr w:type="gramStart"/>
      <w:r w:rsidRPr="00F33D7A">
        <w:rPr>
          <w:rFonts w:ascii="Helvetica" w:hAnsi="Helvetica"/>
          <w:sz w:val="24"/>
          <w:szCs w:val="24"/>
          <w:lang w:val="fr-FR" w:eastAsia="ja-JP"/>
        </w:rPr>
        <w:t>ce</w:t>
      </w:r>
      <w:proofErr w:type="spellEnd"/>
      <w:proofErr w:type="gram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qui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est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de la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couleur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,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sachez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que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le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jaune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– déjà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omniprésent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-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tiendra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un </w:t>
      </w:r>
      <w:proofErr w:type="spellStart"/>
      <w:r w:rsidRPr="00F33D7A">
        <w:rPr>
          <w:rFonts w:ascii="Helvetica" w:hAnsi="Helvetica"/>
          <w:sz w:val="24"/>
          <w:szCs w:val="24"/>
          <w:lang w:val="fr-FR" w:eastAsia="ja-JP"/>
        </w:rPr>
        <w:t>rôle</w:t>
      </w:r>
      <w:proofErr w:type="spellEnd"/>
      <w:r w:rsidRPr="00F33D7A">
        <w:rPr>
          <w:rFonts w:ascii="Helvetica" w:hAnsi="Helvetica"/>
          <w:sz w:val="24"/>
          <w:szCs w:val="24"/>
          <w:lang w:val="fr-FR" w:eastAsia="ja-JP"/>
        </w:rPr>
        <w:t xml:space="preserve"> encore plus important.</w:t>
      </w:r>
    </w:p>
    <w:p w14:paraId="0AE401EB" w14:textId="77777777" w:rsidR="00F33D7A" w:rsidRDefault="00F33D7A" w:rsidP="005A6F82">
      <w:pPr>
        <w:shd w:val="clear" w:color="auto" w:fill="FFFFFF"/>
        <w:rPr>
          <w:rFonts w:ascii="Helvetica Neue Light" w:hAnsi="Helvetica Neue Light" w:cs="Arial"/>
          <w:color w:val="222222"/>
          <w:sz w:val="28"/>
          <w:szCs w:val="28"/>
          <w:lang w:val="nl-NL" w:eastAsia="en-US"/>
        </w:rPr>
      </w:pPr>
      <w:bookmarkStart w:id="0" w:name="_GoBack"/>
      <w:bookmarkEnd w:id="0"/>
    </w:p>
    <w:sectPr w:rsidR="00F33D7A" w:rsidSect="00477F7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01CA9" w14:textId="77777777" w:rsidR="000F5D32" w:rsidRDefault="000F5D32" w:rsidP="0061795A">
      <w:r>
        <w:separator/>
      </w:r>
    </w:p>
  </w:endnote>
  <w:endnote w:type="continuationSeparator" w:id="0">
    <w:p w14:paraId="6FA74ACE" w14:textId="77777777" w:rsidR="000F5D32" w:rsidRDefault="000F5D32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A695" w14:textId="77777777" w:rsidR="000F5D32" w:rsidRPr="00477F70" w:rsidRDefault="000F5D32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58048F73" w14:textId="77777777" w:rsidR="000F5D32" w:rsidRPr="00477F70" w:rsidRDefault="000F5D32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9081B" w14:textId="77777777" w:rsidR="000F5D32" w:rsidRPr="00477F70" w:rsidRDefault="000F5D32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66F8CD45" w14:textId="77777777" w:rsidR="000F5D32" w:rsidRPr="00477F70" w:rsidRDefault="000F5D32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423A8" w14:textId="77777777" w:rsidR="000F5D32" w:rsidRDefault="000F5D32" w:rsidP="0061795A">
      <w:r>
        <w:separator/>
      </w:r>
    </w:p>
  </w:footnote>
  <w:footnote w:type="continuationSeparator" w:id="0">
    <w:p w14:paraId="1596D4F7" w14:textId="77777777" w:rsidR="000F5D32" w:rsidRDefault="000F5D32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7FD6" w14:textId="77777777" w:rsidR="000F5D32" w:rsidRDefault="000F5D32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313AE" w14:textId="77777777" w:rsidR="000F5D32" w:rsidRDefault="000F5D32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E216D" w14:textId="77777777" w:rsidR="000F5D32" w:rsidRPr="001C6E34" w:rsidRDefault="000F5D32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F33D7A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7553A4C" w14:textId="77777777" w:rsidR="000F5D32" w:rsidRPr="001C6E34" w:rsidRDefault="000F5D32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4384" behindDoc="1" locked="0" layoutInCell="1" allowOverlap="1" wp14:anchorId="71075ED3" wp14:editId="42CDC86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862B" w14:textId="77777777" w:rsidR="000F5D32" w:rsidRPr="00477F70" w:rsidRDefault="000F5D32" w:rsidP="00477F70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2336" behindDoc="1" locked="0" layoutInCell="1" allowOverlap="1" wp14:anchorId="6B8CF14D" wp14:editId="1911FC6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82"/>
    <w:rsid w:val="00012E44"/>
    <w:rsid w:val="00061A67"/>
    <w:rsid w:val="000F5D32"/>
    <w:rsid w:val="00121240"/>
    <w:rsid w:val="001C6E34"/>
    <w:rsid w:val="00204365"/>
    <w:rsid w:val="00295847"/>
    <w:rsid w:val="002A77AA"/>
    <w:rsid w:val="002F144F"/>
    <w:rsid w:val="00332519"/>
    <w:rsid w:val="003F54D5"/>
    <w:rsid w:val="004774D4"/>
    <w:rsid w:val="00477F70"/>
    <w:rsid w:val="0048020D"/>
    <w:rsid w:val="00496AA6"/>
    <w:rsid w:val="004A7289"/>
    <w:rsid w:val="0057625F"/>
    <w:rsid w:val="005A6F82"/>
    <w:rsid w:val="005D12D3"/>
    <w:rsid w:val="0061795A"/>
    <w:rsid w:val="00666192"/>
    <w:rsid w:val="006E2266"/>
    <w:rsid w:val="006F6A40"/>
    <w:rsid w:val="00740375"/>
    <w:rsid w:val="007A1E90"/>
    <w:rsid w:val="007C632C"/>
    <w:rsid w:val="00804124"/>
    <w:rsid w:val="009C019C"/>
    <w:rsid w:val="009C39AA"/>
    <w:rsid w:val="009F000D"/>
    <w:rsid w:val="00A72E9D"/>
    <w:rsid w:val="00A73A16"/>
    <w:rsid w:val="00A858C9"/>
    <w:rsid w:val="00AE6800"/>
    <w:rsid w:val="00BB7BB0"/>
    <w:rsid w:val="00BC09F3"/>
    <w:rsid w:val="00BE5E13"/>
    <w:rsid w:val="00C407C9"/>
    <w:rsid w:val="00C66B16"/>
    <w:rsid w:val="00D20DF7"/>
    <w:rsid w:val="00E17E36"/>
    <w:rsid w:val="00E8071E"/>
    <w:rsid w:val="00F13790"/>
    <w:rsid w:val="00F21845"/>
    <w:rsid w:val="00F33D7A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38C0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A6F8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F33D7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F33D7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A6F8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F33D7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F33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Group:TBWA%20Group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AF966-1DED-9F48-ACEE-B77137F3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Group Blanco.dotx</Template>
  <TotalTime>11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Heloise Richard</cp:lastModifiedBy>
  <cp:revision>6</cp:revision>
  <cp:lastPrinted>2011-08-10T13:45:00Z</cp:lastPrinted>
  <dcterms:created xsi:type="dcterms:W3CDTF">2014-09-19T11:27:00Z</dcterms:created>
  <dcterms:modified xsi:type="dcterms:W3CDTF">2014-09-19T15:02:00Z</dcterms:modified>
</cp:coreProperties>
</file>