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1131D" w14:textId="6F4D5B12" w:rsidR="00DA1385" w:rsidRDefault="004B6663" w:rsidP="00C72CF9">
      <w:pPr>
        <w:rPr>
          <w:rFonts w:asciiTheme="minorHAnsi" w:hAnsiTheme="minorHAnsi" w:cstheme="minorHAnsi"/>
          <w:b/>
          <w:iCs/>
          <w:sz w:val="28"/>
          <w:szCs w:val="28"/>
        </w:rPr>
      </w:pPr>
      <w:r w:rsidRPr="000037CD">
        <w:rPr>
          <w:rFonts w:asciiTheme="minorHAnsi" w:hAnsiTheme="minorHAnsi" w:cstheme="minorHAnsi"/>
          <w:b/>
          <w:iCs/>
          <w:sz w:val="28"/>
          <w:szCs w:val="28"/>
        </w:rPr>
        <w:t>N</w:t>
      </w:r>
      <w:r>
        <w:rPr>
          <w:rFonts w:asciiTheme="minorHAnsi" w:hAnsiTheme="minorHAnsi" w:cstheme="minorHAnsi"/>
          <w:b/>
          <w:iCs/>
          <w:sz w:val="28"/>
          <w:szCs w:val="28"/>
        </w:rPr>
        <w:t>eumann-</w:t>
      </w:r>
      <w:r w:rsidRPr="000037CD">
        <w:rPr>
          <w:rFonts w:asciiTheme="minorHAnsi" w:hAnsiTheme="minorHAnsi" w:cstheme="minorHAnsi"/>
          <w:b/>
          <w:iCs/>
          <w:sz w:val="28"/>
          <w:szCs w:val="28"/>
        </w:rPr>
        <w:t>M</w:t>
      </w:r>
      <w:r>
        <w:rPr>
          <w:rFonts w:asciiTheme="minorHAnsi" w:hAnsiTheme="minorHAnsi" w:cstheme="minorHAnsi"/>
          <w:b/>
          <w:iCs/>
          <w:sz w:val="28"/>
          <w:szCs w:val="28"/>
        </w:rPr>
        <w:t>onitore</w:t>
      </w:r>
      <w:r w:rsidRPr="000037CD">
        <w:rPr>
          <w:rFonts w:asciiTheme="minorHAnsi" w:hAnsiTheme="minorHAnsi" w:cstheme="minorHAnsi"/>
          <w:b/>
          <w:iCs/>
          <w:sz w:val="28"/>
          <w:szCs w:val="28"/>
        </w:rPr>
        <w:t xml:space="preserve"> </w:t>
      </w:r>
      <w:r>
        <w:rPr>
          <w:rFonts w:asciiTheme="minorHAnsi" w:hAnsiTheme="minorHAnsi" w:cstheme="minorHAnsi"/>
          <w:b/>
          <w:iCs/>
          <w:sz w:val="28"/>
          <w:szCs w:val="28"/>
        </w:rPr>
        <w:t xml:space="preserve">für </w:t>
      </w:r>
      <w:proofErr w:type="spellStart"/>
      <w:r>
        <w:rPr>
          <w:rFonts w:asciiTheme="minorHAnsi" w:hAnsiTheme="minorHAnsi" w:cstheme="minorHAnsi"/>
          <w:b/>
          <w:iCs/>
          <w:sz w:val="28"/>
          <w:szCs w:val="28"/>
        </w:rPr>
        <w:t>Immersive</w:t>
      </w:r>
      <w:proofErr w:type="spellEnd"/>
      <w:r>
        <w:rPr>
          <w:rFonts w:asciiTheme="minorHAnsi" w:hAnsiTheme="minorHAnsi" w:cstheme="minorHAnsi"/>
          <w:b/>
          <w:iCs/>
          <w:sz w:val="28"/>
          <w:szCs w:val="28"/>
        </w:rPr>
        <w:t xml:space="preserve"> Audio</w:t>
      </w:r>
      <w:r w:rsidRPr="000037CD">
        <w:rPr>
          <w:rFonts w:asciiTheme="minorHAnsi" w:hAnsiTheme="minorHAnsi" w:cstheme="minorHAnsi"/>
          <w:b/>
          <w:iCs/>
          <w:sz w:val="28"/>
          <w:szCs w:val="28"/>
        </w:rPr>
        <w:t xml:space="preserve"> </w:t>
      </w:r>
      <w:r w:rsidRPr="000037CD">
        <w:rPr>
          <w:rFonts w:asciiTheme="minorHAnsi" w:hAnsiTheme="minorHAnsi" w:cstheme="minorHAnsi"/>
          <w:b/>
          <w:iCs/>
          <w:sz w:val="28"/>
          <w:szCs w:val="28"/>
        </w:rPr>
        <w:br/>
      </w:r>
      <w:r w:rsidR="00911CBE">
        <w:rPr>
          <w:rFonts w:asciiTheme="minorHAnsi" w:hAnsiTheme="minorHAnsi" w:cstheme="minorHAnsi"/>
          <w:b/>
          <w:iCs/>
          <w:sz w:val="28"/>
          <w:szCs w:val="28"/>
        </w:rPr>
        <w:t>im Axis Audio Studio</w:t>
      </w:r>
      <w:r w:rsidR="0030619E">
        <w:rPr>
          <w:rFonts w:asciiTheme="minorHAnsi" w:hAnsiTheme="minorHAnsi" w:cstheme="minorHAnsi"/>
          <w:b/>
          <w:iCs/>
          <w:sz w:val="28"/>
          <w:szCs w:val="28"/>
        </w:rPr>
        <w:t xml:space="preserve"> / </w:t>
      </w:r>
      <w:r w:rsidR="00911CBE">
        <w:rPr>
          <w:rFonts w:asciiTheme="minorHAnsi" w:hAnsiTheme="minorHAnsi" w:cstheme="minorHAnsi"/>
          <w:b/>
          <w:iCs/>
          <w:sz w:val="28"/>
          <w:szCs w:val="28"/>
        </w:rPr>
        <w:t>Nashville</w:t>
      </w:r>
      <w:r w:rsidR="002C3ECF">
        <w:rPr>
          <w:rFonts w:asciiTheme="minorHAnsi" w:hAnsiTheme="minorHAnsi" w:cstheme="minorHAnsi"/>
          <w:b/>
          <w:iCs/>
          <w:sz w:val="28"/>
          <w:szCs w:val="28"/>
        </w:rPr>
        <w:br/>
      </w:r>
    </w:p>
    <w:p w14:paraId="19702130" w14:textId="6C53D5F5" w:rsidR="0030619E" w:rsidRPr="0030619E" w:rsidRDefault="008614C9" w:rsidP="00C72CF9">
      <w:pPr>
        <w:rPr>
          <w:rFonts w:asciiTheme="minorHAnsi" w:hAnsiTheme="minorHAnsi" w:cstheme="minorHAnsi"/>
          <w:b/>
          <w:iCs/>
          <w:sz w:val="28"/>
          <w:szCs w:val="28"/>
        </w:rPr>
      </w:pPr>
      <w:r>
        <w:rPr>
          <w:rFonts w:asciiTheme="minorHAnsi" w:hAnsiTheme="minorHAnsi" w:cstheme="minorHAnsi"/>
          <w:b/>
          <w:iCs/>
          <w:noProof/>
          <w:sz w:val="28"/>
          <w:szCs w:val="28"/>
          <w:lang w:val="en-US"/>
        </w:rPr>
        <w:drawing>
          <wp:inline distT="0" distB="0" distL="0" distR="0" wp14:anchorId="674402D9" wp14:editId="6F600F36">
            <wp:extent cx="5130800" cy="31280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a:srcRect b="8262"/>
                    <a:stretch/>
                  </pic:blipFill>
                  <pic:spPr bwMode="auto">
                    <a:xfrm>
                      <a:off x="0" y="0"/>
                      <a:ext cx="5130800" cy="3128010"/>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30619E" w:rsidRDefault="00945A95" w:rsidP="003D0B73">
      <w:pPr>
        <w:rPr>
          <w:rFonts w:asciiTheme="minorHAnsi" w:hAnsiTheme="minorHAnsi" w:cstheme="minorHAnsi"/>
          <w:b/>
          <w:i/>
          <w:sz w:val="21"/>
          <w:szCs w:val="21"/>
        </w:rPr>
      </w:pPr>
    </w:p>
    <w:p w14:paraId="4E1A4BE6" w14:textId="7E8FBE37" w:rsidR="0030619E" w:rsidRDefault="00911CBE" w:rsidP="007F362A">
      <w:pPr>
        <w:ind w:right="-284"/>
        <w:rPr>
          <w:rFonts w:asciiTheme="minorHAnsi" w:hAnsiTheme="minorHAnsi" w:cstheme="minorHAnsi"/>
          <w:b/>
          <w:iCs/>
        </w:rPr>
      </w:pPr>
      <w:r>
        <w:rPr>
          <w:rFonts w:asciiTheme="minorHAnsi" w:hAnsiTheme="minorHAnsi" w:cstheme="minorHAnsi"/>
          <w:b/>
          <w:iCs/>
        </w:rPr>
        <w:t>Nashville</w:t>
      </w:r>
      <w:r w:rsidR="004B6663" w:rsidRPr="00D07E59">
        <w:rPr>
          <w:rFonts w:asciiTheme="minorHAnsi" w:hAnsiTheme="minorHAnsi" w:cstheme="minorHAnsi"/>
          <w:b/>
          <w:iCs/>
        </w:rPr>
        <w:t xml:space="preserve">, </w:t>
      </w:r>
      <w:r>
        <w:rPr>
          <w:rFonts w:asciiTheme="minorHAnsi" w:hAnsiTheme="minorHAnsi" w:cstheme="minorHAnsi"/>
          <w:b/>
          <w:iCs/>
        </w:rPr>
        <w:t>September</w:t>
      </w:r>
      <w:r w:rsidR="0030619E">
        <w:rPr>
          <w:rFonts w:asciiTheme="minorHAnsi" w:hAnsiTheme="minorHAnsi" w:cstheme="minorHAnsi"/>
          <w:b/>
          <w:iCs/>
        </w:rPr>
        <w:t xml:space="preserve"> </w:t>
      </w:r>
      <w:r w:rsidR="004B6663" w:rsidRPr="00D07E59">
        <w:rPr>
          <w:rFonts w:asciiTheme="minorHAnsi" w:hAnsiTheme="minorHAnsi" w:cstheme="minorHAnsi"/>
          <w:b/>
          <w:iCs/>
        </w:rPr>
        <w:t xml:space="preserve">2021 – </w:t>
      </w:r>
      <w:proofErr w:type="spellStart"/>
      <w:r w:rsidRPr="00911CBE">
        <w:rPr>
          <w:rFonts w:asciiTheme="minorHAnsi" w:hAnsiTheme="minorHAnsi" w:cstheme="minorHAnsi"/>
          <w:b/>
          <w:iCs/>
        </w:rPr>
        <w:t>Mastering</w:t>
      </w:r>
      <w:proofErr w:type="spellEnd"/>
      <w:r w:rsidR="005A1E20">
        <w:rPr>
          <w:rFonts w:asciiTheme="minorHAnsi" w:hAnsiTheme="minorHAnsi" w:cstheme="minorHAnsi"/>
          <w:b/>
          <w:iCs/>
        </w:rPr>
        <w:t xml:space="preserve"> </w:t>
      </w:r>
      <w:r w:rsidRPr="00911CBE">
        <w:rPr>
          <w:rFonts w:asciiTheme="minorHAnsi" w:hAnsiTheme="minorHAnsi" w:cstheme="minorHAnsi"/>
          <w:b/>
          <w:iCs/>
        </w:rPr>
        <w:t xml:space="preserve">Engineer Mike </w:t>
      </w:r>
      <w:proofErr w:type="spellStart"/>
      <w:r w:rsidRPr="00911CBE">
        <w:rPr>
          <w:rFonts w:asciiTheme="minorHAnsi" w:hAnsiTheme="minorHAnsi" w:cstheme="minorHAnsi"/>
          <w:b/>
          <w:iCs/>
        </w:rPr>
        <w:t>Monseur</w:t>
      </w:r>
      <w:proofErr w:type="spellEnd"/>
      <w:r w:rsidRPr="00911CBE">
        <w:rPr>
          <w:rFonts w:asciiTheme="minorHAnsi" w:hAnsiTheme="minorHAnsi" w:cstheme="minorHAnsi"/>
          <w:b/>
          <w:iCs/>
        </w:rPr>
        <w:t>, der schon an Grammy-nominierten Projekten mitgearbeitet hat, und Mix</w:t>
      </w:r>
      <w:r>
        <w:rPr>
          <w:rFonts w:asciiTheme="minorHAnsi" w:hAnsiTheme="minorHAnsi" w:cstheme="minorHAnsi"/>
          <w:b/>
          <w:iCs/>
        </w:rPr>
        <w:t>ing Engineer</w:t>
      </w:r>
      <w:r w:rsidRPr="00911CBE">
        <w:rPr>
          <w:rFonts w:asciiTheme="minorHAnsi" w:hAnsiTheme="minorHAnsi" w:cstheme="minorHAnsi"/>
          <w:b/>
          <w:iCs/>
        </w:rPr>
        <w:t xml:space="preserve"> Webster </w:t>
      </w:r>
      <w:proofErr w:type="spellStart"/>
      <w:r w:rsidRPr="00911CBE">
        <w:rPr>
          <w:rFonts w:asciiTheme="minorHAnsi" w:hAnsiTheme="minorHAnsi" w:cstheme="minorHAnsi"/>
          <w:b/>
          <w:iCs/>
        </w:rPr>
        <w:t>Tileston</w:t>
      </w:r>
      <w:proofErr w:type="spellEnd"/>
      <w:r w:rsidRPr="00911CBE">
        <w:rPr>
          <w:rFonts w:asciiTheme="minorHAnsi" w:hAnsiTheme="minorHAnsi" w:cstheme="minorHAnsi"/>
          <w:b/>
          <w:iCs/>
        </w:rPr>
        <w:t xml:space="preserve"> haben sich im Laufe des letzten Jahres mit </w:t>
      </w:r>
      <w:proofErr w:type="spellStart"/>
      <w:r w:rsidRPr="00911CBE">
        <w:rPr>
          <w:rFonts w:asciiTheme="minorHAnsi" w:hAnsiTheme="minorHAnsi" w:cstheme="minorHAnsi"/>
          <w:b/>
          <w:iCs/>
        </w:rPr>
        <w:t>immersiven</w:t>
      </w:r>
      <w:proofErr w:type="spellEnd"/>
      <w:r w:rsidRPr="00911CBE">
        <w:rPr>
          <w:rFonts w:asciiTheme="minorHAnsi" w:hAnsiTheme="minorHAnsi" w:cstheme="minorHAnsi"/>
          <w:b/>
          <w:iCs/>
        </w:rPr>
        <w:t xml:space="preserve"> Audioformaten vertraut gemacht. Dabei haben sie deren Potenzial zu schätzen gelernt und ihr eigenes Studio gegründet: Axis Audio. Dieses neue Mixing- und </w:t>
      </w:r>
      <w:proofErr w:type="spellStart"/>
      <w:r w:rsidRPr="00911CBE">
        <w:rPr>
          <w:rFonts w:asciiTheme="minorHAnsi" w:hAnsiTheme="minorHAnsi" w:cstheme="minorHAnsi"/>
          <w:b/>
          <w:iCs/>
        </w:rPr>
        <w:t>Masteringstudio</w:t>
      </w:r>
      <w:proofErr w:type="spellEnd"/>
      <w:r w:rsidRPr="00911CBE">
        <w:rPr>
          <w:rFonts w:asciiTheme="minorHAnsi" w:hAnsiTheme="minorHAnsi" w:cstheme="minorHAnsi"/>
          <w:b/>
          <w:iCs/>
        </w:rPr>
        <w:t xml:space="preserve"> der Spitzenklasse ist mit nicht weniger als 14 Neumann-Lautsprechern der KH-Serie in einem </w:t>
      </w:r>
      <w:proofErr w:type="spellStart"/>
      <w:r w:rsidRPr="00911CBE">
        <w:rPr>
          <w:rFonts w:asciiTheme="minorHAnsi" w:hAnsiTheme="minorHAnsi" w:cstheme="minorHAnsi"/>
          <w:b/>
          <w:iCs/>
        </w:rPr>
        <w:t>immersiven</w:t>
      </w:r>
      <w:proofErr w:type="spellEnd"/>
      <w:r w:rsidRPr="00911CBE">
        <w:rPr>
          <w:rFonts w:asciiTheme="minorHAnsi" w:hAnsiTheme="minorHAnsi" w:cstheme="minorHAnsi"/>
          <w:b/>
          <w:iCs/>
        </w:rPr>
        <w:t xml:space="preserve"> 7.1.4-Monitor-Layout ausgerüstet.</w:t>
      </w:r>
    </w:p>
    <w:p w14:paraId="04691285" w14:textId="4DF81CF5" w:rsidR="0030619E" w:rsidRDefault="0030619E" w:rsidP="007F362A">
      <w:pPr>
        <w:ind w:right="-284"/>
        <w:rPr>
          <w:rFonts w:asciiTheme="minorHAnsi" w:hAnsiTheme="minorHAnsi" w:cstheme="minorHAnsi"/>
          <w:b/>
          <w:iCs/>
        </w:rPr>
      </w:pPr>
    </w:p>
    <w:p w14:paraId="1DFF9476" w14:textId="5E89EF07" w:rsidR="005A1E20" w:rsidRPr="005A1E20" w:rsidRDefault="005A1E20" w:rsidP="005A1E20">
      <w:pPr>
        <w:ind w:right="-284"/>
        <w:rPr>
          <w:rFonts w:asciiTheme="minorHAnsi" w:hAnsiTheme="minorHAnsi" w:cstheme="minorHAnsi"/>
          <w:bCs/>
          <w:iCs/>
        </w:rPr>
      </w:pPr>
      <w:r w:rsidRPr="005A1E20">
        <w:rPr>
          <w:rFonts w:asciiTheme="minorHAnsi" w:hAnsiTheme="minorHAnsi" w:cstheme="minorHAnsi"/>
          <w:bCs/>
          <w:iCs/>
        </w:rPr>
        <w:t xml:space="preserve">In dem großen Mixing- und </w:t>
      </w:r>
      <w:proofErr w:type="spellStart"/>
      <w:r w:rsidRPr="005A1E20">
        <w:rPr>
          <w:rFonts w:asciiTheme="minorHAnsi" w:hAnsiTheme="minorHAnsi" w:cstheme="minorHAnsi"/>
          <w:bCs/>
          <w:iCs/>
        </w:rPr>
        <w:t>Mastering</w:t>
      </w:r>
      <w:proofErr w:type="spellEnd"/>
      <w:r w:rsidRPr="005A1E20">
        <w:rPr>
          <w:rFonts w:asciiTheme="minorHAnsi" w:hAnsiTheme="minorHAnsi" w:cstheme="minorHAnsi"/>
          <w:bCs/>
          <w:iCs/>
        </w:rPr>
        <w:t xml:space="preserve">-Raum von Axis Audio befindet sich ein Setup mit drei Neumann </w:t>
      </w:r>
      <w:r w:rsidR="00496226">
        <w:rPr>
          <w:rFonts w:asciiTheme="minorHAnsi" w:hAnsiTheme="minorHAnsi" w:cstheme="minorHAnsi"/>
          <w:bCs/>
          <w:iCs/>
        </w:rPr>
        <w:t>KH </w:t>
      </w:r>
      <w:r w:rsidRPr="005A1E20">
        <w:rPr>
          <w:rFonts w:asciiTheme="minorHAnsi" w:hAnsiTheme="minorHAnsi" w:cstheme="minorHAnsi"/>
          <w:bCs/>
          <w:iCs/>
        </w:rPr>
        <w:t xml:space="preserve">420 3-Wege-Aktivmonitoren, die jeweils auf einem </w:t>
      </w:r>
      <w:r w:rsidR="00496226">
        <w:rPr>
          <w:rFonts w:asciiTheme="minorHAnsi" w:hAnsiTheme="minorHAnsi" w:cstheme="minorHAnsi"/>
          <w:bCs/>
          <w:iCs/>
        </w:rPr>
        <w:t>KH </w:t>
      </w:r>
      <w:r w:rsidRPr="005A1E20">
        <w:rPr>
          <w:rFonts w:asciiTheme="minorHAnsi" w:hAnsiTheme="minorHAnsi" w:cstheme="minorHAnsi"/>
          <w:bCs/>
          <w:iCs/>
        </w:rPr>
        <w:t xml:space="preserve">870 Subwoofer sitzen und die LCR- und LFE-Kanäle bedienen. Vier aufgeständerte </w:t>
      </w:r>
      <w:r w:rsidR="00496226">
        <w:rPr>
          <w:rFonts w:asciiTheme="minorHAnsi" w:hAnsiTheme="minorHAnsi" w:cstheme="minorHAnsi"/>
          <w:bCs/>
          <w:iCs/>
        </w:rPr>
        <w:t>KH </w:t>
      </w:r>
      <w:r w:rsidRPr="005A1E20">
        <w:rPr>
          <w:rFonts w:asciiTheme="minorHAnsi" w:hAnsiTheme="minorHAnsi" w:cstheme="minorHAnsi"/>
          <w:bCs/>
          <w:iCs/>
        </w:rPr>
        <w:t xml:space="preserve">310 3-Wege-Aktivlautsprecher liefern die Surround-Informationen, während vier </w:t>
      </w:r>
      <w:r w:rsidR="00496226">
        <w:rPr>
          <w:rFonts w:asciiTheme="minorHAnsi" w:hAnsiTheme="minorHAnsi" w:cstheme="minorHAnsi"/>
          <w:bCs/>
          <w:iCs/>
        </w:rPr>
        <w:t>KH </w:t>
      </w:r>
      <w:r w:rsidRPr="005A1E20">
        <w:rPr>
          <w:rFonts w:asciiTheme="minorHAnsi" w:hAnsiTheme="minorHAnsi" w:cstheme="minorHAnsi"/>
          <w:bCs/>
          <w:iCs/>
        </w:rPr>
        <w:t>120 Bi-</w:t>
      </w:r>
      <w:proofErr w:type="spellStart"/>
      <w:r w:rsidRPr="005A1E20">
        <w:rPr>
          <w:rFonts w:asciiTheme="minorHAnsi" w:hAnsiTheme="minorHAnsi" w:cstheme="minorHAnsi"/>
          <w:bCs/>
          <w:iCs/>
        </w:rPr>
        <w:t>Amp</w:t>
      </w:r>
      <w:proofErr w:type="spellEnd"/>
      <w:r w:rsidRPr="005A1E20">
        <w:rPr>
          <w:rFonts w:asciiTheme="minorHAnsi" w:hAnsiTheme="minorHAnsi" w:cstheme="minorHAnsi"/>
          <w:bCs/>
          <w:iCs/>
        </w:rPr>
        <w:t>-Monitore an Neumann-Montagehardware die Overhead-Zonen beschallen. Alle Lautsprecher der KH-Serie befinden sich in einem Radius von 2,5 Metern von der Hörposition entfernt, mit Ausnahme der Overheads, die leicht verzögert sind.</w:t>
      </w:r>
    </w:p>
    <w:p w14:paraId="70EF43DD" w14:textId="77777777" w:rsidR="005A1E20" w:rsidRPr="005A1E20" w:rsidRDefault="005A1E20" w:rsidP="005A1E20">
      <w:pPr>
        <w:ind w:right="-284"/>
        <w:rPr>
          <w:rFonts w:asciiTheme="minorHAnsi" w:hAnsiTheme="minorHAnsi" w:cstheme="minorHAnsi"/>
          <w:bCs/>
          <w:iCs/>
        </w:rPr>
      </w:pPr>
    </w:p>
    <w:p w14:paraId="1C27D477" w14:textId="1CEF98E4" w:rsidR="0030619E" w:rsidRDefault="005A1E20" w:rsidP="005A1E20">
      <w:pPr>
        <w:ind w:right="-284"/>
        <w:rPr>
          <w:rFonts w:asciiTheme="minorHAnsi" w:hAnsiTheme="minorHAnsi" w:cstheme="minorHAnsi"/>
          <w:bCs/>
          <w:iCs/>
        </w:rPr>
      </w:pPr>
      <w:r w:rsidRPr="005A1E20">
        <w:rPr>
          <w:rFonts w:asciiTheme="minorHAnsi" w:hAnsiTheme="minorHAnsi" w:cstheme="minorHAnsi"/>
          <w:bCs/>
          <w:iCs/>
        </w:rPr>
        <w:t xml:space="preserve">Ein </w:t>
      </w:r>
      <w:proofErr w:type="spellStart"/>
      <w:r w:rsidRPr="005A1E20">
        <w:rPr>
          <w:rFonts w:asciiTheme="minorHAnsi" w:hAnsiTheme="minorHAnsi" w:cstheme="minorHAnsi"/>
          <w:bCs/>
          <w:iCs/>
        </w:rPr>
        <w:t>Avid</w:t>
      </w:r>
      <w:proofErr w:type="spellEnd"/>
      <w:r w:rsidRPr="005A1E20">
        <w:rPr>
          <w:rFonts w:asciiTheme="minorHAnsi" w:hAnsiTheme="minorHAnsi" w:cstheme="minorHAnsi"/>
          <w:bCs/>
          <w:iCs/>
        </w:rPr>
        <w:t xml:space="preserve"> Pro Tools Ultimate-System, das auf einem Mac Pro 3,2 GHz 16-Core läuft, steuert das System über eine Mehrkanalschnittstelle an, die auch das Monitor-Management und das </w:t>
      </w:r>
      <w:r w:rsidRPr="005A1E20">
        <w:rPr>
          <w:rFonts w:asciiTheme="minorHAnsi" w:hAnsiTheme="minorHAnsi" w:cstheme="minorHAnsi"/>
          <w:bCs/>
          <w:iCs/>
        </w:rPr>
        <w:lastRenderedPageBreak/>
        <w:t xml:space="preserve">Umschalten zwischen verschiedenen Konfigurationen ermöglicht. Eine Vielzahl von Outboard-Zusatzgeräten ist in zwei Racks untergebracht, die sich auf beiden Seiten des Mixertisches befinden. Der Tisch und die Regale wurden von JB Wood Design aus Nashville nach den Vorgaben von </w:t>
      </w: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xml:space="preserve"> und </w:t>
      </w: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xml:space="preserve"> angefertigt.</w:t>
      </w:r>
    </w:p>
    <w:p w14:paraId="6D83B348" w14:textId="7081B076" w:rsidR="0030619E" w:rsidRDefault="0030619E" w:rsidP="007F362A">
      <w:pPr>
        <w:ind w:right="-284"/>
        <w:rPr>
          <w:rFonts w:asciiTheme="minorHAnsi" w:hAnsiTheme="minorHAnsi" w:cstheme="minorHAnsi"/>
          <w:bCs/>
          <w:iCs/>
        </w:rPr>
      </w:pPr>
    </w:p>
    <w:p w14:paraId="707BD83B" w14:textId="77777777" w:rsidR="005A1E20" w:rsidRPr="005A1E20" w:rsidRDefault="005A1E20" w:rsidP="005A1E20">
      <w:pPr>
        <w:ind w:right="-284"/>
        <w:rPr>
          <w:rFonts w:asciiTheme="minorHAnsi" w:hAnsiTheme="minorHAnsi" w:cstheme="minorHAnsi"/>
          <w:bCs/>
          <w:iCs/>
        </w:rPr>
      </w:pPr>
      <w:r>
        <w:rPr>
          <w:rFonts w:asciiTheme="minorHAnsi" w:hAnsiTheme="minorHAnsi"/>
          <w:b/>
        </w:rPr>
        <w:t xml:space="preserve">Mit Neumann in </w:t>
      </w:r>
      <w:proofErr w:type="spellStart"/>
      <w:r>
        <w:rPr>
          <w:rFonts w:asciiTheme="minorHAnsi" w:hAnsiTheme="minorHAnsi"/>
          <w:b/>
        </w:rPr>
        <w:t>immersives</w:t>
      </w:r>
      <w:proofErr w:type="spellEnd"/>
      <w:r>
        <w:rPr>
          <w:rFonts w:asciiTheme="minorHAnsi" w:hAnsiTheme="minorHAnsi"/>
          <w:b/>
        </w:rPr>
        <w:t xml:space="preserve"> Audio eintauchen</w:t>
      </w:r>
      <w:r w:rsidR="00B35CF4">
        <w:rPr>
          <w:rFonts w:asciiTheme="minorHAnsi" w:hAnsiTheme="minorHAnsi" w:cstheme="minorHAnsi"/>
          <w:b/>
          <w:iCs/>
        </w:rPr>
        <w:br/>
      </w: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xml:space="preserve"> erinnert sich an eine glanzlose Präsentation </w:t>
      </w:r>
      <w:proofErr w:type="spellStart"/>
      <w:r w:rsidRPr="005A1E20">
        <w:rPr>
          <w:rFonts w:asciiTheme="minorHAnsi" w:hAnsiTheme="minorHAnsi" w:cstheme="minorHAnsi"/>
          <w:bCs/>
          <w:iCs/>
        </w:rPr>
        <w:t>immersiven</w:t>
      </w:r>
      <w:proofErr w:type="spellEnd"/>
      <w:r w:rsidRPr="005A1E20">
        <w:rPr>
          <w:rFonts w:asciiTheme="minorHAnsi" w:hAnsiTheme="minorHAnsi" w:cstheme="minorHAnsi"/>
          <w:bCs/>
          <w:iCs/>
        </w:rPr>
        <w:t xml:space="preserve"> Sounds auf einer Fachmesse Ende 2019: „Mike und ich sind rausgegangen und haben gesagt: Das Ganze ist sinnlos, niemand wird sich </w:t>
      </w:r>
      <w:proofErr w:type="gramStart"/>
      <w:r w:rsidRPr="005A1E20">
        <w:rPr>
          <w:rFonts w:asciiTheme="minorHAnsi" w:hAnsiTheme="minorHAnsi" w:cstheme="minorHAnsi"/>
          <w:bCs/>
          <w:iCs/>
        </w:rPr>
        <w:t>das anhören</w:t>
      </w:r>
      <w:proofErr w:type="gramEnd"/>
      <w:r w:rsidRPr="005A1E20">
        <w:rPr>
          <w:rFonts w:asciiTheme="minorHAnsi" w:hAnsiTheme="minorHAnsi" w:cstheme="minorHAnsi"/>
          <w:bCs/>
          <w:iCs/>
        </w:rPr>
        <w:t xml:space="preserve">. Kein Mensch hat das Budget für so ein Setup. Und selbst wenn, ist das Setup sehr fehlerträchtig.“ Doch </w:t>
      </w: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xml:space="preserve"> erkannte das Potenzial des </w:t>
      </w:r>
      <w:proofErr w:type="spellStart"/>
      <w:r w:rsidRPr="005A1E20">
        <w:rPr>
          <w:rFonts w:asciiTheme="minorHAnsi" w:hAnsiTheme="minorHAnsi" w:cstheme="minorHAnsi"/>
          <w:bCs/>
          <w:iCs/>
        </w:rPr>
        <w:t>immersiven</w:t>
      </w:r>
      <w:proofErr w:type="spellEnd"/>
      <w:r w:rsidRPr="005A1E20">
        <w:rPr>
          <w:rFonts w:asciiTheme="minorHAnsi" w:hAnsiTheme="minorHAnsi" w:cstheme="minorHAnsi"/>
          <w:bCs/>
          <w:iCs/>
        </w:rPr>
        <w:t xml:space="preserve"> Formats, nachdem er auf der NAMM Show 2020 ein Video über das Rendern von </w:t>
      </w:r>
      <w:proofErr w:type="spellStart"/>
      <w:r w:rsidRPr="005A1E20">
        <w:rPr>
          <w:rFonts w:asciiTheme="minorHAnsi" w:hAnsiTheme="minorHAnsi" w:cstheme="minorHAnsi"/>
          <w:bCs/>
          <w:iCs/>
        </w:rPr>
        <w:t>Abmischungen</w:t>
      </w:r>
      <w:proofErr w:type="spellEnd"/>
      <w:r w:rsidRPr="005A1E20">
        <w:rPr>
          <w:rFonts w:asciiTheme="minorHAnsi" w:hAnsiTheme="minorHAnsi" w:cstheme="minorHAnsi"/>
          <w:bCs/>
          <w:iCs/>
        </w:rPr>
        <w:t xml:space="preserve"> in </w:t>
      </w:r>
      <w:proofErr w:type="spellStart"/>
      <w:r w:rsidRPr="005A1E20">
        <w:rPr>
          <w:rFonts w:asciiTheme="minorHAnsi" w:hAnsiTheme="minorHAnsi" w:cstheme="minorHAnsi"/>
          <w:bCs/>
          <w:iCs/>
        </w:rPr>
        <w:t>binauraler</w:t>
      </w:r>
      <w:proofErr w:type="spellEnd"/>
      <w:r w:rsidRPr="005A1E20">
        <w:rPr>
          <w:rFonts w:asciiTheme="minorHAnsi" w:hAnsiTheme="minorHAnsi" w:cstheme="minorHAnsi"/>
          <w:bCs/>
          <w:iCs/>
        </w:rPr>
        <w:t xml:space="preserve"> Technik gesehen hatte. „Wenn es die Möglichkeit gibt, das auf Kopfhörer zu übertragen, hat es auch für die Verbraucher einen gewissen Reiz“, sagt er. </w:t>
      </w:r>
    </w:p>
    <w:p w14:paraId="5A2334CF" w14:textId="7E2829F6" w:rsidR="005A1E20" w:rsidRPr="005A1E20" w:rsidRDefault="005A1E20" w:rsidP="005A1E20">
      <w:pPr>
        <w:ind w:right="-284"/>
        <w:rPr>
          <w:rFonts w:asciiTheme="minorHAnsi" w:hAnsiTheme="minorHAnsi" w:cstheme="minorHAnsi"/>
          <w:bCs/>
          <w:iCs/>
        </w:rPr>
      </w:pPr>
    </w:p>
    <w:p w14:paraId="13ADE043" w14:textId="33FBBA82" w:rsidR="005A1E20" w:rsidRPr="005A1E20" w:rsidRDefault="008614C9" w:rsidP="005A1E20">
      <w:pPr>
        <w:ind w:right="-284"/>
        <w:rPr>
          <w:rFonts w:asciiTheme="minorHAnsi" w:hAnsiTheme="minorHAnsi" w:cstheme="minorHAnsi"/>
          <w:bCs/>
          <w:iCs/>
        </w:rPr>
      </w:pPr>
      <w:r>
        <w:rPr>
          <w:rFonts w:asciiTheme="minorHAnsi" w:hAnsiTheme="minorHAnsi" w:cstheme="minorHAnsi"/>
          <w:bCs/>
          <w:iCs/>
          <w:noProof/>
          <w:lang w:val="en-US"/>
        </w:rPr>
        <w:drawing>
          <wp:anchor distT="0" distB="0" distL="114300" distR="114300" simplePos="0" relativeHeight="251659264" behindDoc="1" locked="0" layoutInCell="1" allowOverlap="1" wp14:anchorId="4F2CB1D4" wp14:editId="351C33D6">
            <wp:simplePos x="0" y="0"/>
            <wp:positionH relativeFrom="column">
              <wp:posOffset>2694940</wp:posOffset>
            </wp:positionH>
            <wp:positionV relativeFrom="paragraph">
              <wp:posOffset>67945</wp:posOffset>
            </wp:positionV>
            <wp:extent cx="2818765" cy="2430145"/>
            <wp:effectExtent l="0" t="0" r="635" b="0"/>
            <wp:wrapTight wrapText="bothSides">
              <wp:wrapPolygon edited="1">
                <wp:start x="-712" y="-890"/>
                <wp:lineTo x="-876" y="22801"/>
                <wp:lineTo x="22057" y="23309"/>
                <wp:lineTo x="21600" y="-890"/>
                <wp:lineTo x="-712" y="-89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a:srcRect l="15436" r="7233"/>
                    <a:stretch/>
                  </pic:blipFill>
                  <pic:spPr bwMode="auto">
                    <a:xfrm>
                      <a:off x="0" y="0"/>
                      <a:ext cx="2818765"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0935866" wp14:editId="17DDDAB6">
                <wp:simplePos x="0" y="0"/>
                <wp:positionH relativeFrom="column">
                  <wp:posOffset>2692400</wp:posOffset>
                </wp:positionH>
                <wp:positionV relativeFrom="paragraph">
                  <wp:posOffset>2555106</wp:posOffset>
                </wp:positionV>
                <wp:extent cx="2818765" cy="296545"/>
                <wp:effectExtent l="0" t="0" r="635" b="0"/>
                <wp:wrapTight wrapText="bothSides">
                  <wp:wrapPolygon edited="0">
                    <wp:start x="0" y="0"/>
                    <wp:lineTo x="0" y="20351"/>
                    <wp:lineTo x="21508" y="20351"/>
                    <wp:lineTo x="21508"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2818765" cy="296545"/>
                        </a:xfrm>
                        <a:prstGeom prst="rect">
                          <a:avLst/>
                        </a:prstGeom>
                        <a:solidFill>
                          <a:prstClr val="white"/>
                        </a:solidFill>
                        <a:ln>
                          <a:noFill/>
                        </a:ln>
                      </wps:spPr>
                      <wps:txbx>
                        <w:txbxContent>
                          <w:p w14:paraId="607A8674" w14:textId="32E4EE99" w:rsidR="008614C9" w:rsidRPr="008614C9" w:rsidRDefault="008614C9" w:rsidP="008614C9">
                            <w:pPr>
                              <w:pStyle w:val="Beschriftung"/>
                              <w:jc w:val="center"/>
                            </w:pPr>
                            <w:r w:rsidRPr="008614C9">
                              <w:t xml:space="preserve">Mike </w:t>
                            </w:r>
                            <w:proofErr w:type="spellStart"/>
                            <w:r w:rsidRPr="008614C9">
                              <w:t>Monseur</w:t>
                            </w:r>
                            <w:proofErr w:type="spellEnd"/>
                            <w:r w:rsidRPr="008614C9">
                              <w:t xml:space="preserve"> (links) und Webster </w:t>
                            </w:r>
                            <w:proofErr w:type="spellStart"/>
                            <w:r w:rsidRPr="008614C9">
                              <w:t>Tileston</w:t>
                            </w:r>
                            <w:proofErr w:type="spellEnd"/>
                            <w:r w:rsidRPr="008614C9">
                              <w:t xml:space="preserve"> (rechts) </w:t>
                            </w:r>
                            <w:r>
                              <w:t>vor einer Neumann KH 420/870-Kombination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935866" id="_x0000_t202" coordsize="21600,21600" o:spt="202" path="m,l,21600r21600,l21600,xe">
                <v:stroke joinstyle="miter"/>
                <v:path gradientshapeok="t" o:connecttype="rect"/>
              </v:shapetype>
              <v:shape id="Textfeld 5" o:spid="_x0000_s1026" type="#_x0000_t202" style="position:absolute;margin-left:212pt;margin-top:201.2pt;width:221.95pt;height:23.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" stroked="f">
                <v:textbox inset="0,0,0,0">
                  <w:txbxContent>
                    <w:p w14:paraId="607A8674" w14:textId="32E4EE99" w:rsidR="008614C9" w:rsidRPr="008614C9" w:rsidRDefault="008614C9" w:rsidP="008614C9">
                      <w:pPr>
                        <w:pStyle w:val="Beschriftung"/>
                        <w:jc w:val="center"/>
                      </w:pPr>
                      <w:r w:rsidRPr="008614C9">
                        <w:t xml:space="preserve">Mike </w:t>
                      </w:r>
                      <w:proofErr w:type="spellStart"/>
                      <w:r w:rsidRPr="008614C9">
                        <w:t>Monseur</w:t>
                      </w:r>
                      <w:proofErr w:type="spellEnd"/>
                      <w:r w:rsidRPr="008614C9">
                        <w:t xml:space="preserve"> (links) und Webster </w:t>
                      </w:r>
                      <w:proofErr w:type="spellStart"/>
                      <w:r w:rsidRPr="008614C9">
                        <w:t>Tileston</w:t>
                      </w:r>
                      <w:proofErr w:type="spellEnd"/>
                      <w:r w:rsidRPr="008614C9">
                        <w:t xml:space="preserve"> (rechts) </w:t>
                      </w:r>
                      <w:r>
                        <w:t>vor einer Neumann KH 420/870-Kombination</w:t>
                      </w:r>
                    </w:p>
                  </w:txbxContent>
                </v:textbox>
                <w10:wrap type="tight"/>
              </v:shape>
            </w:pict>
          </mc:Fallback>
        </mc:AlternateContent>
      </w:r>
      <w:r w:rsidR="005A1E20" w:rsidRPr="005A1E20">
        <w:rPr>
          <w:rFonts w:asciiTheme="minorHAnsi" w:hAnsiTheme="minorHAnsi" w:cstheme="minorHAnsi"/>
          <w:bCs/>
          <w:iCs/>
        </w:rPr>
        <w:t xml:space="preserve">Zu dieser Zeit hatte </w:t>
      </w:r>
      <w:proofErr w:type="spellStart"/>
      <w:r w:rsidR="005A1E20" w:rsidRPr="005A1E20">
        <w:rPr>
          <w:rFonts w:asciiTheme="minorHAnsi" w:hAnsiTheme="minorHAnsi" w:cstheme="minorHAnsi"/>
          <w:bCs/>
          <w:iCs/>
        </w:rPr>
        <w:t>Tileston</w:t>
      </w:r>
      <w:proofErr w:type="spellEnd"/>
      <w:r w:rsidR="005A1E20" w:rsidRPr="005A1E20">
        <w:rPr>
          <w:rFonts w:asciiTheme="minorHAnsi" w:hAnsiTheme="minorHAnsi" w:cstheme="minorHAnsi"/>
          <w:bCs/>
          <w:iCs/>
        </w:rPr>
        <w:t xml:space="preserve"> ein Paar </w:t>
      </w:r>
      <w:r w:rsidR="00496226">
        <w:rPr>
          <w:rFonts w:asciiTheme="minorHAnsi" w:hAnsiTheme="minorHAnsi" w:cstheme="minorHAnsi"/>
          <w:bCs/>
          <w:iCs/>
        </w:rPr>
        <w:t>KH </w:t>
      </w:r>
      <w:r w:rsidR="005A1E20" w:rsidRPr="005A1E20">
        <w:rPr>
          <w:rFonts w:asciiTheme="minorHAnsi" w:hAnsiTheme="minorHAnsi" w:cstheme="minorHAnsi"/>
          <w:bCs/>
          <w:iCs/>
        </w:rPr>
        <w:t xml:space="preserve">120er in seinem Studio, und er erwarb ein zweites Paar, um aus seinem vorhandenen Stereosetup ein Surround-System aufzubauen. Dann ergänzte er noch Regallautsprecher als Overheads, als er sich in den folgenden Monaten intensiver mit den Möglichkeiten der </w:t>
      </w:r>
      <w:proofErr w:type="spellStart"/>
      <w:r w:rsidR="005A1E20" w:rsidRPr="005A1E20">
        <w:rPr>
          <w:rFonts w:asciiTheme="minorHAnsi" w:hAnsiTheme="minorHAnsi" w:cstheme="minorHAnsi"/>
          <w:bCs/>
          <w:iCs/>
        </w:rPr>
        <w:t>Abmischung</w:t>
      </w:r>
      <w:proofErr w:type="spellEnd"/>
      <w:r w:rsidR="005A1E20" w:rsidRPr="005A1E20">
        <w:rPr>
          <w:rFonts w:asciiTheme="minorHAnsi" w:hAnsiTheme="minorHAnsi" w:cstheme="minorHAnsi"/>
          <w:bCs/>
          <w:iCs/>
        </w:rPr>
        <w:t xml:space="preserve"> im Dolby </w:t>
      </w:r>
      <w:proofErr w:type="spellStart"/>
      <w:r w:rsidR="005A1E20" w:rsidRPr="005A1E20">
        <w:rPr>
          <w:rFonts w:asciiTheme="minorHAnsi" w:hAnsiTheme="minorHAnsi" w:cstheme="minorHAnsi"/>
          <w:bCs/>
          <w:iCs/>
        </w:rPr>
        <w:t>Atmos</w:t>
      </w:r>
      <w:proofErr w:type="spellEnd"/>
      <w:r w:rsidR="005A1E20" w:rsidRPr="005A1E20">
        <w:rPr>
          <w:rFonts w:asciiTheme="minorHAnsi" w:hAnsiTheme="minorHAnsi" w:cstheme="minorHAnsi"/>
          <w:bCs/>
          <w:iCs/>
        </w:rPr>
        <w:t xml:space="preserve">-Format auseinandersetzte. Aber erst als </w:t>
      </w:r>
      <w:proofErr w:type="spellStart"/>
      <w:r w:rsidR="005A1E20" w:rsidRPr="005A1E20">
        <w:rPr>
          <w:rFonts w:asciiTheme="minorHAnsi" w:hAnsiTheme="minorHAnsi" w:cstheme="minorHAnsi"/>
          <w:bCs/>
          <w:iCs/>
        </w:rPr>
        <w:t>Monseur</w:t>
      </w:r>
      <w:proofErr w:type="spellEnd"/>
      <w:r w:rsidR="005A1E20" w:rsidRPr="005A1E20">
        <w:rPr>
          <w:rFonts w:asciiTheme="minorHAnsi" w:hAnsiTheme="minorHAnsi" w:cstheme="minorHAnsi"/>
          <w:bCs/>
          <w:iCs/>
        </w:rPr>
        <w:t xml:space="preserve"> sein eigenes Paar </w:t>
      </w:r>
      <w:r w:rsidR="00496226">
        <w:rPr>
          <w:rFonts w:asciiTheme="minorHAnsi" w:hAnsiTheme="minorHAnsi" w:cstheme="minorHAnsi"/>
          <w:bCs/>
          <w:iCs/>
        </w:rPr>
        <w:t>KH </w:t>
      </w:r>
      <w:r w:rsidR="005A1E20" w:rsidRPr="005A1E20">
        <w:rPr>
          <w:rFonts w:asciiTheme="minorHAnsi" w:hAnsiTheme="minorHAnsi" w:cstheme="minorHAnsi"/>
          <w:bCs/>
          <w:iCs/>
        </w:rPr>
        <w:t xml:space="preserve">420er mitbrachte, um in </w:t>
      </w:r>
      <w:proofErr w:type="spellStart"/>
      <w:r w:rsidR="005A1E20" w:rsidRPr="005A1E20">
        <w:rPr>
          <w:rFonts w:asciiTheme="minorHAnsi" w:hAnsiTheme="minorHAnsi" w:cstheme="minorHAnsi"/>
          <w:bCs/>
          <w:iCs/>
        </w:rPr>
        <w:t>Tilestons</w:t>
      </w:r>
      <w:proofErr w:type="spellEnd"/>
      <w:r w:rsidR="005A1E20" w:rsidRPr="005A1E20">
        <w:rPr>
          <w:rFonts w:asciiTheme="minorHAnsi" w:hAnsiTheme="minorHAnsi" w:cstheme="minorHAnsi"/>
          <w:bCs/>
          <w:iCs/>
        </w:rPr>
        <w:t xml:space="preserve"> Studio ein komplettes Neumann-Setup der KH-Serie aufzubauen, nahm die Sache Gestalt an. </w:t>
      </w:r>
    </w:p>
    <w:p w14:paraId="108135DF" w14:textId="77777777" w:rsidR="005A1E20" w:rsidRPr="005A1E20" w:rsidRDefault="005A1E20" w:rsidP="005A1E20">
      <w:pPr>
        <w:ind w:right="-284"/>
        <w:rPr>
          <w:rFonts w:asciiTheme="minorHAnsi" w:hAnsiTheme="minorHAnsi" w:cstheme="minorHAnsi"/>
          <w:bCs/>
          <w:iCs/>
        </w:rPr>
      </w:pPr>
    </w:p>
    <w:p w14:paraId="12A64CEF" w14:textId="2EE8056E" w:rsidR="0030619E" w:rsidRPr="0030619E" w:rsidRDefault="005A1E20" w:rsidP="005A1E20">
      <w:pPr>
        <w:ind w:right="-284"/>
        <w:rPr>
          <w:rFonts w:asciiTheme="minorHAnsi" w:hAnsiTheme="minorHAnsi" w:cstheme="minorHAnsi"/>
          <w:b/>
          <w:iCs/>
        </w:rPr>
      </w:pP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xml:space="preserve"> und </w:t>
      </w: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xml:space="preserve"> hatten Anfang 2020 ihren neuen Studiostandort gefunden und richteten vor dem Einbau des Equipments und der akustischen Optimierung des Raums ein 5.1-System ein. „Zu diesem Zeitpunkt nahmen wir ein paar </w:t>
      </w:r>
      <w:r w:rsidR="00496226">
        <w:rPr>
          <w:rFonts w:asciiTheme="minorHAnsi" w:hAnsiTheme="minorHAnsi" w:cstheme="minorHAnsi"/>
          <w:bCs/>
          <w:iCs/>
        </w:rPr>
        <w:t>KH </w:t>
      </w:r>
      <w:r w:rsidRPr="005A1E20">
        <w:rPr>
          <w:rFonts w:asciiTheme="minorHAnsi" w:hAnsiTheme="minorHAnsi" w:cstheme="minorHAnsi"/>
          <w:bCs/>
          <w:iCs/>
        </w:rPr>
        <w:t xml:space="preserve">310er von Neumann hinzu – wir hatten dann 420er, 310er und 120er“, so </w:t>
      </w: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„Es fühlte sich richtig gut an. Also sagte ich, okay, ich bin dabei, das wird funktionieren.“</w:t>
      </w:r>
    </w:p>
    <w:p w14:paraId="427BB606" w14:textId="7A74C5ED" w:rsidR="0030619E" w:rsidRPr="0030619E" w:rsidRDefault="0030619E" w:rsidP="007F362A">
      <w:pPr>
        <w:ind w:right="-284"/>
        <w:rPr>
          <w:b/>
        </w:rPr>
      </w:pPr>
    </w:p>
    <w:p w14:paraId="6576CA2A" w14:textId="77777777" w:rsidR="005A1E20" w:rsidRDefault="005A1E20" w:rsidP="007F362A">
      <w:pPr>
        <w:ind w:right="-284"/>
        <w:rPr>
          <w:rFonts w:asciiTheme="minorHAnsi" w:hAnsiTheme="minorHAnsi" w:cstheme="minorHAnsi"/>
          <w:b/>
          <w:iCs/>
        </w:rPr>
      </w:pPr>
      <w:r w:rsidRPr="005A1E20">
        <w:rPr>
          <w:rFonts w:asciiTheme="minorHAnsi" w:hAnsiTheme="minorHAnsi" w:cstheme="minorHAnsi"/>
          <w:b/>
          <w:iCs/>
        </w:rPr>
        <w:t xml:space="preserve">Unübertroffene Wiedergabe im Mitteltonbereich </w:t>
      </w:r>
    </w:p>
    <w:p w14:paraId="2759F29A" w14:textId="28BECA1F" w:rsidR="005A1E20" w:rsidRPr="005A1E20" w:rsidRDefault="005A1E20" w:rsidP="005A1E20">
      <w:pPr>
        <w:ind w:right="-284"/>
        <w:rPr>
          <w:rFonts w:asciiTheme="minorHAnsi" w:hAnsiTheme="minorHAnsi" w:cstheme="minorHAnsi"/>
          <w:bCs/>
          <w:iCs/>
        </w:rPr>
      </w:pP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xml:space="preserve"> arbeitet seit 2015 mit den </w:t>
      </w:r>
      <w:r w:rsidR="00496226">
        <w:rPr>
          <w:rFonts w:asciiTheme="minorHAnsi" w:hAnsiTheme="minorHAnsi" w:cstheme="minorHAnsi"/>
          <w:bCs/>
          <w:iCs/>
        </w:rPr>
        <w:t>KH </w:t>
      </w:r>
      <w:r w:rsidRPr="005A1E20">
        <w:rPr>
          <w:rFonts w:asciiTheme="minorHAnsi" w:hAnsiTheme="minorHAnsi" w:cstheme="minorHAnsi"/>
          <w:bCs/>
          <w:iCs/>
        </w:rPr>
        <w:t xml:space="preserve">420ern. „Ich war auf der Suche nach neuen </w:t>
      </w:r>
      <w:proofErr w:type="spellStart"/>
      <w:r w:rsidRPr="005A1E20">
        <w:rPr>
          <w:rFonts w:asciiTheme="minorHAnsi" w:hAnsiTheme="minorHAnsi" w:cstheme="minorHAnsi"/>
          <w:bCs/>
          <w:iCs/>
        </w:rPr>
        <w:t>Mastering</w:t>
      </w:r>
      <w:proofErr w:type="spellEnd"/>
      <w:r w:rsidRPr="005A1E20">
        <w:rPr>
          <w:rFonts w:asciiTheme="minorHAnsi" w:hAnsiTheme="minorHAnsi" w:cstheme="minorHAnsi"/>
          <w:bCs/>
          <w:iCs/>
        </w:rPr>
        <w:t xml:space="preserve">-Monitoren und probierte die 420er aus... Ich habe sie nicht zurückgeschickt.“ Er meint, dass </w:t>
      </w:r>
      <w:r w:rsidRPr="005A1E20">
        <w:rPr>
          <w:rFonts w:asciiTheme="minorHAnsi" w:hAnsiTheme="minorHAnsi" w:cstheme="minorHAnsi"/>
          <w:bCs/>
          <w:iCs/>
        </w:rPr>
        <w:lastRenderedPageBreak/>
        <w:t>der Kalotten-Mitteltöner wahrscheinlich der wichtigste Faktor dafür war, dass er sich für Neumann-Lautsprecher entschied. „Sie haben Punch und ein ausgezeichnetes Einschwingverhalten, aber sind trotzdem einnehmend und warm. Sie haben einen klar definierten Klang, der sich angenehm anhört. Die 420er sind seit 2015 täglich in Betrieb – ohne Probleme.“</w:t>
      </w:r>
    </w:p>
    <w:p w14:paraId="40BCC92D" w14:textId="77777777" w:rsidR="005A1E20" w:rsidRPr="005A1E20" w:rsidRDefault="005A1E20" w:rsidP="005A1E20">
      <w:pPr>
        <w:ind w:right="-284"/>
        <w:rPr>
          <w:rFonts w:asciiTheme="minorHAnsi" w:hAnsiTheme="minorHAnsi" w:cstheme="minorHAnsi"/>
          <w:bCs/>
          <w:iCs/>
        </w:rPr>
      </w:pPr>
    </w:p>
    <w:p w14:paraId="257E906A" w14:textId="17BE996C" w:rsidR="005A1E20" w:rsidRPr="005A1E20" w:rsidRDefault="005A1E20" w:rsidP="005A1E20">
      <w:pPr>
        <w:ind w:right="-284"/>
        <w:rPr>
          <w:rFonts w:asciiTheme="minorHAnsi" w:hAnsiTheme="minorHAnsi" w:cstheme="minorHAnsi"/>
          <w:bCs/>
          <w:iCs/>
        </w:rPr>
      </w:pPr>
      <w:r w:rsidRPr="005A1E20">
        <w:rPr>
          <w:rFonts w:asciiTheme="minorHAnsi" w:hAnsiTheme="minorHAnsi" w:cstheme="minorHAnsi"/>
          <w:bCs/>
          <w:iCs/>
        </w:rPr>
        <w:t xml:space="preserve">Ein weiterer Faktor ist die </w:t>
      </w:r>
      <w:proofErr w:type="spellStart"/>
      <w:r w:rsidRPr="005A1E20">
        <w:rPr>
          <w:rFonts w:asciiTheme="minorHAnsi" w:hAnsiTheme="minorHAnsi" w:cstheme="minorHAnsi"/>
          <w:bCs/>
          <w:iCs/>
        </w:rPr>
        <w:t>Fullrange</w:t>
      </w:r>
      <w:proofErr w:type="spellEnd"/>
      <w:r w:rsidRPr="005A1E20">
        <w:rPr>
          <w:rFonts w:asciiTheme="minorHAnsi" w:hAnsiTheme="minorHAnsi" w:cstheme="minorHAnsi"/>
          <w:bCs/>
          <w:iCs/>
        </w:rPr>
        <w:t xml:space="preserve">-Basswiedergabe des </w:t>
      </w:r>
      <w:r w:rsidR="00496226">
        <w:rPr>
          <w:rFonts w:asciiTheme="minorHAnsi" w:hAnsiTheme="minorHAnsi" w:cstheme="minorHAnsi"/>
          <w:bCs/>
          <w:iCs/>
        </w:rPr>
        <w:t>KH </w:t>
      </w:r>
      <w:r w:rsidRPr="005A1E20">
        <w:rPr>
          <w:rFonts w:asciiTheme="minorHAnsi" w:hAnsiTheme="minorHAnsi" w:cstheme="minorHAnsi"/>
          <w:bCs/>
          <w:iCs/>
        </w:rPr>
        <w:t xml:space="preserve">420, meint </w:t>
      </w: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xml:space="preserve">. „Der 420er geht </w:t>
      </w:r>
      <w:proofErr w:type="gramStart"/>
      <w:r w:rsidRPr="005A1E20">
        <w:rPr>
          <w:rFonts w:asciiTheme="minorHAnsi" w:hAnsiTheme="minorHAnsi" w:cstheme="minorHAnsi"/>
          <w:bCs/>
          <w:iCs/>
        </w:rPr>
        <w:t>alleine</w:t>
      </w:r>
      <w:proofErr w:type="gramEnd"/>
      <w:r w:rsidRPr="005A1E20">
        <w:rPr>
          <w:rFonts w:asciiTheme="minorHAnsi" w:hAnsiTheme="minorHAnsi" w:cstheme="minorHAnsi"/>
          <w:bCs/>
          <w:iCs/>
        </w:rPr>
        <w:t xml:space="preserve"> schon bis auf 26 Hz runter. Wenn man den 870er </w:t>
      </w:r>
      <w:proofErr w:type="spellStart"/>
      <w:r w:rsidRPr="005A1E20">
        <w:rPr>
          <w:rFonts w:asciiTheme="minorHAnsi" w:hAnsiTheme="minorHAnsi" w:cstheme="minorHAnsi"/>
          <w:bCs/>
          <w:iCs/>
        </w:rPr>
        <w:t>dazunimmt</w:t>
      </w:r>
      <w:proofErr w:type="spellEnd"/>
      <w:r w:rsidRPr="005A1E20">
        <w:rPr>
          <w:rFonts w:asciiTheme="minorHAnsi" w:hAnsiTheme="minorHAnsi" w:cstheme="minorHAnsi"/>
          <w:bCs/>
          <w:iCs/>
        </w:rPr>
        <w:t xml:space="preserve">, sinkt die Frequenz bis auf 18 Hz. Mit den 870ern sind alle </w:t>
      </w:r>
      <w:proofErr w:type="spellStart"/>
      <w:r w:rsidRPr="005A1E20">
        <w:rPr>
          <w:rFonts w:asciiTheme="minorHAnsi" w:hAnsiTheme="minorHAnsi" w:cstheme="minorHAnsi"/>
          <w:bCs/>
          <w:iCs/>
        </w:rPr>
        <w:t>Infraschall</w:t>
      </w:r>
      <w:proofErr w:type="spellEnd"/>
      <w:r w:rsidRPr="005A1E20">
        <w:rPr>
          <w:rFonts w:asciiTheme="minorHAnsi" w:hAnsiTheme="minorHAnsi" w:cstheme="minorHAnsi"/>
          <w:bCs/>
          <w:iCs/>
        </w:rPr>
        <w:t>-Informationen sehr eindeutig, wie z. B. Stöße gegen Mikrostative, die man normalerweise nicht wahrnimmt, oder DC-Offset.“</w:t>
      </w:r>
    </w:p>
    <w:p w14:paraId="0376F233" w14:textId="77777777" w:rsidR="005A1E20" w:rsidRPr="005A1E20" w:rsidRDefault="005A1E20" w:rsidP="005A1E20">
      <w:pPr>
        <w:ind w:right="-284"/>
        <w:rPr>
          <w:rFonts w:asciiTheme="minorHAnsi" w:hAnsiTheme="minorHAnsi" w:cstheme="minorHAnsi"/>
          <w:bCs/>
          <w:iCs/>
        </w:rPr>
      </w:pPr>
    </w:p>
    <w:p w14:paraId="05365124" w14:textId="15FD69AB" w:rsidR="005A1E20" w:rsidRDefault="005A1E20" w:rsidP="005A1E20">
      <w:pPr>
        <w:ind w:right="-284"/>
        <w:rPr>
          <w:rFonts w:asciiTheme="minorHAnsi" w:hAnsiTheme="minorHAnsi" w:cstheme="minorHAnsi"/>
          <w:bCs/>
          <w:iCs/>
        </w:rPr>
      </w:pPr>
      <w:r w:rsidRPr="005A1E20">
        <w:rPr>
          <w:rFonts w:asciiTheme="minorHAnsi" w:hAnsiTheme="minorHAnsi" w:cstheme="minorHAnsi"/>
          <w:bCs/>
          <w:iCs/>
        </w:rPr>
        <w:t xml:space="preserve">Über den neuen Raum von Axis Audio sagt </w:t>
      </w: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„Die 870er laufen über den gesamten Frequenzbereich mit den 420ern zusammen, wodurch sie effektiv zu 4-Wege-Boxen werden. Die 870er übernehmen auch den LFE-Kanal. Sie haben mehrere Eingänge, die das möglich machen.“</w:t>
      </w:r>
    </w:p>
    <w:p w14:paraId="4B6FF66A" w14:textId="47F45938" w:rsidR="008614C9" w:rsidRPr="005A1E20" w:rsidRDefault="008614C9" w:rsidP="005A1E20">
      <w:pPr>
        <w:ind w:right="-284"/>
        <w:rPr>
          <w:rFonts w:asciiTheme="minorHAnsi" w:hAnsiTheme="minorHAnsi" w:cstheme="minorHAnsi"/>
          <w:bCs/>
          <w:iCs/>
        </w:rPr>
      </w:pPr>
      <w:r>
        <w:rPr>
          <w:rFonts w:asciiTheme="minorHAnsi" w:hAnsiTheme="minorHAnsi" w:cstheme="minorHAnsi"/>
          <w:bCs/>
          <w:iCs/>
          <w:noProof/>
          <w:lang w:val="en-US"/>
        </w:rPr>
        <w:drawing>
          <wp:anchor distT="0" distB="0" distL="114300" distR="114300" simplePos="0" relativeHeight="251663360" behindDoc="1" locked="0" layoutInCell="1" allowOverlap="1" wp14:anchorId="040F9523" wp14:editId="2A331E16">
            <wp:simplePos x="0" y="0"/>
            <wp:positionH relativeFrom="column">
              <wp:posOffset>-2540</wp:posOffset>
            </wp:positionH>
            <wp:positionV relativeFrom="paragraph">
              <wp:posOffset>218440</wp:posOffset>
            </wp:positionV>
            <wp:extent cx="5005070" cy="2965450"/>
            <wp:effectExtent l="0" t="0" r="0" b="6350"/>
            <wp:wrapTight wrapText="bothSides">
              <wp:wrapPolygon edited="0">
                <wp:start x="0" y="0"/>
                <wp:lineTo x="0" y="21554"/>
                <wp:lineTo x="21540" y="21554"/>
                <wp:lineTo x="2154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0"/>
                    <a:srcRect b="11113"/>
                    <a:stretch/>
                  </pic:blipFill>
                  <pic:spPr bwMode="auto">
                    <a:xfrm>
                      <a:off x="0" y="0"/>
                      <a:ext cx="5005070" cy="296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397EA" w14:textId="77777777" w:rsidR="005A1E20" w:rsidRPr="005A1E20" w:rsidRDefault="005A1E20" w:rsidP="005A1E20">
      <w:pPr>
        <w:ind w:right="-284"/>
        <w:rPr>
          <w:rFonts w:asciiTheme="minorHAnsi" w:hAnsiTheme="minorHAnsi" w:cstheme="minorHAnsi"/>
          <w:bCs/>
          <w:iCs/>
        </w:rPr>
      </w:pPr>
    </w:p>
    <w:p w14:paraId="35BC58BC" w14:textId="4377AA93" w:rsidR="00044081" w:rsidRDefault="005A1E20" w:rsidP="005A1E20">
      <w:pPr>
        <w:ind w:right="-284"/>
        <w:rPr>
          <w:rFonts w:asciiTheme="minorHAnsi" w:hAnsiTheme="minorHAnsi" w:cstheme="minorHAnsi"/>
          <w:bCs/>
          <w:iCs/>
        </w:rPr>
      </w:pPr>
      <w:proofErr w:type="spellStart"/>
      <w:r w:rsidRPr="005A1E20">
        <w:rPr>
          <w:rFonts w:asciiTheme="minorHAnsi" w:hAnsiTheme="minorHAnsi" w:cstheme="minorHAnsi"/>
          <w:bCs/>
          <w:iCs/>
        </w:rPr>
        <w:t>Monseur</w:t>
      </w:r>
      <w:proofErr w:type="spellEnd"/>
      <w:r w:rsidRPr="005A1E20">
        <w:rPr>
          <w:rFonts w:asciiTheme="minorHAnsi" w:hAnsiTheme="minorHAnsi" w:cstheme="minorHAnsi"/>
          <w:bCs/>
          <w:iCs/>
        </w:rPr>
        <w:t xml:space="preserve"> und </w:t>
      </w: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xml:space="preserve"> haben ihr Studio im Obergeschoss eines Hauses mit hohen Decken eingerichtet, einem weitläufigen Raum mit schrägen Wänden, die in verschiedenen Winkeln zueinander verlaufen. „Bevor wir irgendwelche akustischen Elemente drin hatten, dachten wir beim Anblick der Formen und Winkel, dass es entweder richtig problematisch oder absolut fantastisch werden kann“, erzählt </w:t>
      </w:r>
      <w:proofErr w:type="spellStart"/>
      <w:r w:rsidRPr="005A1E20">
        <w:rPr>
          <w:rFonts w:asciiTheme="minorHAnsi" w:hAnsiTheme="minorHAnsi" w:cstheme="minorHAnsi"/>
          <w:bCs/>
          <w:iCs/>
        </w:rPr>
        <w:t>Tileston</w:t>
      </w:r>
      <w:proofErr w:type="spellEnd"/>
      <w:r w:rsidRPr="005A1E20">
        <w:rPr>
          <w:rFonts w:asciiTheme="minorHAnsi" w:hAnsiTheme="minorHAnsi" w:cstheme="minorHAnsi"/>
          <w:bCs/>
          <w:iCs/>
        </w:rPr>
        <w:t>. „Aber als wir dann reinkamen, stellten wir fest, dass es für sich genommen schon ziemlich natürlich klang, und das setzte sich fort, nachdem wir die ganze Raumakustik angebracht hatten.“</w:t>
      </w:r>
    </w:p>
    <w:p w14:paraId="724C7DB3" w14:textId="7B7F2E97" w:rsidR="00044081" w:rsidRDefault="00044081" w:rsidP="007F362A">
      <w:pPr>
        <w:ind w:right="-284"/>
        <w:rPr>
          <w:rFonts w:asciiTheme="minorHAnsi" w:hAnsiTheme="minorHAnsi" w:cstheme="minorHAnsi"/>
          <w:bCs/>
          <w:iCs/>
        </w:rPr>
      </w:pPr>
    </w:p>
    <w:p w14:paraId="1DF39EE5" w14:textId="77777777" w:rsidR="005A1E20" w:rsidRPr="00F545C9" w:rsidRDefault="005A1E20" w:rsidP="005A1E20">
      <w:pPr>
        <w:ind w:right="-342"/>
        <w:rPr>
          <w:rFonts w:asciiTheme="minorHAnsi" w:hAnsiTheme="minorHAnsi" w:cstheme="minorHAnsi"/>
          <w:bCs/>
          <w:iCs/>
        </w:rPr>
      </w:pPr>
      <w:r>
        <w:rPr>
          <w:rFonts w:asciiTheme="minorHAnsi" w:hAnsiTheme="minorHAnsi"/>
          <w:b/>
        </w:rPr>
        <w:t>Ausstattung der neuen Räumlichkeiten und Monitorsysteme</w:t>
      </w:r>
      <w:r>
        <w:rPr>
          <w:rFonts w:asciiTheme="minorHAnsi" w:hAnsiTheme="minorHAnsi"/>
        </w:rPr>
        <w:br/>
        <w:t xml:space="preserve">Beide mussten ihre eigenen Geschäfte weiterführen, während sie ihr neues Studio einrichteten. </w:t>
      </w:r>
      <w:proofErr w:type="spellStart"/>
      <w:r>
        <w:rPr>
          <w:rFonts w:asciiTheme="minorHAnsi" w:hAnsiTheme="minorHAnsi"/>
        </w:rPr>
        <w:t>Tileston</w:t>
      </w:r>
      <w:proofErr w:type="spellEnd"/>
      <w:r>
        <w:rPr>
          <w:rFonts w:asciiTheme="minorHAnsi" w:hAnsiTheme="minorHAnsi"/>
        </w:rPr>
        <w:t>, der unter anderem als Techniker für Live-Produktionssysteme für den Country-Star Thomas Rhett und als Front-</w:t>
      </w:r>
      <w:proofErr w:type="spellStart"/>
      <w:r>
        <w:rPr>
          <w:rFonts w:asciiTheme="minorHAnsi" w:hAnsiTheme="minorHAnsi"/>
        </w:rPr>
        <w:t>of</w:t>
      </w:r>
      <w:proofErr w:type="spellEnd"/>
      <w:r>
        <w:rPr>
          <w:rFonts w:asciiTheme="minorHAnsi" w:hAnsiTheme="minorHAnsi"/>
        </w:rPr>
        <w:t xml:space="preserve">-House-Engineer auf Tournee war, vermaß und kartierte den Raum exakt. „Ich hatte ein haargenaues 3D-Modell von allem“, sagt er. „So konnten wir im Voraus planen, wo wir die Racks, das Pult und die Lautsprecher aufstellen, und herausfinden, wie wir die Akustikelemente anbringen und was wir brauchen, um das Studio startklar zu machen.“ </w:t>
      </w:r>
    </w:p>
    <w:p w14:paraId="2623687F" w14:textId="77777777" w:rsidR="005A1E20" w:rsidRPr="003704D9" w:rsidRDefault="005A1E20" w:rsidP="005A1E20">
      <w:pPr>
        <w:ind w:right="-342"/>
        <w:rPr>
          <w:rFonts w:asciiTheme="minorHAnsi" w:hAnsiTheme="minorHAnsi" w:cstheme="minorHAnsi"/>
          <w:bCs/>
          <w:iCs/>
        </w:rPr>
      </w:pPr>
    </w:p>
    <w:p w14:paraId="376C978B" w14:textId="77777777" w:rsidR="005A1E20" w:rsidRPr="00F545C9" w:rsidRDefault="005A1E20" w:rsidP="005A1E20">
      <w:pPr>
        <w:ind w:right="-342"/>
        <w:rPr>
          <w:rFonts w:asciiTheme="minorHAnsi" w:hAnsiTheme="minorHAnsi" w:cstheme="minorHAnsi"/>
          <w:bCs/>
          <w:iCs/>
        </w:rPr>
      </w:pPr>
      <w:proofErr w:type="spellStart"/>
      <w:r>
        <w:rPr>
          <w:rFonts w:asciiTheme="minorHAnsi" w:hAnsiTheme="minorHAnsi"/>
        </w:rPr>
        <w:t>Tileston</w:t>
      </w:r>
      <w:proofErr w:type="spellEnd"/>
      <w:r>
        <w:rPr>
          <w:rFonts w:asciiTheme="minorHAnsi" w:hAnsiTheme="minorHAnsi"/>
        </w:rPr>
        <w:t xml:space="preserve"> berichtet, dass sie einen Großteil des Equipments und der Akustikausstattung aus ihren früheren Studios im neuen Raum wiederverwenden konnten. Um im Budget zu bleiben, verkauften die beiden auch einiges an Technik, um die zusätzlichen Neumann-Lautsprecher und die Montagehardware, den Computer, das Interface, das Pult, die Racks und die zusätzlichen akustischen Elemente zu finanzieren.</w:t>
      </w:r>
    </w:p>
    <w:p w14:paraId="5BFE8D4E" w14:textId="77777777" w:rsidR="005A1E20" w:rsidRPr="003704D9" w:rsidRDefault="005A1E20" w:rsidP="005A1E20">
      <w:pPr>
        <w:ind w:right="-342"/>
        <w:rPr>
          <w:rFonts w:asciiTheme="minorHAnsi" w:hAnsiTheme="minorHAnsi" w:cstheme="minorHAnsi"/>
          <w:bCs/>
          <w:iCs/>
        </w:rPr>
      </w:pPr>
    </w:p>
    <w:p w14:paraId="4F7FD30F" w14:textId="77777777" w:rsidR="005A1E20" w:rsidRPr="00F545C9" w:rsidRDefault="005A1E20" w:rsidP="005A1E20">
      <w:pPr>
        <w:ind w:right="-342"/>
        <w:rPr>
          <w:rFonts w:asciiTheme="minorHAnsi" w:hAnsiTheme="minorHAnsi" w:cstheme="minorHAnsi"/>
          <w:bCs/>
          <w:iCs/>
        </w:rPr>
      </w:pPr>
      <w:proofErr w:type="spellStart"/>
      <w:r>
        <w:rPr>
          <w:rFonts w:asciiTheme="minorHAnsi" w:hAnsiTheme="minorHAnsi"/>
        </w:rPr>
        <w:t>Tilestons</w:t>
      </w:r>
      <w:proofErr w:type="spellEnd"/>
      <w:r>
        <w:rPr>
          <w:rFonts w:asciiTheme="minorHAnsi" w:hAnsiTheme="minorHAnsi"/>
        </w:rPr>
        <w:t xml:space="preserve"> Know-how im Bereich Systemtechnik brachte zusätzliche Kosteneinsparungen, da er das Monitor-Setup nach den Vorgaben von Dolby selbst einrichten und abstimmen konnte, ohne einen Spezialisten hinzuziehen zu müssen. „Das gab unser Budget für diesen Raum nicht mehr her“, sagt </w:t>
      </w:r>
      <w:proofErr w:type="spellStart"/>
      <w:r>
        <w:rPr>
          <w:rFonts w:asciiTheme="minorHAnsi" w:hAnsiTheme="minorHAnsi"/>
        </w:rPr>
        <w:t>Monseur</w:t>
      </w:r>
      <w:proofErr w:type="spellEnd"/>
      <w:r>
        <w:rPr>
          <w:rFonts w:asciiTheme="minorHAnsi" w:hAnsiTheme="minorHAnsi"/>
        </w:rPr>
        <w:t>. „In der Vergangenheit habe ich bei der Optimierung meiner Räume mit verschiedenen Akustik-Experten zusammengearbeitet. Daher wussten wir auch, wie wir vorgehen müssen.“</w:t>
      </w:r>
    </w:p>
    <w:p w14:paraId="75D0CB99" w14:textId="77777777" w:rsidR="005A1E20" w:rsidRPr="003704D9" w:rsidRDefault="005A1E20" w:rsidP="005A1E20">
      <w:pPr>
        <w:ind w:right="-342"/>
        <w:rPr>
          <w:rFonts w:asciiTheme="minorHAnsi" w:hAnsiTheme="minorHAnsi" w:cstheme="minorHAnsi"/>
          <w:bCs/>
          <w:iCs/>
        </w:rPr>
      </w:pPr>
    </w:p>
    <w:p w14:paraId="661FB506" w14:textId="77777777" w:rsidR="005A1E20" w:rsidRPr="00F545C9" w:rsidRDefault="005A1E20" w:rsidP="005A1E20">
      <w:pPr>
        <w:ind w:right="-342"/>
        <w:rPr>
          <w:rFonts w:asciiTheme="minorHAnsi" w:hAnsiTheme="minorHAnsi" w:cstheme="minorHAnsi"/>
          <w:bCs/>
          <w:iCs/>
        </w:rPr>
      </w:pPr>
      <w:r>
        <w:rPr>
          <w:rFonts w:asciiTheme="minorHAnsi" w:hAnsiTheme="minorHAnsi"/>
        </w:rPr>
        <w:t xml:space="preserve">„Wir waren beide schon immer selbstbewusst bei dem, was wir machen. Monitoring und Raumakustik hatten bei uns schon immer Priorität vor dem Zusatz-Equipment“, sagt </w:t>
      </w:r>
      <w:proofErr w:type="spellStart"/>
      <w:r>
        <w:rPr>
          <w:rFonts w:asciiTheme="minorHAnsi" w:hAnsiTheme="minorHAnsi"/>
        </w:rPr>
        <w:t>Tileston</w:t>
      </w:r>
      <w:proofErr w:type="spellEnd"/>
      <w:r>
        <w:rPr>
          <w:rFonts w:asciiTheme="minorHAnsi" w:hAnsiTheme="minorHAnsi"/>
        </w:rPr>
        <w:t>. „Ein guter Wandler mit einem guten Satz Monitore, eine gute Raumakustik und bei Bedarf auch Raumkorrektur – das sind die Sachen, die für uns am wichtigsten sind. Du kannst noch so viel Outboard-</w:t>
      </w:r>
      <w:proofErr w:type="spellStart"/>
      <w:r>
        <w:rPr>
          <w:rFonts w:asciiTheme="minorHAnsi" w:hAnsiTheme="minorHAnsi"/>
        </w:rPr>
        <w:t>Gear</w:t>
      </w:r>
      <w:proofErr w:type="spellEnd"/>
      <w:r>
        <w:rPr>
          <w:rFonts w:asciiTheme="minorHAnsi" w:hAnsiTheme="minorHAnsi"/>
        </w:rPr>
        <w:t xml:space="preserve"> anhäufen, aber wenn du nicht weißt, wie es sich anhören soll, kommst du damit nicht weit. Das ist einer der Gründe, warum wir uns für Neumann-Monitore entschieden haben. Sie sind </w:t>
      </w:r>
      <w:proofErr w:type="gramStart"/>
      <w:r>
        <w:rPr>
          <w:rFonts w:asciiTheme="minorHAnsi" w:hAnsiTheme="minorHAnsi"/>
        </w:rPr>
        <w:t>wirklich flexibel</w:t>
      </w:r>
      <w:proofErr w:type="gramEnd"/>
      <w:r>
        <w:rPr>
          <w:rFonts w:asciiTheme="minorHAnsi" w:hAnsiTheme="minorHAnsi"/>
        </w:rPr>
        <w:t xml:space="preserve"> und wir wussten, dass sie gut klingen.</w:t>
      </w:r>
    </w:p>
    <w:p w14:paraId="69709E8A" w14:textId="77777777" w:rsidR="005A1E20" w:rsidRPr="003704D9" w:rsidRDefault="005A1E20" w:rsidP="005A1E20">
      <w:pPr>
        <w:ind w:right="-342"/>
        <w:rPr>
          <w:rFonts w:asciiTheme="minorHAnsi" w:hAnsiTheme="minorHAnsi" w:cstheme="minorHAnsi"/>
          <w:bCs/>
          <w:iCs/>
        </w:rPr>
      </w:pPr>
    </w:p>
    <w:p w14:paraId="207EFB89" w14:textId="2FB8A2DC" w:rsidR="005A1E20" w:rsidRPr="00F545C9" w:rsidRDefault="005A1E20" w:rsidP="005A1E20">
      <w:pPr>
        <w:ind w:right="-342"/>
        <w:rPr>
          <w:rFonts w:asciiTheme="minorHAnsi" w:hAnsiTheme="minorHAnsi" w:cstheme="minorHAnsi"/>
          <w:bCs/>
          <w:iCs/>
        </w:rPr>
      </w:pPr>
      <w:proofErr w:type="spellStart"/>
      <w:r>
        <w:rPr>
          <w:rFonts w:asciiTheme="minorHAnsi" w:hAnsiTheme="minorHAnsi"/>
          <w:b/>
        </w:rPr>
        <w:t>Immersive</w:t>
      </w:r>
      <w:proofErr w:type="spellEnd"/>
      <w:r>
        <w:rPr>
          <w:rFonts w:asciiTheme="minorHAnsi" w:hAnsiTheme="minorHAnsi"/>
          <w:b/>
        </w:rPr>
        <w:t xml:space="preserve"> Audiotechnik in Nashville – auf höchstem Niveau</w:t>
      </w:r>
      <w:r>
        <w:rPr>
          <w:rFonts w:asciiTheme="minorHAnsi" w:hAnsiTheme="minorHAnsi"/>
        </w:rPr>
        <w:br/>
        <w:t xml:space="preserve">Axis Audio hat seit seiner Eröffnung bereits für einige der größten Labels </w:t>
      </w:r>
      <w:proofErr w:type="spellStart"/>
      <w:r>
        <w:rPr>
          <w:rFonts w:asciiTheme="minorHAnsi" w:hAnsiTheme="minorHAnsi"/>
        </w:rPr>
        <w:t>Abmischungen</w:t>
      </w:r>
      <w:proofErr w:type="spellEnd"/>
      <w:r>
        <w:rPr>
          <w:rFonts w:asciiTheme="minorHAnsi" w:hAnsiTheme="minorHAnsi"/>
        </w:rPr>
        <w:t xml:space="preserve"> in Dolby </w:t>
      </w:r>
      <w:proofErr w:type="spellStart"/>
      <w:r>
        <w:rPr>
          <w:rFonts w:asciiTheme="minorHAnsi" w:hAnsiTheme="minorHAnsi"/>
        </w:rPr>
        <w:t>Atmos</w:t>
      </w:r>
      <w:proofErr w:type="spellEnd"/>
      <w:r>
        <w:rPr>
          <w:rFonts w:asciiTheme="minorHAnsi" w:hAnsiTheme="minorHAnsi"/>
        </w:rPr>
        <w:t xml:space="preserve"> hergestellt. Es ist eines der wenigen Studios in Nashville, die </w:t>
      </w:r>
      <w:proofErr w:type="spellStart"/>
      <w:r>
        <w:rPr>
          <w:rFonts w:asciiTheme="minorHAnsi" w:hAnsiTheme="minorHAnsi"/>
        </w:rPr>
        <w:t>immersiv</w:t>
      </w:r>
      <w:proofErr w:type="spellEnd"/>
      <w:r>
        <w:rPr>
          <w:rFonts w:asciiTheme="minorHAnsi" w:hAnsiTheme="minorHAnsi"/>
        </w:rPr>
        <w:t xml:space="preserve"> abmischen und </w:t>
      </w:r>
      <w:proofErr w:type="spellStart"/>
      <w:r>
        <w:rPr>
          <w:rFonts w:asciiTheme="minorHAnsi" w:hAnsiTheme="minorHAnsi"/>
        </w:rPr>
        <w:t>mastern</w:t>
      </w:r>
      <w:proofErr w:type="spellEnd"/>
      <w:r>
        <w:rPr>
          <w:rFonts w:asciiTheme="minorHAnsi" w:hAnsiTheme="minorHAnsi"/>
        </w:rPr>
        <w:t xml:space="preserve"> können. Zu den umfangreichen Services, die </w:t>
      </w:r>
      <w:proofErr w:type="spellStart"/>
      <w:r>
        <w:rPr>
          <w:rFonts w:asciiTheme="minorHAnsi" w:hAnsiTheme="minorHAnsi"/>
        </w:rPr>
        <w:t>Monseur</w:t>
      </w:r>
      <w:proofErr w:type="spellEnd"/>
      <w:r>
        <w:rPr>
          <w:rFonts w:asciiTheme="minorHAnsi" w:hAnsiTheme="minorHAnsi"/>
        </w:rPr>
        <w:t xml:space="preserve"> und </w:t>
      </w:r>
      <w:proofErr w:type="spellStart"/>
      <w:r>
        <w:rPr>
          <w:rFonts w:asciiTheme="minorHAnsi" w:hAnsiTheme="minorHAnsi"/>
        </w:rPr>
        <w:t>Tileston</w:t>
      </w:r>
      <w:proofErr w:type="spellEnd"/>
      <w:r>
        <w:rPr>
          <w:rFonts w:asciiTheme="minorHAnsi" w:hAnsiTheme="minorHAnsi"/>
        </w:rPr>
        <w:t xml:space="preserve"> anbieten, gehören aber auch das Abmischen und Mastern von Stereo, </w:t>
      </w:r>
      <w:proofErr w:type="spellStart"/>
      <w:r>
        <w:rPr>
          <w:rFonts w:asciiTheme="minorHAnsi" w:hAnsiTheme="minorHAnsi"/>
        </w:rPr>
        <w:t>Mastering</w:t>
      </w:r>
      <w:proofErr w:type="spellEnd"/>
      <w:r>
        <w:rPr>
          <w:rFonts w:asciiTheme="minorHAnsi" w:hAnsiTheme="minorHAnsi"/>
        </w:rPr>
        <w:t xml:space="preserve"> für Vinyl, Überspielen von Bändern sowie die Audiobearbeitung und -restaurierung.</w:t>
      </w:r>
    </w:p>
    <w:p w14:paraId="428483B9" w14:textId="77777777" w:rsidR="005A1E20" w:rsidRPr="003704D9" w:rsidRDefault="005A1E20" w:rsidP="005A1E20">
      <w:pPr>
        <w:ind w:right="-342"/>
        <w:rPr>
          <w:rFonts w:asciiTheme="minorHAnsi" w:hAnsiTheme="minorHAnsi" w:cstheme="minorHAnsi"/>
          <w:bCs/>
          <w:iCs/>
        </w:rPr>
      </w:pPr>
    </w:p>
    <w:p w14:paraId="70BE1896" w14:textId="77777777" w:rsidR="005A1E20" w:rsidRPr="00F545C9" w:rsidRDefault="005A1E20" w:rsidP="005A1E20">
      <w:pPr>
        <w:ind w:right="-342"/>
        <w:rPr>
          <w:rFonts w:asciiTheme="minorHAnsi" w:hAnsiTheme="minorHAnsi" w:cstheme="minorHAnsi"/>
          <w:bCs/>
          <w:iCs/>
        </w:rPr>
      </w:pPr>
      <w:r>
        <w:rPr>
          <w:rFonts w:asciiTheme="minorHAnsi" w:hAnsiTheme="minorHAnsi"/>
        </w:rPr>
        <w:lastRenderedPageBreak/>
        <w:t>„Viele Leute in unserer Branche haben noch nie einen Dolby-</w:t>
      </w:r>
      <w:proofErr w:type="spellStart"/>
      <w:r>
        <w:rPr>
          <w:rFonts w:asciiTheme="minorHAnsi" w:hAnsiTheme="minorHAnsi"/>
        </w:rPr>
        <w:t>Atmos</w:t>
      </w:r>
      <w:proofErr w:type="spellEnd"/>
      <w:r>
        <w:rPr>
          <w:rFonts w:asciiTheme="minorHAnsi" w:hAnsiTheme="minorHAnsi"/>
        </w:rPr>
        <w:t>-</w:t>
      </w:r>
      <w:proofErr w:type="spellStart"/>
      <w:r>
        <w:rPr>
          <w:rFonts w:asciiTheme="minorHAnsi" w:hAnsiTheme="minorHAnsi"/>
        </w:rPr>
        <w:t>Musikmix</w:t>
      </w:r>
      <w:proofErr w:type="spellEnd"/>
      <w:r>
        <w:rPr>
          <w:rFonts w:asciiTheme="minorHAnsi" w:hAnsiTheme="minorHAnsi"/>
        </w:rPr>
        <w:t xml:space="preserve"> gehört. Sie haben keine Ahnung, wie er klingt“, sagt </w:t>
      </w:r>
      <w:proofErr w:type="spellStart"/>
      <w:r>
        <w:rPr>
          <w:rFonts w:asciiTheme="minorHAnsi" w:hAnsiTheme="minorHAnsi"/>
        </w:rPr>
        <w:t>Monseur</w:t>
      </w:r>
      <w:proofErr w:type="spellEnd"/>
      <w:r>
        <w:rPr>
          <w:rFonts w:asciiTheme="minorHAnsi" w:hAnsiTheme="minorHAnsi"/>
        </w:rPr>
        <w:t xml:space="preserve">. „Für mich ist Dolby </w:t>
      </w:r>
      <w:proofErr w:type="spellStart"/>
      <w:r>
        <w:rPr>
          <w:rFonts w:asciiTheme="minorHAnsi" w:hAnsiTheme="minorHAnsi"/>
        </w:rPr>
        <w:t>Atmos</w:t>
      </w:r>
      <w:proofErr w:type="spellEnd"/>
      <w:r>
        <w:rPr>
          <w:rFonts w:asciiTheme="minorHAnsi" w:hAnsiTheme="minorHAnsi"/>
        </w:rPr>
        <w:t xml:space="preserve"> ein zusätzliches Format und nicht ein Format, das andere ersetzt. Stereo wird bleiben. Dolby </w:t>
      </w:r>
      <w:proofErr w:type="spellStart"/>
      <w:r>
        <w:rPr>
          <w:rFonts w:asciiTheme="minorHAnsi" w:hAnsiTheme="minorHAnsi"/>
        </w:rPr>
        <w:t>Atmos</w:t>
      </w:r>
      <w:proofErr w:type="spellEnd"/>
      <w:r>
        <w:rPr>
          <w:rFonts w:asciiTheme="minorHAnsi" w:hAnsiTheme="minorHAnsi"/>
        </w:rPr>
        <w:t xml:space="preserve"> wird es nicht vom Markt verdrängen und auch nicht die Art und Weise verändern, wie Musik gemacht wird. Aber wenn du es hörst, vor allem über Lautsprecher in einem Raum, verstehst du wirklich, worum es hier geht.“</w:t>
      </w:r>
    </w:p>
    <w:p w14:paraId="592B4CB7" w14:textId="5F400835" w:rsidR="00044081" w:rsidRDefault="00044081" w:rsidP="007F362A">
      <w:pPr>
        <w:ind w:right="-284"/>
        <w:rPr>
          <w:rFonts w:asciiTheme="minorHAnsi" w:hAnsiTheme="minorHAnsi" w:cstheme="minorHAnsi"/>
          <w:bCs/>
          <w:iCs/>
        </w:rPr>
      </w:pPr>
    </w:p>
    <w:p w14:paraId="3687CC1F" w14:textId="632F4922" w:rsidR="0077643B" w:rsidRDefault="0077643B" w:rsidP="007F362A">
      <w:pPr>
        <w:ind w:right="-284"/>
        <w:rPr>
          <w:rFonts w:asciiTheme="minorHAnsi" w:hAnsiTheme="minorHAnsi" w:cstheme="minorHAnsi"/>
          <w:bCs/>
          <w:iCs/>
        </w:rPr>
      </w:pPr>
      <w:r>
        <w:rPr>
          <w:rFonts w:asciiTheme="minorHAnsi" w:hAnsiTheme="minorHAnsi" w:cstheme="minorHAnsi"/>
          <w:bCs/>
          <w:iCs/>
        </w:rPr>
        <w:t xml:space="preserve">Fotos: </w:t>
      </w:r>
      <w:proofErr w:type="spellStart"/>
      <w:r>
        <w:rPr>
          <w:rFonts w:asciiTheme="minorHAnsi" w:hAnsiTheme="minorHAnsi" w:cstheme="minorHAnsi"/>
          <w:bCs/>
          <w:iCs/>
        </w:rPr>
        <w:t>Triniti</w:t>
      </w:r>
      <w:proofErr w:type="spellEnd"/>
      <w:r>
        <w:rPr>
          <w:rFonts w:asciiTheme="minorHAnsi" w:hAnsiTheme="minorHAnsi" w:cstheme="minorHAnsi"/>
          <w:bCs/>
          <w:iCs/>
        </w:rPr>
        <w:t xml:space="preserve"> Ortiz</w:t>
      </w:r>
    </w:p>
    <w:p w14:paraId="43C6B5D3" w14:textId="19D21E0B" w:rsidR="00044081" w:rsidRPr="0030619E" w:rsidRDefault="00044081" w:rsidP="007F362A">
      <w:pPr>
        <w:ind w:right="-284"/>
        <w:rPr>
          <w:rFonts w:asciiTheme="minorHAnsi" w:hAnsiTheme="minorHAnsi" w:cstheme="minorHAnsi"/>
          <w:b/>
          <w:iCs/>
        </w:rPr>
      </w:pPr>
    </w:p>
    <w:p w14:paraId="461CD61F" w14:textId="77777777"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5B4F4DBC" w14:textId="77777777" w:rsidR="004B6663" w:rsidRPr="008F5204" w:rsidRDefault="004B6663" w:rsidP="007F362A">
      <w:pPr>
        <w:spacing w:line="240" w:lineRule="auto"/>
        <w:ind w:right="-284"/>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0C660369" w14:textId="77777777" w:rsidR="004B6663" w:rsidRPr="00FC65B8" w:rsidRDefault="004B6663" w:rsidP="007F362A">
      <w:pPr>
        <w:ind w:right="-284"/>
        <w:rPr>
          <w:rFonts w:asciiTheme="minorHAnsi" w:hAnsiTheme="minorHAnsi" w:cstheme="minorHAnsi"/>
          <w:color w:val="414141" w:themeColor="accent2"/>
          <w:sz w:val="16"/>
          <w:szCs w:val="16"/>
        </w:rPr>
      </w:pPr>
    </w:p>
    <w:p w14:paraId="409D8C04" w14:textId="77777777" w:rsidR="004B6663" w:rsidRPr="00FC65B8" w:rsidRDefault="004B6663" w:rsidP="007F362A">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77114A1E"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6D556AD7"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00F0A362" w14:textId="77777777" w:rsidR="004B6663" w:rsidRPr="00FC65B8" w:rsidRDefault="004B6663" w:rsidP="007F362A">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0D991DE7" w:rsidR="00280534" w:rsidRPr="009A4934" w:rsidRDefault="00280534" w:rsidP="007F362A">
      <w:pPr>
        <w:spacing w:line="240" w:lineRule="auto"/>
        <w:ind w:right="-284"/>
        <w:rPr>
          <w:rFonts w:asciiTheme="minorHAnsi" w:hAnsiTheme="minorHAnsi" w:cstheme="minorHAnsi"/>
          <w:color w:val="000000" w:themeColor="text1"/>
          <w:lang w:val="en-US"/>
        </w:rPr>
      </w:pPr>
    </w:p>
    <w:sectPr w:rsidR="00280534" w:rsidRPr="009A4934" w:rsidSect="00A124A2">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89D00" w14:textId="77777777" w:rsidR="00F8087B" w:rsidRDefault="00F8087B" w:rsidP="00CF26E7">
      <w:pPr>
        <w:spacing w:line="240" w:lineRule="auto"/>
      </w:pPr>
      <w:r>
        <w:separator/>
      </w:r>
    </w:p>
  </w:endnote>
  <w:endnote w:type="continuationSeparator" w:id="0">
    <w:p w14:paraId="25B88D89" w14:textId="77777777" w:rsidR="00F8087B" w:rsidRDefault="00F8087B"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F00EFBB-57A6-6D49-97F0-CD1D1FD79904}"/>
  </w:font>
  <w:font w:name="Times New Roman">
    <w:panose1 w:val="02020603050405020304"/>
    <w:charset w:val="00"/>
    <w:family w:val="roman"/>
    <w:pitch w:val="variable"/>
    <w:sig w:usb0="E0002EFF" w:usb1="C000785B" w:usb2="00000009" w:usb3="00000000" w:csb0="000001FF" w:csb1="00000000"/>
    <w:embedRegular r:id="rId2" w:fontKey="{DD14EA4E-8EAE-5B40-B0B3-9E909830D3BA}"/>
    <w:embedBold r:id="rId3" w:fontKey="{CDB60A3A-147F-0540-996C-DC720C957427}"/>
  </w:font>
  <w:font w:name="Courier New">
    <w:panose1 w:val="02070309020205020404"/>
    <w:charset w:val="00"/>
    <w:family w:val="modern"/>
    <w:pitch w:val="fixed"/>
    <w:sig w:usb0="E0002EFF" w:usb1="C0007843" w:usb2="00000009" w:usb3="00000000" w:csb0="000001FF" w:csb1="00000000"/>
    <w:embedRegular r:id="rId4" w:fontKey="{30B2C2D2-C695-2941-838F-4976E6FB917F}"/>
  </w:font>
  <w:font w:name="Wingdings">
    <w:panose1 w:val="05000000000000000000"/>
    <w:charset w:val="4D"/>
    <w:family w:val="decorative"/>
    <w:pitch w:val="variable"/>
    <w:sig w:usb0="00000003" w:usb1="00000000" w:usb2="00000000" w:usb3="00000000" w:csb0="80000001" w:csb1="00000000"/>
    <w:embedRegular r:id="rId5" w:fontKey="{2A4D9D39-7A40-1647-B069-2F3ABCE4B906}"/>
  </w:font>
  <w:font w:name="Sennheiser Office">
    <w:altName w:val="Sennheiser Office"/>
    <w:panose1 w:val="020B0504020101010102"/>
    <w:charset w:val="00"/>
    <w:family w:val="swiss"/>
    <w:pitch w:val="variable"/>
    <w:sig w:usb0="A00000AF" w:usb1="500020DB" w:usb2="00000000" w:usb3="00000000" w:csb0="00000093" w:csb1="00000000"/>
    <w:embedRegular r:id="rId6" w:fontKey="{C05960F5-C26A-0441-9C9D-BB384640B23E}"/>
    <w:embedBold r:id="rId7" w:fontKey="{F44130A2-2834-054E-825A-1F93AA3FBCA2}"/>
    <w:embedBoldItalic r:id="rId8" w:fontKey="{950FBDF2-D457-BA45-BE6F-A5C4ADCB811E}"/>
  </w:font>
  <w:font w:name="Arial">
    <w:panose1 w:val="020B0604020202020204"/>
    <w:charset w:val="00"/>
    <w:family w:val="swiss"/>
    <w:pitch w:val="variable"/>
    <w:sig w:usb0="E0002EFF" w:usb1="C000785B" w:usb2="00000009" w:usb3="00000000" w:csb0="000001FF" w:csb1="00000000"/>
    <w:embedRegular r:id="rId9" w:fontKey="{C01B5052-92C7-C94F-A554-C58A85CA6BC5}"/>
    <w:embedBold r:id="rId10" w:fontKey="{740331D4-275E-6349-A8FD-355FCB69E84F}"/>
    <w:embedItalic r:id="rId11" w:fontKey="{23733586-B9D1-4844-9824-D59116EE257F}"/>
    <w:embedBoldItalic r:id="rId12" w:fontKey="{E7D9CAA3-6E6B-0C4B-B809-0F5BC5019D36}"/>
  </w:font>
  <w:font w:name="Segoe UI">
    <w:panose1 w:val="020B0604020202020204"/>
    <w:charset w:val="00"/>
    <w:family w:val="swiss"/>
    <w:pitch w:val="variable"/>
    <w:sig w:usb0="E4002EFF" w:usb1="C000E47F" w:usb2="00000009" w:usb3="00000000" w:csb0="000001FF" w:csb1="00000000"/>
    <w:embedRegular r:id="rId13" w:fontKey="{7DBBFF47-A3BB-B642-A764-E8E4A254FD5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3D930B31-3AD0-5640-9967-955FB7A6264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EC9F16D4-FCB0-324A-991C-EDFD5BF9E3FA}"/>
  </w:font>
  <w:font w:name="UnitPro">
    <w:altName w:val="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A832" w14:textId="77777777" w:rsidR="00F8087B" w:rsidRDefault="00F8087B" w:rsidP="00CF26E7">
      <w:pPr>
        <w:spacing w:line="240" w:lineRule="auto"/>
      </w:pPr>
      <w:r>
        <w:separator/>
      </w:r>
    </w:p>
  </w:footnote>
  <w:footnote w:type="continuationSeparator" w:id="0">
    <w:p w14:paraId="2D8F43B1" w14:textId="77777777" w:rsidR="00F8087B" w:rsidRDefault="00F8087B"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4081"/>
    <w:rsid w:val="0004618F"/>
    <w:rsid w:val="000532C7"/>
    <w:rsid w:val="00056A42"/>
    <w:rsid w:val="00062157"/>
    <w:rsid w:val="00066743"/>
    <w:rsid w:val="00073E9C"/>
    <w:rsid w:val="000922DA"/>
    <w:rsid w:val="0009516E"/>
    <w:rsid w:val="000A5CAD"/>
    <w:rsid w:val="000A6BD0"/>
    <w:rsid w:val="000B62ED"/>
    <w:rsid w:val="000C1343"/>
    <w:rsid w:val="000C5D49"/>
    <w:rsid w:val="000D0839"/>
    <w:rsid w:val="000E3661"/>
    <w:rsid w:val="000E6D9B"/>
    <w:rsid w:val="000F78EB"/>
    <w:rsid w:val="000F7E1C"/>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B480B"/>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6226"/>
    <w:rsid w:val="00497681"/>
    <w:rsid w:val="004A3713"/>
    <w:rsid w:val="004A402E"/>
    <w:rsid w:val="004B22D2"/>
    <w:rsid w:val="004B6663"/>
    <w:rsid w:val="004B71C1"/>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57B5B"/>
    <w:rsid w:val="00566C47"/>
    <w:rsid w:val="00573F90"/>
    <w:rsid w:val="0057445E"/>
    <w:rsid w:val="00577A6D"/>
    <w:rsid w:val="00582A3B"/>
    <w:rsid w:val="00585245"/>
    <w:rsid w:val="005A1E20"/>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A447B"/>
    <w:rsid w:val="006A6042"/>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7643B"/>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14C9"/>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1CBE"/>
    <w:rsid w:val="0091364D"/>
    <w:rsid w:val="00917065"/>
    <w:rsid w:val="0091722D"/>
    <w:rsid w:val="0091796F"/>
    <w:rsid w:val="00927812"/>
    <w:rsid w:val="00933C79"/>
    <w:rsid w:val="00937A2D"/>
    <w:rsid w:val="009454B9"/>
    <w:rsid w:val="00945A95"/>
    <w:rsid w:val="00952076"/>
    <w:rsid w:val="00957D7D"/>
    <w:rsid w:val="009633E2"/>
    <w:rsid w:val="009635C9"/>
    <w:rsid w:val="009715DC"/>
    <w:rsid w:val="00980325"/>
    <w:rsid w:val="00992024"/>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40EE"/>
    <w:rsid w:val="00AD1692"/>
    <w:rsid w:val="00AE51D7"/>
    <w:rsid w:val="00B02778"/>
    <w:rsid w:val="00B143E1"/>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64556"/>
    <w:rsid w:val="00D64723"/>
    <w:rsid w:val="00D7470D"/>
    <w:rsid w:val="00D9317B"/>
    <w:rsid w:val="00DA1385"/>
    <w:rsid w:val="00DB2515"/>
    <w:rsid w:val="00DD61FE"/>
    <w:rsid w:val="00DE1922"/>
    <w:rsid w:val="00E06661"/>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087B"/>
    <w:rsid w:val="00F832AE"/>
    <w:rsid w:val="00F945B4"/>
    <w:rsid w:val="00F95AC7"/>
    <w:rsid w:val="00FA353C"/>
    <w:rsid w:val="00FA4739"/>
    <w:rsid w:val="00FB2055"/>
    <w:rsid w:val="00FB3795"/>
    <w:rsid w:val="00FC1E64"/>
    <w:rsid w:val="00FC663A"/>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1217</Words>
  <Characters>7672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2021-08-27T14:41:00Z</dcterms:created>
  <dcterms:modified xsi:type="dcterms:W3CDTF">2021-09-01T08:20:00Z</dcterms:modified>
</cp:coreProperties>
</file>