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377C"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782E526E"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241D439E" w14:textId="77777777" w:rsidR="00C1560C" w:rsidRPr="00C1560C" w:rsidRDefault="00C1560C" w:rsidP="00C1560C">
      <w:pPr>
        <w:tabs>
          <w:tab w:val="left" w:pos="7380"/>
        </w:tabs>
        <w:spacing w:after="0" w:line="240" w:lineRule="auto"/>
        <w:jc w:val="center"/>
        <w:rPr>
          <w:rFonts w:ascii="Times New Roman" w:eastAsia="Calibri" w:hAnsi="Times New Roman" w:cs="Times New Roman"/>
          <w:bCs/>
          <w:sz w:val="24"/>
          <w:szCs w:val="24"/>
        </w:rPr>
      </w:pPr>
      <w:r w:rsidRPr="00C1560C">
        <w:rPr>
          <w:rFonts w:ascii="Times New Roman" w:eastAsia="Calibri" w:hAnsi="Times New Roman" w:cs="Times New Roman"/>
          <w:bCs/>
          <w:noProof/>
          <w:sz w:val="24"/>
          <w:szCs w:val="24"/>
        </w:rPr>
        <w:drawing>
          <wp:inline distT="0" distB="0" distL="0" distR="0" wp14:anchorId="6411A8C4" wp14:editId="148461B7">
            <wp:extent cx="2467822" cy="1466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421" cy="1483255"/>
                    </a:xfrm>
                    <a:prstGeom prst="rect">
                      <a:avLst/>
                    </a:prstGeom>
                  </pic:spPr>
                </pic:pic>
              </a:graphicData>
            </a:graphic>
          </wp:inline>
        </w:drawing>
      </w:r>
    </w:p>
    <w:p w14:paraId="11B7CF68" w14:textId="77777777" w:rsidR="00C1560C" w:rsidRPr="00C1560C" w:rsidRDefault="00C1560C" w:rsidP="00C1560C">
      <w:pPr>
        <w:tabs>
          <w:tab w:val="left" w:pos="7380"/>
        </w:tabs>
        <w:spacing w:after="0" w:line="240" w:lineRule="auto"/>
        <w:jc w:val="right"/>
        <w:rPr>
          <w:rFonts w:ascii="Times New Roman" w:eastAsia="Calibri" w:hAnsi="Times New Roman" w:cs="Times New Roman"/>
          <w:b/>
          <w:sz w:val="24"/>
          <w:szCs w:val="24"/>
          <w:u w:val="single"/>
        </w:rPr>
      </w:pPr>
    </w:p>
    <w:p w14:paraId="539C7570" w14:textId="77777777" w:rsidR="00C1560C" w:rsidRPr="00272878" w:rsidRDefault="00C1560C" w:rsidP="00C1560C">
      <w:pPr>
        <w:tabs>
          <w:tab w:val="left" w:pos="7380"/>
        </w:tabs>
        <w:spacing w:after="0" w:line="240" w:lineRule="auto"/>
        <w:jc w:val="right"/>
        <w:rPr>
          <w:rFonts w:ascii="Times New Roman" w:eastAsia="Calibri" w:hAnsi="Times New Roman" w:cs="Times New Roman"/>
          <w:b/>
          <w:u w:val="single"/>
        </w:rPr>
      </w:pPr>
      <w:r w:rsidRPr="00272878">
        <w:rPr>
          <w:rFonts w:ascii="Times New Roman" w:eastAsia="Calibri" w:hAnsi="Times New Roman" w:cs="Times New Roman"/>
          <w:b/>
          <w:u w:val="single"/>
        </w:rPr>
        <w:t>FOR MORE INFORMATION</w:t>
      </w:r>
    </w:p>
    <w:p w14:paraId="34522D6B" w14:textId="77777777" w:rsidR="00C1560C" w:rsidRPr="00272878" w:rsidRDefault="00C1560C" w:rsidP="00C1560C">
      <w:pPr>
        <w:tabs>
          <w:tab w:val="left" w:pos="7380"/>
        </w:tabs>
        <w:spacing w:after="0" w:line="240" w:lineRule="auto"/>
        <w:jc w:val="right"/>
        <w:rPr>
          <w:rFonts w:ascii="Times New Roman" w:eastAsia="Calibri" w:hAnsi="Times New Roman" w:cs="Times New Roman"/>
        </w:rPr>
      </w:pPr>
      <w:r w:rsidRPr="00272878">
        <w:rPr>
          <w:rFonts w:ascii="Times New Roman" w:eastAsia="Calibri" w:hAnsi="Times New Roman" w:cs="Times New Roman"/>
        </w:rPr>
        <w:t>Sarah Wynn Benton</w:t>
      </w:r>
    </w:p>
    <w:p w14:paraId="4FA532A5" w14:textId="77777777" w:rsidR="00C1560C" w:rsidRPr="00272878" w:rsidRDefault="00C1560C" w:rsidP="00C1560C">
      <w:pPr>
        <w:tabs>
          <w:tab w:val="left" w:pos="7380"/>
        </w:tabs>
        <w:spacing w:after="0" w:line="240" w:lineRule="auto"/>
        <w:jc w:val="right"/>
        <w:rPr>
          <w:rFonts w:ascii="Times New Roman" w:eastAsia="Calibri" w:hAnsi="Times New Roman" w:cs="Times New Roman"/>
        </w:rPr>
      </w:pPr>
      <w:r w:rsidRPr="00272878">
        <w:rPr>
          <w:rFonts w:ascii="Times New Roman" w:eastAsia="Calibri" w:hAnsi="Times New Roman" w:cs="Times New Roman"/>
        </w:rPr>
        <w:t xml:space="preserve">BRAVE Public Relations </w:t>
      </w:r>
    </w:p>
    <w:p w14:paraId="0F94B671" w14:textId="77777777" w:rsidR="00C1560C" w:rsidRPr="00272878" w:rsidRDefault="00C1560C" w:rsidP="00C1560C">
      <w:pPr>
        <w:tabs>
          <w:tab w:val="left" w:pos="7380"/>
        </w:tabs>
        <w:spacing w:after="0" w:line="240" w:lineRule="auto"/>
        <w:jc w:val="right"/>
        <w:rPr>
          <w:rFonts w:ascii="Times New Roman" w:eastAsia="Calibri" w:hAnsi="Times New Roman" w:cs="Times New Roman"/>
        </w:rPr>
      </w:pPr>
      <w:r w:rsidRPr="00272878">
        <w:rPr>
          <w:rFonts w:ascii="Times New Roman" w:eastAsia="Calibri" w:hAnsi="Times New Roman" w:cs="Times New Roman"/>
        </w:rPr>
        <w:t>404.233.3993</w:t>
      </w:r>
    </w:p>
    <w:p w14:paraId="5727C000" w14:textId="77777777" w:rsidR="00C1560C" w:rsidRPr="00272878" w:rsidRDefault="008523CF" w:rsidP="00C1560C">
      <w:pPr>
        <w:tabs>
          <w:tab w:val="left" w:pos="7380"/>
        </w:tabs>
        <w:spacing w:after="0" w:line="240" w:lineRule="auto"/>
        <w:jc w:val="right"/>
        <w:rPr>
          <w:rFonts w:ascii="Times New Roman" w:eastAsia="Calibri" w:hAnsi="Times New Roman" w:cs="Times New Roman"/>
        </w:rPr>
      </w:pPr>
      <w:hyperlink r:id="rId6" w:history="1">
        <w:r w:rsidR="00C1560C" w:rsidRPr="00272878">
          <w:rPr>
            <w:rFonts w:ascii="Times New Roman" w:eastAsia="Calibri" w:hAnsi="Times New Roman" w:cs="Times New Roman"/>
            <w:color w:val="0563C1"/>
            <w:u w:val="single"/>
          </w:rPr>
          <w:t>sbenton@emailbrave.com</w:t>
        </w:r>
      </w:hyperlink>
      <w:r w:rsidR="00C1560C" w:rsidRPr="00272878">
        <w:rPr>
          <w:rFonts w:ascii="Times New Roman" w:eastAsia="Calibri" w:hAnsi="Times New Roman" w:cs="Times New Roman"/>
        </w:rPr>
        <w:t xml:space="preserve"> </w:t>
      </w:r>
    </w:p>
    <w:p w14:paraId="2AFDAD9F" w14:textId="77777777" w:rsidR="00C1560C" w:rsidRPr="00C1560C" w:rsidRDefault="00C1560C" w:rsidP="00C1560C">
      <w:pPr>
        <w:tabs>
          <w:tab w:val="left" w:pos="7380"/>
        </w:tabs>
        <w:spacing w:after="0" w:line="240" w:lineRule="auto"/>
        <w:jc w:val="right"/>
        <w:rPr>
          <w:rFonts w:ascii="Times New Roman" w:eastAsia="Calibri" w:hAnsi="Times New Roman" w:cs="Times New Roman"/>
          <w:sz w:val="24"/>
          <w:szCs w:val="24"/>
        </w:rPr>
      </w:pPr>
    </w:p>
    <w:p w14:paraId="60FA7CA2" w14:textId="2EE2C7D8" w:rsidR="00C1560C" w:rsidRPr="00C1560C" w:rsidRDefault="00B53E1B" w:rsidP="00C1560C">
      <w:pPr>
        <w:tabs>
          <w:tab w:val="left" w:pos="7380"/>
        </w:tabs>
        <w:spacing w:after="0" w:line="240" w:lineRule="auto"/>
        <w:rPr>
          <w:rFonts w:ascii="Times New Roman" w:eastAsia="Calibri" w:hAnsi="Times New Roman" w:cs="Times New Roman"/>
          <w:b/>
          <w:bCs/>
          <w:color w:val="0563C1"/>
          <w:sz w:val="24"/>
          <w:szCs w:val="24"/>
          <w:u w:val="single"/>
        </w:rPr>
      </w:pPr>
      <w:r>
        <w:rPr>
          <w:rFonts w:ascii="Times New Roman" w:eastAsia="Calibri" w:hAnsi="Times New Roman" w:cs="Times New Roman"/>
          <w:b/>
          <w:bCs/>
          <w:sz w:val="24"/>
          <w:szCs w:val="24"/>
        </w:rPr>
        <w:t>FOR IMMEDIATE RELEASE</w:t>
      </w:r>
    </w:p>
    <w:p w14:paraId="048C44D2" w14:textId="77777777" w:rsidR="00C1560C" w:rsidRPr="00C1560C" w:rsidRDefault="00C1560C" w:rsidP="00C1560C">
      <w:pPr>
        <w:tabs>
          <w:tab w:val="left" w:pos="7380"/>
        </w:tabs>
        <w:spacing w:after="0" w:line="240" w:lineRule="auto"/>
        <w:jc w:val="right"/>
        <w:rPr>
          <w:rFonts w:ascii="Times New Roman" w:eastAsia="Calibri" w:hAnsi="Times New Roman" w:cs="Times New Roman"/>
          <w:b/>
          <w:bCs/>
          <w:sz w:val="24"/>
          <w:szCs w:val="24"/>
        </w:rPr>
      </w:pPr>
    </w:p>
    <w:p w14:paraId="1438EA55" w14:textId="306E5F9F" w:rsidR="00C1560C" w:rsidRDefault="00C1560C" w:rsidP="005F260C">
      <w:pPr>
        <w:tabs>
          <w:tab w:val="left" w:pos="7380"/>
        </w:tabs>
        <w:spacing w:after="0" w:line="240" w:lineRule="auto"/>
        <w:jc w:val="center"/>
        <w:rPr>
          <w:rFonts w:ascii="Times New Roman" w:eastAsia="Calibri" w:hAnsi="Times New Roman" w:cs="Times New Roman"/>
          <w:i/>
          <w:color w:val="000000"/>
          <w:sz w:val="24"/>
          <w:szCs w:val="24"/>
        </w:rPr>
      </w:pPr>
      <w:r w:rsidRPr="00C1560C">
        <w:rPr>
          <w:rFonts w:ascii="Times New Roman" w:eastAsia="Calibri" w:hAnsi="Times New Roman" w:cs="Times New Roman"/>
          <w:b/>
          <w:sz w:val="28"/>
          <w:szCs w:val="28"/>
          <w:u w:val="single"/>
        </w:rPr>
        <w:t xml:space="preserve">Children’s Museum of Atlanta </w:t>
      </w:r>
      <w:r w:rsidR="00A04CE8">
        <w:rPr>
          <w:rFonts w:ascii="Times New Roman" w:eastAsia="Calibri" w:hAnsi="Times New Roman" w:cs="Times New Roman"/>
          <w:b/>
          <w:sz w:val="28"/>
          <w:szCs w:val="28"/>
          <w:u w:val="single"/>
        </w:rPr>
        <w:t xml:space="preserve">set to welcome </w:t>
      </w:r>
      <w:r w:rsidR="00272878">
        <w:rPr>
          <w:rFonts w:ascii="Times New Roman" w:eastAsia="Calibri" w:hAnsi="Times New Roman" w:cs="Times New Roman"/>
          <w:b/>
          <w:sz w:val="28"/>
          <w:szCs w:val="28"/>
          <w:u w:val="single"/>
        </w:rPr>
        <w:t>limited-time exhibit,</w:t>
      </w:r>
      <w:r w:rsidR="00B12B04">
        <w:rPr>
          <w:rFonts w:ascii="Times New Roman" w:eastAsia="Calibri" w:hAnsi="Times New Roman" w:cs="Times New Roman"/>
          <w:b/>
          <w:sz w:val="28"/>
          <w:szCs w:val="28"/>
          <w:u w:val="single"/>
        </w:rPr>
        <w:br/>
      </w:r>
      <w:bookmarkStart w:id="0" w:name="_Hlk103159806"/>
      <w:r w:rsidR="00B35C31" w:rsidRPr="00B35C31">
        <w:rPr>
          <w:rFonts w:ascii="Times New Roman" w:eastAsia="Calibri" w:hAnsi="Times New Roman" w:cs="Times New Roman"/>
          <w:b/>
          <w:sz w:val="28"/>
          <w:szCs w:val="28"/>
          <w:u w:val="single"/>
        </w:rPr>
        <w:t>Wild Kratts®: Creature Power</w:t>
      </w:r>
      <w:proofErr w:type="gramStart"/>
      <w:r w:rsidR="00B35C31" w:rsidRPr="00B35C31">
        <w:rPr>
          <w:rFonts w:ascii="Times New Roman" w:eastAsia="Calibri" w:hAnsi="Times New Roman" w:cs="Times New Roman"/>
          <w:b/>
          <w:sz w:val="28"/>
          <w:szCs w:val="28"/>
          <w:u w:val="single"/>
        </w:rPr>
        <w:t>®!</w:t>
      </w:r>
      <w:r w:rsidR="00272878">
        <w:rPr>
          <w:rFonts w:ascii="Times New Roman" w:eastAsia="Calibri" w:hAnsi="Times New Roman" w:cs="Times New Roman"/>
          <w:b/>
          <w:sz w:val="28"/>
          <w:szCs w:val="28"/>
          <w:u w:val="single"/>
        </w:rPr>
        <w:t>,</w:t>
      </w:r>
      <w:proofErr w:type="gramEnd"/>
      <w:r w:rsidR="00272878">
        <w:rPr>
          <w:rFonts w:ascii="Times New Roman" w:eastAsia="Calibri" w:hAnsi="Times New Roman" w:cs="Times New Roman"/>
          <w:b/>
          <w:sz w:val="28"/>
          <w:szCs w:val="28"/>
          <w:u w:val="single"/>
        </w:rPr>
        <w:t xml:space="preserve"> </w:t>
      </w:r>
      <w:bookmarkEnd w:id="0"/>
      <w:r w:rsidR="00B35C31">
        <w:rPr>
          <w:rFonts w:ascii="Times New Roman" w:eastAsia="Calibri" w:hAnsi="Times New Roman" w:cs="Times New Roman"/>
          <w:b/>
          <w:sz w:val="28"/>
          <w:szCs w:val="28"/>
          <w:u w:val="single"/>
        </w:rPr>
        <w:t>June 11</w:t>
      </w:r>
      <w:r w:rsidRPr="00C1560C">
        <w:rPr>
          <w:rFonts w:ascii="Times New Roman" w:eastAsia="Calibri" w:hAnsi="Times New Roman" w:cs="Times New Roman"/>
          <w:b/>
          <w:sz w:val="28"/>
          <w:szCs w:val="28"/>
          <w:u w:val="single"/>
        </w:rPr>
        <w:br/>
      </w:r>
      <w:r w:rsidR="005F260C">
        <w:rPr>
          <w:rFonts w:ascii="Times New Roman" w:eastAsia="Calibri" w:hAnsi="Times New Roman" w:cs="Times New Roman"/>
          <w:i/>
          <w:color w:val="000000"/>
          <w:sz w:val="24"/>
          <w:szCs w:val="24"/>
        </w:rPr>
        <w:t xml:space="preserve">Featured exhibit </w:t>
      </w:r>
      <w:r w:rsidR="008579D8">
        <w:rPr>
          <w:rFonts w:ascii="Times New Roman" w:eastAsia="Calibri" w:hAnsi="Times New Roman" w:cs="Times New Roman"/>
          <w:i/>
          <w:color w:val="000000"/>
          <w:sz w:val="24"/>
          <w:szCs w:val="24"/>
        </w:rPr>
        <w:t>explores the secret lives of creatures around the world</w:t>
      </w:r>
    </w:p>
    <w:p w14:paraId="668281A3" w14:textId="77777777" w:rsidR="00C1560C" w:rsidRPr="00C1560C" w:rsidRDefault="00C1560C" w:rsidP="00C1560C">
      <w:pPr>
        <w:tabs>
          <w:tab w:val="left" w:pos="7380"/>
        </w:tabs>
        <w:spacing w:after="0" w:line="240" w:lineRule="auto"/>
        <w:rPr>
          <w:rFonts w:ascii="Times New Roman" w:eastAsia="Calibri" w:hAnsi="Times New Roman" w:cs="Times New Roman"/>
          <w:i/>
          <w:color w:val="000000"/>
          <w:sz w:val="24"/>
          <w:szCs w:val="24"/>
        </w:rPr>
      </w:pPr>
    </w:p>
    <w:p w14:paraId="37B44459" w14:textId="4430E701" w:rsidR="00375628" w:rsidRDefault="00375628" w:rsidP="00375628">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ATLANTA (</w:t>
      </w:r>
      <w:r w:rsidR="00B35C31">
        <w:rPr>
          <w:rFonts w:ascii="Times New Roman" w:hAnsi="Times New Roman" w:cs="Times New Roman"/>
          <w:b/>
          <w:sz w:val="24"/>
          <w:szCs w:val="24"/>
        </w:rPr>
        <w:t>May</w:t>
      </w:r>
      <w:r>
        <w:rPr>
          <w:rFonts w:ascii="Times New Roman" w:hAnsi="Times New Roman" w:cs="Times New Roman"/>
          <w:b/>
          <w:sz w:val="24"/>
          <w:szCs w:val="24"/>
        </w:rPr>
        <w:t xml:space="preserve"> </w:t>
      </w:r>
      <w:r w:rsidR="00B53E1B">
        <w:rPr>
          <w:rFonts w:ascii="Times New Roman" w:hAnsi="Times New Roman" w:cs="Times New Roman"/>
          <w:b/>
          <w:sz w:val="24"/>
          <w:szCs w:val="24"/>
        </w:rPr>
        <w:t>25</w:t>
      </w:r>
      <w:r>
        <w:rPr>
          <w:rFonts w:ascii="Times New Roman" w:hAnsi="Times New Roman" w:cs="Times New Roman"/>
          <w:b/>
          <w:sz w:val="24"/>
          <w:szCs w:val="24"/>
        </w:rPr>
        <w:t>, 202</w:t>
      </w:r>
      <w:r w:rsidR="0006782E">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w:t>
      </w:r>
      <w:bookmarkStart w:id="1" w:name="_Hlk103161525"/>
      <w:r w:rsidR="008579D8" w:rsidRPr="00A459FA">
        <w:rPr>
          <w:rFonts w:ascii="Times New Roman" w:hAnsi="Times New Roman" w:cs="Times New Roman"/>
          <w:b/>
          <w:i/>
          <w:color w:val="000000" w:themeColor="text1"/>
          <w:sz w:val="24"/>
          <w:szCs w:val="24"/>
        </w:rPr>
        <w:t>Wild Kratts®: Creature Power</w:t>
      </w:r>
      <w:proofErr w:type="gramStart"/>
      <w:r w:rsidR="008579D8" w:rsidRPr="00A459FA">
        <w:rPr>
          <w:rFonts w:ascii="Times New Roman" w:hAnsi="Times New Roman" w:cs="Times New Roman"/>
          <w:b/>
          <w:i/>
          <w:color w:val="000000" w:themeColor="text1"/>
          <w:sz w:val="24"/>
          <w:szCs w:val="24"/>
        </w:rPr>
        <w:t>®!</w:t>
      </w:r>
      <w:bookmarkEnd w:id="1"/>
      <w:r w:rsidR="00CF48A3" w:rsidRPr="00A459FA">
        <w:rPr>
          <w:rFonts w:ascii="Times New Roman" w:hAnsi="Times New Roman" w:cs="Times New Roman"/>
          <w:color w:val="000000" w:themeColor="text1"/>
          <w:sz w:val="24"/>
          <w:szCs w:val="24"/>
        </w:rPr>
        <w:t>,</w:t>
      </w:r>
      <w:proofErr w:type="gramEnd"/>
      <w:r w:rsidR="007E2F5E">
        <w:rPr>
          <w:rFonts w:ascii="Times New Roman" w:hAnsi="Times New Roman" w:cs="Times New Roman"/>
          <w:color w:val="000000" w:themeColor="text1"/>
          <w:sz w:val="24"/>
          <w:szCs w:val="24"/>
        </w:rPr>
        <w:t xml:space="preserve"> </w:t>
      </w:r>
      <w:r w:rsidR="00CF48A3">
        <w:rPr>
          <w:rFonts w:ascii="Times New Roman" w:hAnsi="Times New Roman" w:cs="Times New Roman"/>
          <w:color w:val="000000" w:themeColor="text1"/>
          <w:sz w:val="24"/>
          <w:szCs w:val="24"/>
        </w:rPr>
        <w:t>an interactive exhibit based on the popular PBS Kids series,</w:t>
      </w:r>
      <w:r w:rsidR="008579D8" w:rsidRPr="00CF48A3">
        <w:rPr>
          <w:rFonts w:ascii="Times New Roman" w:hAnsi="Times New Roman" w:cs="Times New Roman"/>
          <w:color w:val="000000" w:themeColor="text1"/>
          <w:sz w:val="24"/>
          <w:szCs w:val="24"/>
        </w:rPr>
        <w:t xml:space="preserve"> </w:t>
      </w:r>
      <w:r w:rsidRPr="00375628">
        <w:rPr>
          <w:rFonts w:ascii="Times New Roman" w:hAnsi="Times New Roman" w:cs="Times New Roman"/>
          <w:color w:val="000000" w:themeColor="text1"/>
          <w:sz w:val="24"/>
          <w:szCs w:val="24"/>
        </w:rPr>
        <w:t xml:space="preserve">opens at </w:t>
      </w:r>
      <w:r w:rsidRPr="00375628">
        <w:rPr>
          <w:rFonts w:ascii="Times New Roman" w:hAnsi="Times New Roman" w:cs="Times New Roman"/>
          <w:b/>
          <w:color w:val="000000" w:themeColor="text1"/>
          <w:sz w:val="24"/>
          <w:szCs w:val="24"/>
        </w:rPr>
        <w:t>Children’s Museum of Atlanta</w:t>
      </w:r>
      <w:r w:rsidRPr="00375628">
        <w:rPr>
          <w:rFonts w:ascii="Times New Roman" w:hAnsi="Times New Roman" w:cs="Times New Roman"/>
          <w:color w:val="000000" w:themeColor="text1"/>
          <w:sz w:val="24"/>
          <w:szCs w:val="24"/>
        </w:rPr>
        <w:t xml:space="preserve"> on </w:t>
      </w:r>
      <w:r w:rsidRPr="004C338F">
        <w:rPr>
          <w:rFonts w:ascii="Times New Roman" w:hAnsi="Times New Roman" w:cs="Times New Roman"/>
          <w:b/>
          <w:bCs/>
          <w:color w:val="000000" w:themeColor="text1"/>
          <w:sz w:val="24"/>
          <w:szCs w:val="24"/>
        </w:rPr>
        <w:t xml:space="preserve">Saturday, </w:t>
      </w:r>
      <w:r w:rsidR="008579D8">
        <w:rPr>
          <w:rFonts w:ascii="Times New Roman" w:hAnsi="Times New Roman" w:cs="Times New Roman"/>
          <w:b/>
          <w:bCs/>
          <w:color w:val="000000" w:themeColor="text1"/>
          <w:sz w:val="24"/>
          <w:szCs w:val="24"/>
        </w:rPr>
        <w:t>June 11</w:t>
      </w:r>
      <w:r w:rsidR="008579D8" w:rsidRPr="008579D8">
        <w:rPr>
          <w:rFonts w:ascii="Times New Roman" w:hAnsi="Times New Roman" w:cs="Times New Roman"/>
          <w:color w:val="000000" w:themeColor="text1"/>
          <w:sz w:val="24"/>
          <w:szCs w:val="24"/>
        </w:rPr>
        <w:t>.</w:t>
      </w:r>
      <w:r w:rsidRPr="00375628">
        <w:rPr>
          <w:rFonts w:ascii="Times New Roman" w:hAnsi="Times New Roman" w:cs="Times New Roman"/>
          <w:color w:val="000000" w:themeColor="text1"/>
          <w:sz w:val="24"/>
          <w:szCs w:val="24"/>
        </w:rPr>
        <w:t xml:space="preserve"> </w:t>
      </w:r>
      <w:r w:rsidR="007E2F5E" w:rsidRPr="007E2F5E">
        <w:rPr>
          <w:rFonts w:ascii="Times New Roman" w:hAnsi="Times New Roman" w:cs="Times New Roman"/>
          <w:color w:val="000000" w:themeColor="text1"/>
          <w:sz w:val="24"/>
          <w:szCs w:val="24"/>
        </w:rPr>
        <w:t>In this exhibit</w:t>
      </w:r>
      <w:r w:rsidR="007E2F5E">
        <w:rPr>
          <w:rFonts w:ascii="Times New Roman" w:hAnsi="Times New Roman" w:cs="Times New Roman"/>
          <w:color w:val="000000" w:themeColor="text1"/>
          <w:sz w:val="24"/>
          <w:szCs w:val="24"/>
        </w:rPr>
        <w:t xml:space="preserve">, </w:t>
      </w:r>
      <w:r w:rsidR="007E2F5E" w:rsidRPr="007E2F5E">
        <w:rPr>
          <w:rFonts w:ascii="Times New Roman" w:hAnsi="Times New Roman" w:cs="Times New Roman"/>
          <w:color w:val="000000" w:themeColor="text1"/>
          <w:sz w:val="24"/>
          <w:szCs w:val="24"/>
        </w:rPr>
        <w:t>created by Minnesota Children’s Museum in collaboration with the Kratt Brothers</w:t>
      </w:r>
      <w:r w:rsidR="00586874">
        <w:rPr>
          <w:rFonts w:ascii="Times New Roman" w:hAnsi="Times New Roman" w:cs="Times New Roman"/>
          <w:color w:val="000000" w:themeColor="text1"/>
          <w:sz w:val="24"/>
          <w:szCs w:val="24"/>
        </w:rPr>
        <w:t xml:space="preserve"> </w:t>
      </w:r>
      <w:r w:rsidR="007E2F5E" w:rsidRPr="007E2F5E">
        <w:rPr>
          <w:rFonts w:ascii="Times New Roman" w:hAnsi="Times New Roman" w:cs="Times New Roman"/>
          <w:color w:val="000000" w:themeColor="text1"/>
          <w:sz w:val="24"/>
          <w:szCs w:val="24"/>
        </w:rPr>
        <w:t>Company</w:t>
      </w:r>
      <w:r w:rsidR="007E2F5E">
        <w:rPr>
          <w:rFonts w:ascii="Times New Roman" w:hAnsi="Times New Roman" w:cs="Times New Roman"/>
          <w:color w:val="000000" w:themeColor="text1"/>
          <w:sz w:val="24"/>
          <w:szCs w:val="24"/>
        </w:rPr>
        <w:t xml:space="preserve">, </w:t>
      </w:r>
      <w:r w:rsidR="007E2F5E" w:rsidRPr="007E2F5E">
        <w:rPr>
          <w:rFonts w:ascii="Times New Roman" w:hAnsi="Times New Roman" w:cs="Times New Roman"/>
          <w:color w:val="000000" w:themeColor="text1"/>
          <w:sz w:val="24"/>
          <w:szCs w:val="24"/>
        </w:rPr>
        <w:t xml:space="preserve">kids and families </w:t>
      </w:r>
      <w:r w:rsidR="007E2F5E">
        <w:rPr>
          <w:rFonts w:ascii="Times New Roman" w:hAnsi="Times New Roman" w:cs="Times New Roman"/>
          <w:color w:val="000000" w:themeColor="text1"/>
          <w:sz w:val="24"/>
          <w:szCs w:val="24"/>
        </w:rPr>
        <w:t xml:space="preserve">will </w:t>
      </w:r>
      <w:r w:rsidR="007E2F5E" w:rsidRPr="007E2F5E">
        <w:rPr>
          <w:rFonts w:ascii="Times New Roman" w:hAnsi="Times New Roman" w:cs="Times New Roman"/>
          <w:color w:val="000000" w:themeColor="text1"/>
          <w:sz w:val="24"/>
          <w:szCs w:val="24"/>
        </w:rPr>
        <w:t>explore four animal habitats</w:t>
      </w:r>
      <w:r w:rsidR="00586874">
        <w:rPr>
          <w:rFonts w:ascii="Times New Roman" w:hAnsi="Times New Roman" w:cs="Times New Roman"/>
          <w:color w:val="000000" w:themeColor="text1"/>
          <w:sz w:val="24"/>
          <w:szCs w:val="24"/>
        </w:rPr>
        <w:t xml:space="preserve"> </w:t>
      </w:r>
      <w:r w:rsidR="007E2F5E" w:rsidRPr="007E2F5E">
        <w:rPr>
          <w:rFonts w:ascii="Times New Roman" w:hAnsi="Times New Roman" w:cs="Times New Roman"/>
          <w:color w:val="000000" w:themeColor="text1"/>
          <w:sz w:val="24"/>
          <w:szCs w:val="24"/>
        </w:rPr>
        <w:t xml:space="preserve">and the creatures within them. </w:t>
      </w:r>
      <w:r w:rsidR="002337E9">
        <w:rPr>
          <w:rFonts w:ascii="Times New Roman" w:hAnsi="Times New Roman" w:cs="Times New Roman"/>
          <w:color w:val="000000" w:themeColor="text1"/>
          <w:sz w:val="24"/>
          <w:szCs w:val="24"/>
        </w:rPr>
        <w:t xml:space="preserve">This adventurous exhibit, which focuses on cultivating STEM skills in children ages </w:t>
      </w:r>
      <w:r w:rsidR="00632D98">
        <w:rPr>
          <w:rFonts w:ascii="Times New Roman" w:hAnsi="Times New Roman" w:cs="Times New Roman"/>
          <w:color w:val="000000" w:themeColor="text1"/>
          <w:sz w:val="24"/>
          <w:szCs w:val="24"/>
        </w:rPr>
        <w:t>3</w:t>
      </w:r>
      <w:r w:rsidR="002337E9">
        <w:rPr>
          <w:rFonts w:ascii="Times New Roman" w:hAnsi="Times New Roman" w:cs="Times New Roman"/>
          <w:color w:val="000000" w:themeColor="text1"/>
          <w:sz w:val="24"/>
          <w:szCs w:val="24"/>
        </w:rPr>
        <w:t xml:space="preserve"> to</w:t>
      </w:r>
      <w:r w:rsidR="00632D98">
        <w:rPr>
          <w:rFonts w:ascii="Times New Roman" w:hAnsi="Times New Roman" w:cs="Times New Roman"/>
          <w:color w:val="000000" w:themeColor="text1"/>
          <w:sz w:val="24"/>
          <w:szCs w:val="24"/>
        </w:rPr>
        <w:t xml:space="preserve"> 9</w:t>
      </w:r>
      <w:r w:rsidR="00A04CE8">
        <w:rPr>
          <w:rFonts w:ascii="Times New Roman" w:hAnsi="Times New Roman" w:cs="Times New Roman"/>
          <w:color w:val="000000" w:themeColor="text1"/>
          <w:sz w:val="24"/>
          <w:szCs w:val="24"/>
        </w:rPr>
        <w:t>,</w:t>
      </w:r>
      <w:r w:rsidR="002337E9">
        <w:rPr>
          <w:rFonts w:ascii="Times New Roman" w:hAnsi="Times New Roman" w:cs="Times New Roman"/>
          <w:color w:val="000000" w:themeColor="text1"/>
          <w:sz w:val="24"/>
          <w:szCs w:val="24"/>
        </w:rPr>
        <w:t xml:space="preserve"> invites </w:t>
      </w:r>
      <w:r w:rsidR="00632D98">
        <w:rPr>
          <w:rFonts w:ascii="Times New Roman" w:hAnsi="Times New Roman" w:cs="Times New Roman"/>
          <w:color w:val="000000" w:themeColor="text1"/>
          <w:sz w:val="24"/>
          <w:szCs w:val="24"/>
        </w:rPr>
        <w:t>guests</w:t>
      </w:r>
      <w:r w:rsidR="002337E9">
        <w:rPr>
          <w:rFonts w:ascii="Times New Roman" w:hAnsi="Times New Roman" w:cs="Times New Roman"/>
          <w:color w:val="000000" w:themeColor="text1"/>
          <w:sz w:val="24"/>
          <w:szCs w:val="24"/>
        </w:rPr>
        <w:t xml:space="preserve"> to explore animal habitats from around the globe, discover incredible creature powers and go on missions to foil the villains’ nefarious plans. </w:t>
      </w:r>
      <w:r w:rsidR="00A04CE8">
        <w:rPr>
          <w:rFonts w:ascii="Times New Roman" w:hAnsi="Times New Roman" w:cs="Times New Roman"/>
          <w:color w:val="000000" w:themeColor="text1"/>
          <w:sz w:val="24"/>
          <w:szCs w:val="24"/>
        </w:rPr>
        <w:t>K</w:t>
      </w:r>
      <w:r w:rsidR="002337E9" w:rsidRPr="002337E9">
        <w:rPr>
          <w:rFonts w:ascii="Times New Roman" w:hAnsi="Times New Roman" w:cs="Times New Roman"/>
          <w:color w:val="000000" w:themeColor="text1"/>
          <w:sz w:val="24"/>
          <w:szCs w:val="24"/>
        </w:rPr>
        <w:t>id</w:t>
      </w:r>
      <w:r w:rsidR="00EE4983">
        <w:rPr>
          <w:rFonts w:ascii="Times New Roman" w:hAnsi="Times New Roman" w:cs="Times New Roman"/>
          <w:color w:val="000000" w:themeColor="text1"/>
          <w:sz w:val="24"/>
          <w:szCs w:val="24"/>
        </w:rPr>
        <w:t>s</w:t>
      </w:r>
      <w:r w:rsidR="00A04CE8">
        <w:rPr>
          <w:rFonts w:ascii="Times New Roman" w:hAnsi="Times New Roman" w:cs="Times New Roman"/>
          <w:color w:val="000000" w:themeColor="text1"/>
          <w:sz w:val="24"/>
          <w:szCs w:val="24"/>
        </w:rPr>
        <w:t xml:space="preserve"> will get</w:t>
      </w:r>
      <w:r w:rsidR="002337E9" w:rsidRPr="002337E9">
        <w:rPr>
          <w:rFonts w:ascii="Times New Roman" w:hAnsi="Times New Roman" w:cs="Times New Roman"/>
          <w:color w:val="000000" w:themeColor="text1"/>
          <w:sz w:val="24"/>
          <w:szCs w:val="24"/>
        </w:rPr>
        <w:t xml:space="preserve"> moving and thinking while they explore important concepts in science and the natural world.</w:t>
      </w:r>
      <w:r w:rsidR="002337E9">
        <w:rPr>
          <w:rFonts w:ascii="Times New Roman" w:hAnsi="Times New Roman" w:cs="Times New Roman"/>
          <w:color w:val="000000" w:themeColor="text1"/>
          <w:sz w:val="24"/>
          <w:szCs w:val="24"/>
        </w:rPr>
        <w:t xml:space="preserve"> </w:t>
      </w:r>
      <w:r w:rsidRPr="00375628">
        <w:rPr>
          <w:rFonts w:ascii="Times New Roman" w:hAnsi="Times New Roman" w:cs="Times New Roman"/>
          <w:color w:val="000000" w:themeColor="text1"/>
          <w:sz w:val="24"/>
          <w:szCs w:val="24"/>
        </w:rPr>
        <w:t>The</w:t>
      </w:r>
      <w:r w:rsidR="00272878">
        <w:rPr>
          <w:rFonts w:ascii="Times New Roman" w:hAnsi="Times New Roman" w:cs="Times New Roman"/>
          <w:color w:val="000000" w:themeColor="text1"/>
          <w:sz w:val="24"/>
          <w:szCs w:val="24"/>
        </w:rPr>
        <w:t xml:space="preserve"> limited-time</w:t>
      </w:r>
      <w:r w:rsidRPr="00375628">
        <w:rPr>
          <w:rFonts w:ascii="Times New Roman" w:hAnsi="Times New Roman" w:cs="Times New Roman"/>
          <w:color w:val="000000" w:themeColor="text1"/>
          <w:sz w:val="24"/>
          <w:szCs w:val="24"/>
        </w:rPr>
        <w:t xml:space="preserve"> exhibit will continue through </w:t>
      </w:r>
      <w:r w:rsidR="008579D8">
        <w:rPr>
          <w:rFonts w:ascii="Times New Roman" w:hAnsi="Times New Roman" w:cs="Times New Roman"/>
          <w:b/>
          <w:bCs/>
          <w:color w:val="000000" w:themeColor="text1"/>
          <w:sz w:val="24"/>
          <w:szCs w:val="24"/>
        </w:rPr>
        <w:t>Sept. 5</w:t>
      </w:r>
      <w:r w:rsidRPr="004C338F">
        <w:rPr>
          <w:rFonts w:ascii="Times New Roman" w:hAnsi="Times New Roman" w:cs="Times New Roman"/>
          <w:b/>
          <w:bCs/>
          <w:color w:val="000000" w:themeColor="text1"/>
          <w:sz w:val="24"/>
          <w:szCs w:val="24"/>
        </w:rPr>
        <w:t>, 2022</w:t>
      </w:r>
      <w:r w:rsidRPr="00375628">
        <w:rPr>
          <w:rFonts w:ascii="Times New Roman" w:hAnsi="Times New Roman" w:cs="Times New Roman"/>
          <w:color w:val="000000" w:themeColor="text1"/>
          <w:sz w:val="24"/>
          <w:szCs w:val="24"/>
        </w:rPr>
        <w:t>.</w:t>
      </w:r>
    </w:p>
    <w:p w14:paraId="766D9B14" w14:textId="65E35044" w:rsidR="002337E9" w:rsidRDefault="002337E9" w:rsidP="00375628">
      <w:pPr>
        <w:spacing w:after="0" w:line="240" w:lineRule="auto"/>
        <w:rPr>
          <w:rFonts w:ascii="Times New Roman" w:hAnsi="Times New Roman" w:cs="Times New Roman"/>
          <w:color w:val="000000" w:themeColor="text1"/>
          <w:sz w:val="24"/>
          <w:szCs w:val="24"/>
        </w:rPr>
      </w:pPr>
    </w:p>
    <w:p w14:paraId="5C8B203C" w14:textId="596ABD9B" w:rsidR="002337E9" w:rsidRDefault="002337E9" w:rsidP="00375628">
      <w:pPr>
        <w:spacing w:after="0" w:line="240" w:lineRule="auto"/>
        <w:rPr>
          <w:rFonts w:ascii="Times New Roman" w:hAnsi="Times New Roman" w:cs="Times New Roman"/>
          <w:color w:val="000000" w:themeColor="text1"/>
          <w:sz w:val="24"/>
          <w:szCs w:val="24"/>
        </w:rPr>
      </w:pPr>
      <w:r w:rsidRPr="002337E9">
        <w:rPr>
          <w:rFonts w:ascii="Times New Roman" w:hAnsi="Times New Roman" w:cs="Times New Roman"/>
          <w:color w:val="000000" w:themeColor="text1"/>
          <w:sz w:val="24"/>
          <w:szCs w:val="24"/>
        </w:rPr>
        <w:t xml:space="preserve">Building on children’s natural interest in animals, </w:t>
      </w:r>
      <w:r w:rsidRPr="003878B3">
        <w:rPr>
          <w:rFonts w:ascii="Times New Roman" w:hAnsi="Times New Roman" w:cs="Times New Roman"/>
          <w:b/>
          <w:bCs/>
          <w:i/>
          <w:iCs/>
          <w:color w:val="000000" w:themeColor="text1"/>
          <w:sz w:val="24"/>
          <w:szCs w:val="24"/>
        </w:rPr>
        <w:t>Wild Kratts®: Creature Power®!</w:t>
      </w:r>
      <w:r w:rsidRPr="002337E9">
        <w:rPr>
          <w:rFonts w:ascii="Times New Roman" w:hAnsi="Times New Roman" w:cs="Times New Roman"/>
          <w:color w:val="000000" w:themeColor="text1"/>
          <w:sz w:val="24"/>
          <w:szCs w:val="24"/>
        </w:rPr>
        <w:t xml:space="preserve"> transports visitors to the Wild Kratts world, where creature adventures engage them in wide-ranging STEM experiences. Diverse environments immerse children and families in explorations of animals, habitats, and the relationships between them</w:t>
      </w:r>
      <w:r>
        <w:rPr>
          <w:rFonts w:ascii="Times New Roman" w:hAnsi="Times New Roman" w:cs="Times New Roman"/>
          <w:color w:val="000000" w:themeColor="text1"/>
          <w:sz w:val="24"/>
          <w:szCs w:val="24"/>
        </w:rPr>
        <w:t xml:space="preserve"> where</w:t>
      </w:r>
      <w:r w:rsidRPr="002337E9">
        <w:rPr>
          <w:rFonts w:ascii="Times New Roman" w:hAnsi="Times New Roman" w:cs="Times New Roman"/>
          <w:color w:val="000000" w:themeColor="text1"/>
          <w:sz w:val="24"/>
          <w:szCs w:val="24"/>
        </w:rPr>
        <w:t xml:space="preserve"> they can take on challenges and missions centered around the lives of animals and their creature powers. Using an inquiry-based approach, visitors </w:t>
      </w:r>
      <w:r>
        <w:rPr>
          <w:rFonts w:ascii="Times New Roman" w:hAnsi="Times New Roman" w:cs="Times New Roman"/>
          <w:color w:val="000000" w:themeColor="text1"/>
          <w:sz w:val="24"/>
          <w:szCs w:val="24"/>
        </w:rPr>
        <w:t xml:space="preserve">will </w:t>
      </w:r>
      <w:r w:rsidRPr="002337E9">
        <w:rPr>
          <w:rFonts w:ascii="Times New Roman" w:hAnsi="Times New Roman" w:cs="Times New Roman"/>
          <w:color w:val="000000" w:themeColor="text1"/>
          <w:sz w:val="24"/>
          <w:szCs w:val="24"/>
        </w:rPr>
        <w:t xml:space="preserve">make investigations and observations and apply what they learn in order to complete missions and challenges. Along the way, they </w:t>
      </w:r>
      <w:r>
        <w:rPr>
          <w:rFonts w:ascii="Times New Roman" w:hAnsi="Times New Roman" w:cs="Times New Roman"/>
          <w:color w:val="000000" w:themeColor="text1"/>
          <w:sz w:val="24"/>
          <w:szCs w:val="24"/>
        </w:rPr>
        <w:t xml:space="preserve">will </w:t>
      </w:r>
      <w:r w:rsidRPr="002337E9">
        <w:rPr>
          <w:rFonts w:ascii="Times New Roman" w:hAnsi="Times New Roman" w:cs="Times New Roman"/>
          <w:color w:val="000000" w:themeColor="text1"/>
          <w:sz w:val="24"/>
          <w:szCs w:val="24"/>
        </w:rPr>
        <w:t xml:space="preserve">join the Wild Kratts team to undermine villains Zach, Donita, </w:t>
      </w:r>
      <w:proofErr w:type="spellStart"/>
      <w:r w:rsidRPr="002337E9">
        <w:rPr>
          <w:rFonts w:ascii="Times New Roman" w:hAnsi="Times New Roman" w:cs="Times New Roman"/>
          <w:color w:val="000000" w:themeColor="text1"/>
          <w:sz w:val="24"/>
          <w:szCs w:val="24"/>
        </w:rPr>
        <w:t>Dabio</w:t>
      </w:r>
      <w:proofErr w:type="spellEnd"/>
      <w:r w:rsidRPr="002337E9">
        <w:rPr>
          <w:rFonts w:ascii="Times New Roman" w:hAnsi="Times New Roman" w:cs="Times New Roman"/>
          <w:color w:val="000000" w:themeColor="text1"/>
          <w:sz w:val="24"/>
          <w:szCs w:val="24"/>
        </w:rPr>
        <w:t xml:space="preserve">, Gourmand, and Paisley’s </w:t>
      </w:r>
      <w:r w:rsidR="003878B3">
        <w:rPr>
          <w:rFonts w:ascii="Times New Roman" w:hAnsi="Times New Roman" w:cs="Times New Roman"/>
          <w:color w:val="000000" w:themeColor="text1"/>
          <w:sz w:val="24"/>
          <w:szCs w:val="24"/>
        </w:rPr>
        <w:t>outrageou</w:t>
      </w:r>
      <w:r w:rsidRPr="002337E9">
        <w:rPr>
          <w:rFonts w:ascii="Times New Roman" w:hAnsi="Times New Roman" w:cs="Times New Roman"/>
          <w:color w:val="000000" w:themeColor="text1"/>
          <w:sz w:val="24"/>
          <w:szCs w:val="24"/>
        </w:rPr>
        <w:t>s plans, using Kratts technology and the powers of science and teamwork to learn about and help animals.</w:t>
      </w:r>
    </w:p>
    <w:p w14:paraId="14EB7030" w14:textId="77777777" w:rsidR="00375628" w:rsidRDefault="00375628" w:rsidP="00375628">
      <w:pPr>
        <w:spacing w:after="0" w:line="240" w:lineRule="auto"/>
        <w:rPr>
          <w:rFonts w:ascii="Times New Roman" w:hAnsi="Times New Roman" w:cs="Times New Roman"/>
          <w:color w:val="000000" w:themeColor="text1"/>
          <w:sz w:val="24"/>
          <w:szCs w:val="24"/>
        </w:rPr>
      </w:pPr>
    </w:p>
    <w:p w14:paraId="273B966A" w14:textId="146814F8" w:rsidR="00BC5D27" w:rsidRDefault="00655FD0" w:rsidP="0037562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Little ones</w:t>
      </w:r>
      <w:r w:rsidR="0038345C" w:rsidRPr="0038345C">
        <w:rPr>
          <w:rFonts w:ascii="Times New Roman" w:hAnsi="Times New Roman" w:cs="Times New Roman"/>
          <w:color w:val="000000" w:themeColor="text1"/>
          <w:sz w:val="24"/>
          <w:szCs w:val="24"/>
        </w:rPr>
        <w:t xml:space="preserve"> </w:t>
      </w:r>
      <w:r w:rsidR="00703CC3">
        <w:rPr>
          <w:rFonts w:ascii="Times New Roman" w:hAnsi="Times New Roman" w:cs="Times New Roman"/>
          <w:color w:val="000000" w:themeColor="text1"/>
          <w:sz w:val="24"/>
          <w:szCs w:val="24"/>
        </w:rPr>
        <w:t xml:space="preserve">will get the chance to explore four animal habitats including </w:t>
      </w:r>
      <w:r w:rsidR="00A9540D">
        <w:rPr>
          <w:rFonts w:ascii="Times New Roman" w:hAnsi="Times New Roman" w:cs="Times New Roman"/>
          <w:color w:val="000000" w:themeColor="text1"/>
          <w:sz w:val="24"/>
          <w:szCs w:val="24"/>
        </w:rPr>
        <w:t>the Tropical Rainforest, Antarctic, Australian Outback and</w:t>
      </w:r>
      <w:r w:rsidR="00A9540D" w:rsidRPr="002337E9">
        <w:rPr>
          <w:rFonts w:ascii="Times New Roman" w:hAnsi="Times New Roman" w:cs="Times New Roman"/>
          <w:color w:val="000000" w:themeColor="text1"/>
          <w:sz w:val="24"/>
          <w:szCs w:val="24"/>
        </w:rPr>
        <w:t xml:space="preserve"> </w:t>
      </w:r>
      <w:r w:rsidR="002337E9">
        <w:rPr>
          <w:rFonts w:ascii="Times New Roman" w:hAnsi="Times New Roman" w:cs="Times New Roman"/>
          <w:color w:val="000000" w:themeColor="text1"/>
          <w:sz w:val="24"/>
          <w:szCs w:val="24"/>
        </w:rPr>
        <w:t>North America</w:t>
      </w:r>
      <w:r w:rsidR="00A9540D" w:rsidRPr="002337E9">
        <w:rPr>
          <w:rFonts w:ascii="Times New Roman" w:hAnsi="Times New Roman" w:cs="Times New Roman"/>
          <w:color w:val="000000" w:themeColor="text1"/>
          <w:sz w:val="24"/>
          <w:szCs w:val="24"/>
        </w:rPr>
        <w:t>.</w:t>
      </w:r>
      <w:r w:rsidR="00A9540D">
        <w:rPr>
          <w:rFonts w:ascii="Times New Roman" w:hAnsi="Times New Roman" w:cs="Times New Roman"/>
          <w:color w:val="000000" w:themeColor="text1"/>
          <w:sz w:val="24"/>
          <w:szCs w:val="24"/>
        </w:rPr>
        <w:t xml:space="preserve"> Visitors will be able to attempt various Creature Powers</w:t>
      </w:r>
      <w:r w:rsidR="00A9540D" w:rsidRPr="00A9540D">
        <w:rPr>
          <w:rFonts w:ascii="Times New Roman" w:hAnsi="Times New Roman" w:cs="Times New Roman"/>
          <w:color w:val="000000" w:themeColor="text1"/>
          <w:sz w:val="24"/>
          <w:szCs w:val="24"/>
        </w:rPr>
        <w:t>®</w:t>
      </w:r>
      <w:r w:rsidR="00A9540D">
        <w:rPr>
          <w:rFonts w:ascii="Times New Roman" w:hAnsi="Times New Roman" w:cs="Times New Roman"/>
          <w:color w:val="000000" w:themeColor="text1"/>
          <w:sz w:val="24"/>
          <w:szCs w:val="24"/>
        </w:rPr>
        <w:t xml:space="preserve"> such as sneaking through the forest using the stealth of a jaguar, swinging through the tress like a spider monkey, testing their hops against kangaroos and more! </w:t>
      </w:r>
    </w:p>
    <w:p w14:paraId="312F372E" w14:textId="77777777" w:rsidR="007E2F5E" w:rsidRDefault="007E2F5E" w:rsidP="00375628">
      <w:pPr>
        <w:spacing w:after="0" w:line="240" w:lineRule="auto"/>
        <w:rPr>
          <w:rFonts w:ascii="Times New Roman" w:hAnsi="Times New Roman" w:cs="Times New Roman"/>
          <w:color w:val="000000" w:themeColor="text1"/>
          <w:sz w:val="24"/>
          <w:szCs w:val="24"/>
        </w:rPr>
      </w:pPr>
    </w:p>
    <w:p w14:paraId="34062418" w14:textId="4BE65CD7" w:rsidR="00375628" w:rsidRDefault="00A459FA" w:rsidP="00375628">
      <w:pPr>
        <w:spacing w:after="0" w:line="240" w:lineRule="auto"/>
        <w:rPr>
          <w:rFonts w:ascii="Times New Roman" w:hAnsi="Times New Roman" w:cs="Times New Roman"/>
          <w:color w:val="000000" w:themeColor="text1"/>
          <w:sz w:val="24"/>
          <w:szCs w:val="24"/>
        </w:rPr>
      </w:pPr>
      <w:r w:rsidRPr="00A459FA">
        <w:rPr>
          <w:rFonts w:ascii="Times New Roman" w:hAnsi="Times New Roman" w:cs="Times New Roman"/>
          <w:b/>
          <w:bCs/>
          <w:i/>
          <w:iCs/>
          <w:color w:val="000000" w:themeColor="text1"/>
          <w:sz w:val="24"/>
          <w:szCs w:val="24"/>
        </w:rPr>
        <w:t>Wild Kratts®: Creature Power®!</w:t>
      </w:r>
      <w:r>
        <w:rPr>
          <w:rFonts w:ascii="Times New Roman" w:hAnsi="Times New Roman" w:cs="Times New Roman"/>
          <w:b/>
          <w:bCs/>
          <w:i/>
          <w:iCs/>
          <w:color w:val="000000" w:themeColor="text1"/>
          <w:sz w:val="24"/>
          <w:szCs w:val="24"/>
        </w:rPr>
        <w:t xml:space="preserve"> </w:t>
      </w:r>
      <w:r w:rsidR="008D4CE1">
        <w:rPr>
          <w:rFonts w:ascii="Times New Roman" w:hAnsi="Times New Roman" w:cs="Times New Roman"/>
          <w:color w:val="000000" w:themeColor="text1"/>
          <w:sz w:val="24"/>
          <w:szCs w:val="24"/>
        </w:rPr>
        <w:t xml:space="preserve">is </w:t>
      </w:r>
      <w:r w:rsidR="0038345C" w:rsidRPr="0038345C">
        <w:rPr>
          <w:rFonts w:ascii="Times New Roman" w:hAnsi="Times New Roman" w:cs="Times New Roman"/>
          <w:color w:val="000000" w:themeColor="text1"/>
          <w:sz w:val="24"/>
          <w:szCs w:val="24"/>
        </w:rPr>
        <w:t>support</w:t>
      </w:r>
      <w:r w:rsidR="008D4CE1">
        <w:rPr>
          <w:rFonts w:ascii="Times New Roman" w:hAnsi="Times New Roman" w:cs="Times New Roman"/>
          <w:color w:val="000000" w:themeColor="text1"/>
          <w:sz w:val="24"/>
          <w:szCs w:val="24"/>
        </w:rPr>
        <w:t>ed by</w:t>
      </w:r>
      <w:r w:rsidR="0038345C">
        <w:rPr>
          <w:rFonts w:ascii="Times New Roman" w:hAnsi="Times New Roman" w:cs="Times New Roman"/>
          <w:color w:val="000000" w:themeColor="text1"/>
          <w:sz w:val="24"/>
          <w:szCs w:val="24"/>
        </w:rPr>
        <w:t xml:space="preserve"> </w:t>
      </w:r>
      <w:r w:rsidR="00892CF9">
        <w:rPr>
          <w:rFonts w:ascii="Times New Roman" w:hAnsi="Times New Roman" w:cs="Times New Roman"/>
          <w:color w:val="000000" w:themeColor="text1"/>
          <w:sz w:val="24"/>
          <w:szCs w:val="24"/>
        </w:rPr>
        <w:t>Children’s Museum of Atlanta’s</w:t>
      </w:r>
      <w:r w:rsidR="0038345C" w:rsidRPr="0038345C">
        <w:rPr>
          <w:rFonts w:ascii="Times New Roman" w:hAnsi="Times New Roman" w:cs="Times New Roman"/>
          <w:color w:val="000000" w:themeColor="text1"/>
          <w:sz w:val="24"/>
          <w:szCs w:val="24"/>
        </w:rPr>
        <w:t xml:space="preserve"> generous sponsors, </w:t>
      </w:r>
      <w:r w:rsidR="008D4CE1">
        <w:rPr>
          <w:rFonts w:ascii="Times New Roman" w:hAnsi="Times New Roman" w:cs="Times New Roman"/>
          <w:color w:val="000000" w:themeColor="text1"/>
          <w:sz w:val="24"/>
          <w:szCs w:val="24"/>
        </w:rPr>
        <w:t xml:space="preserve">the city of Atlanta and the </w:t>
      </w:r>
      <w:r w:rsidR="0038345C" w:rsidRPr="0038345C">
        <w:rPr>
          <w:rFonts w:ascii="Times New Roman" w:hAnsi="Times New Roman" w:cs="Times New Roman"/>
          <w:color w:val="000000" w:themeColor="text1"/>
          <w:sz w:val="24"/>
          <w:szCs w:val="24"/>
        </w:rPr>
        <w:t>Fulton County Arts &amp; Culture through the Fulton County Board of Commissioners and the Mayor’s Office of Cultural Affairs.</w:t>
      </w:r>
    </w:p>
    <w:p w14:paraId="1D82383A" w14:textId="0F325801" w:rsidR="00375628" w:rsidRDefault="00375628" w:rsidP="00375628">
      <w:pPr>
        <w:spacing w:after="0" w:line="240" w:lineRule="auto"/>
        <w:rPr>
          <w:rFonts w:ascii="Times New Roman" w:hAnsi="Times New Roman" w:cs="Times New Roman"/>
          <w:color w:val="000000" w:themeColor="text1"/>
          <w:sz w:val="24"/>
          <w:szCs w:val="24"/>
        </w:rPr>
      </w:pPr>
    </w:p>
    <w:p w14:paraId="6B814E2E" w14:textId="5AA12D6D" w:rsidR="00BA089A" w:rsidRDefault="00BA089A" w:rsidP="00375628">
      <w:pPr>
        <w:spacing w:after="0" w:line="240" w:lineRule="auto"/>
        <w:rPr>
          <w:rFonts w:ascii="Times New Roman" w:hAnsi="Times New Roman" w:cs="Times New Roman"/>
          <w:color w:val="000000" w:themeColor="text1"/>
          <w:sz w:val="24"/>
          <w:szCs w:val="24"/>
        </w:rPr>
      </w:pPr>
    </w:p>
    <w:p w14:paraId="0572D7C0" w14:textId="56050F8D" w:rsidR="00495119" w:rsidRPr="00B82AFF" w:rsidRDefault="008523CF" w:rsidP="00495119">
      <w:pPr>
        <w:spacing w:after="0" w:line="240" w:lineRule="auto"/>
        <w:rPr>
          <w:rFonts w:ascii="Times New Roman" w:hAnsi="Times New Roman" w:cs="Times New Roman"/>
          <w:color w:val="000000" w:themeColor="text1"/>
          <w:sz w:val="24"/>
          <w:szCs w:val="24"/>
        </w:rPr>
      </w:pPr>
      <w:hyperlink r:id="rId7" w:history="1">
        <w:r w:rsidR="000125DC" w:rsidRPr="000125DC">
          <w:rPr>
            <w:rStyle w:val="Hyperlink"/>
            <w:rFonts w:ascii="Times New Roman" w:hAnsi="Times New Roman" w:cs="Times New Roman"/>
            <w:sz w:val="24"/>
            <w:szCs w:val="24"/>
          </w:rPr>
          <w:t>Annual Memberships</w:t>
        </w:r>
      </w:hyperlink>
      <w:r w:rsidR="000125DC" w:rsidRPr="000125DC">
        <w:rPr>
          <w:rFonts w:ascii="Times New Roman" w:hAnsi="Times New Roman" w:cs="Times New Roman"/>
          <w:b/>
          <w:bCs/>
          <w:color w:val="000000" w:themeColor="text1"/>
          <w:sz w:val="24"/>
          <w:szCs w:val="24"/>
        </w:rPr>
        <w:t xml:space="preserve"> </w:t>
      </w:r>
      <w:r w:rsidR="008B0380">
        <w:rPr>
          <w:rFonts w:ascii="Times New Roman" w:hAnsi="Times New Roman" w:cs="Times New Roman"/>
          <w:color w:val="000000" w:themeColor="text1"/>
          <w:sz w:val="24"/>
          <w:szCs w:val="24"/>
        </w:rPr>
        <w:t>provide the best value</w:t>
      </w:r>
      <w:r w:rsidR="005F40F5">
        <w:rPr>
          <w:rFonts w:ascii="Times New Roman" w:hAnsi="Times New Roman" w:cs="Times New Roman"/>
          <w:color w:val="000000" w:themeColor="text1"/>
          <w:sz w:val="24"/>
          <w:szCs w:val="24"/>
        </w:rPr>
        <w:t xml:space="preserve"> for guests</w:t>
      </w:r>
      <w:r w:rsidR="008B0380">
        <w:rPr>
          <w:rFonts w:ascii="Times New Roman" w:hAnsi="Times New Roman" w:cs="Times New Roman"/>
          <w:color w:val="000000" w:themeColor="text1"/>
          <w:sz w:val="24"/>
          <w:szCs w:val="24"/>
        </w:rPr>
        <w:t xml:space="preserve"> and </w:t>
      </w:r>
      <w:r w:rsidR="000125DC" w:rsidRPr="000125DC">
        <w:rPr>
          <w:rFonts w:ascii="Times New Roman" w:hAnsi="Times New Roman" w:cs="Times New Roman"/>
          <w:color w:val="000000" w:themeColor="text1"/>
          <w:sz w:val="24"/>
          <w:szCs w:val="24"/>
        </w:rPr>
        <w:t>can be purchased online, in person and over the phone</w:t>
      </w:r>
      <w:r w:rsidR="005F40F5">
        <w:rPr>
          <w:rFonts w:ascii="Times New Roman" w:hAnsi="Times New Roman" w:cs="Times New Roman"/>
          <w:color w:val="000000" w:themeColor="text1"/>
          <w:sz w:val="24"/>
          <w:szCs w:val="24"/>
        </w:rPr>
        <w:t xml:space="preserve"> – providing </w:t>
      </w:r>
      <w:r w:rsidR="000125DC" w:rsidRPr="000125DC">
        <w:rPr>
          <w:rFonts w:ascii="Times New Roman" w:hAnsi="Times New Roman" w:cs="Times New Roman"/>
          <w:color w:val="000000" w:themeColor="text1"/>
          <w:sz w:val="24"/>
          <w:szCs w:val="24"/>
        </w:rPr>
        <w:t>families the gift of play and education through interactive, hands-on learning experiences all year long</w:t>
      </w:r>
      <w:r w:rsidR="00B82AFF" w:rsidRPr="00B82AFF">
        <w:rPr>
          <w:rFonts w:ascii="Times New Roman" w:hAnsi="Times New Roman" w:cs="Times New Roman"/>
          <w:color w:val="000000" w:themeColor="text1"/>
          <w:sz w:val="24"/>
          <w:szCs w:val="24"/>
        </w:rPr>
        <w:t xml:space="preserve">. </w:t>
      </w:r>
      <w:r w:rsidR="00495119" w:rsidRPr="00B82AFF">
        <w:rPr>
          <w:rFonts w:ascii="Times New Roman" w:hAnsi="Times New Roman" w:cs="Times New Roman"/>
          <w:color w:val="000000" w:themeColor="text1"/>
          <w:sz w:val="24"/>
          <w:szCs w:val="24"/>
        </w:rPr>
        <w:t>Annual members receive</w:t>
      </w:r>
      <w:r w:rsidR="000125DC" w:rsidRPr="00B82AFF">
        <w:rPr>
          <w:rFonts w:ascii="Times New Roman" w:hAnsi="Times New Roman" w:cs="Times New Roman"/>
          <w:color w:val="000000" w:themeColor="text1"/>
          <w:sz w:val="24"/>
          <w:szCs w:val="24"/>
        </w:rPr>
        <w:t xml:space="preserve"> u</w:t>
      </w:r>
      <w:r w:rsidR="00495119" w:rsidRPr="00B82AFF">
        <w:rPr>
          <w:rFonts w:ascii="Times New Roman" w:hAnsi="Times New Roman" w:cs="Times New Roman"/>
          <w:color w:val="000000" w:themeColor="text1"/>
          <w:sz w:val="24"/>
          <w:szCs w:val="24"/>
        </w:rPr>
        <w:t>nlimited</w:t>
      </w:r>
      <w:r w:rsidR="00B82AFF" w:rsidRPr="00B82AFF">
        <w:rPr>
          <w:rFonts w:ascii="Times New Roman" w:hAnsi="Times New Roman" w:cs="Times New Roman"/>
          <w:color w:val="000000" w:themeColor="text1"/>
          <w:sz w:val="24"/>
          <w:szCs w:val="24"/>
        </w:rPr>
        <w:t>,</w:t>
      </w:r>
      <w:r w:rsidR="00495119" w:rsidRPr="00B82AFF">
        <w:rPr>
          <w:rFonts w:ascii="Times New Roman" w:hAnsi="Times New Roman" w:cs="Times New Roman"/>
          <w:color w:val="000000" w:themeColor="text1"/>
          <w:sz w:val="24"/>
          <w:szCs w:val="24"/>
        </w:rPr>
        <w:t xml:space="preserve"> </w:t>
      </w:r>
      <w:r w:rsidR="00B82AFF">
        <w:rPr>
          <w:rFonts w:ascii="Times New Roman" w:hAnsi="Times New Roman" w:cs="Times New Roman"/>
          <w:color w:val="000000" w:themeColor="text1"/>
          <w:sz w:val="24"/>
          <w:szCs w:val="24"/>
        </w:rPr>
        <w:t>FREE</w:t>
      </w:r>
      <w:r w:rsidR="00495119" w:rsidRPr="00B82AFF">
        <w:rPr>
          <w:rFonts w:ascii="Times New Roman" w:hAnsi="Times New Roman" w:cs="Times New Roman"/>
          <w:color w:val="000000" w:themeColor="text1"/>
          <w:sz w:val="24"/>
          <w:szCs w:val="24"/>
        </w:rPr>
        <w:t xml:space="preserve"> timed entry for one year</w:t>
      </w:r>
      <w:r w:rsidR="000125DC" w:rsidRPr="00B82AFF">
        <w:rPr>
          <w:rFonts w:ascii="Times New Roman" w:hAnsi="Times New Roman" w:cs="Times New Roman"/>
          <w:color w:val="000000" w:themeColor="text1"/>
          <w:sz w:val="24"/>
          <w:szCs w:val="24"/>
        </w:rPr>
        <w:t xml:space="preserve">; </w:t>
      </w:r>
      <w:r w:rsidR="00495119" w:rsidRPr="00B82AFF">
        <w:rPr>
          <w:rFonts w:ascii="Times New Roman" w:hAnsi="Times New Roman" w:cs="Times New Roman"/>
          <w:color w:val="000000" w:themeColor="text1"/>
          <w:sz w:val="24"/>
          <w:szCs w:val="24"/>
        </w:rPr>
        <w:t>10% off general admission for accompanying guests</w:t>
      </w:r>
      <w:r w:rsidR="000125DC" w:rsidRPr="00B82AFF">
        <w:rPr>
          <w:rFonts w:ascii="Times New Roman" w:hAnsi="Times New Roman" w:cs="Times New Roman"/>
          <w:color w:val="000000" w:themeColor="text1"/>
          <w:sz w:val="24"/>
          <w:szCs w:val="24"/>
        </w:rPr>
        <w:t>; d</w:t>
      </w:r>
      <w:r w:rsidR="00495119" w:rsidRPr="00B82AFF">
        <w:rPr>
          <w:rFonts w:ascii="Times New Roman" w:hAnsi="Times New Roman" w:cs="Times New Roman"/>
          <w:color w:val="000000" w:themeColor="text1"/>
          <w:sz w:val="24"/>
          <w:szCs w:val="24"/>
        </w:rPr>
        <w:t>iscounted admission to select ticketed</w:t>
      </w:r>
      <w:r w:rsidR="00B82AFF" w:rsidRPr="00B82AFF">
        <w:rPr>
          <w:rFonts w:ascii="Times New Roman" w:hAnsi="Times New Roman" w:cs="Times New Roman"/>
          <w:color w:val="000000" w:themeColor="text1"/>
          <w:sz w:val="24"/>
          <w:szCs w:val="24"/>
        </w:rPr>
        <w:t xml:space="preserve"> m</w:t>
      </w:r>
      <w:r w:rsidR="00495119" w:rsidRPr="00B82AFF">
        <w:rPr>
          <w:rFonts w:ascii="Times New Roman" w:hAnsi="Times New Roman" w:cs="Times New Roman"/>
          <w:color w:val="000000" w:themeColor="text1"/>
          <w:sz w:val="24"/>
          <w:szCs w:val="24"/>
        </w:rPr>
        <w:t xml:space="preserve">useum events, </w:t>
      </w:r>
      <w:r w:rsidR="00B82AFF" w:rsidRPr="00B82AFF">
        <w:rPr>
          <w:rFonts w:ascii="Times New Roman" w:hAnsi="Times New Roman" w:cs="Times New Roman"/>
          <w:color w:val="000000" w:themeColor="text1"/>
          <w:sz w:val="24"/>
          <w:szCs w:val="24"/>
        </w:rPr>
        <w:t>m</w:t>
      </w:r>
      <w:r w:rsidR="00495119" w:rsidRPr="00B82AFF">
        <w:rPr>
          <w:rFonts w:ascii="Times New Roman" w:hAnsi="Times New Roman" w:cs="Times New Roman"/>
          <w:color w:val="000000" w:themeColor="text1"/>
          <w:sz w:val="24"/>
          <w:szCs w:val="24"/>
        </w:rPr>
        <w:t xml:space="preserve">useum </w:t>
      </w:r>
      <w:r w:rsidR="00B82AFF" w:rsidRPr="00B82AFF">
        <w:rPr>
          <w:rFonts w:ascii="Times New Roman" w:hAnsi="Times New Roman" w:cs="Times New Roman"/>
          <w:color w:val="000000" w:themeColor="text1"/>
          <w:sz w:val="24"/>
          <w:szCs w:val="24"/>
        </w:rPr>
        <w:t>s</w:t>
      </w:r>
      <w:r w:rsidR="00495119" w:rsidRPr="00B82AFF">
        <w:rPr>
          <w:rFonts w:ascii="Times New Roman" w:hAnsi="Times New Roman" w:cs="Times New Roman"/>
          <w:color w:val="000000" w:themeColor="text1"/>
          <w:sz w:val="24"/>
          <w:szCs w:val="24"/>
        </w:rPr>
        <w:t xml:space="preserve">tore purchases, </w:t>
      </w:r>
      <w:r w:rsidR="00B82AFF" w:rsidRPr="00B82AFF">
        <w:rPr>
          <w:rFonts w:ascii="Times New Roman" w:hAnsi="Times New Roman" w:cs="Times New Roman"/>
          <w:color w:val="000000" w:themeColor="text1"/>
          <w:sz w:val="24"/>
          <w:szCs w:val="24"/>
        </w:rPr>
        <w:t>v</w:t>
      </w:r>
      <w:r w:rsidR="00495119" w:rsidRPr="00B82AFF">
        <w:rPr>
          <w:rFonts w:ascii="Times New Roman" w:hAnsi="Times New Roman" w:cs="Times New Roman"/>
          <w:color w:val="000000" w:themeColor="text1"/>
          <w:sz w:val="24"/>
          <w:szCs w:val="24"/>
        </w:rPr>
        <w:t xml:space="preserve">irtual programs and </w:t>
      </w:r>
      <w:r w:rsidR="00B82AFF" w:rsidRPr="00B82AFF">
        <w:rPr>
          <w:rFonts w:ascii="Times New Roman" w:hAnsi="Times New Roman" w:cs="Times New Roman"/>
          <w:color w:val="000000" w:themeColor="text1"/>
          <w:sz w:val="24"/>
          <w:szCs w:val="24"/>
        </w:rPr>
        <w:t>p</w:t>
      </w:r>
      <w:r w:rsidR="00495119" w:rsidRPr="00B82AFF">
        <w:rPr>
          <w:rFonts w:ascii="Times New Roman" w:hAnsi="Times New Roman" w:cs="Times New Roman"/>
          <w:color w:val="000000" w:themeColor="text1"/>
          <w:sz w:val="24"/>
          <w:szCs w:val="24"/>
        </w:rPr>
        <w:t>arties</w:t>
      </w:r>
      <w:r w:rsidR="000125DC" w:rsidRPr="00B82AFF">
        <w:rPr>
          <w:rFonts w:ascii="Times New Roman" w:hAnsi="Times New Roman" w:cs="Times New Roman"/>
          <w:color w:val="000000" w:themeColor="text1"/>
          <w:sz w:val="24"/>
          <w:szCs w:val="24"/>
        </w:rPr>
        <w:t xml:space="preserve"> and i</w:t>
      </w:r>
      <w:r w:rsidR="00495119" w:rsidRPr="00B82AFF">
        <w:rPr>
          <w:rFonts w:ascii="Times New Roman" w:hAnsi="Times New Roman" w:cs="Times New Roman"/>
          <w:color w:val="000000" w:themeColor="text1"/>
          <w:sz w:val="24"/>
          <w:szCs w:val="24"/>
        </w:rPr>
        <w:t xml:space="preserve">nvitations to </w:t>
      </w:r>
      <w:r w:rsidR="00B82AFF" w:rsidRPr="00B82AFF">
        <w:rPr>
          <w:rFonts w:ascii="Times New Roman" w:hAnsi="Times New Roman" w:cs="Times New Roman"/>
          <w:color w:val="000000" w:themeColor="text1"/>
          <w:sz w:val="24"/>
          <w:szCs w:val="24"/>
        </w:rPr>
        <w:t>m</w:t>
      </w:r>
      <w:r w:rsidR="00495119" w:rsidRPr="00B82AFF">
        <w:rPr>
          <w:rFonts w:ascii="Times New Roman" w:hAnsi="Times New Roman" w:cs="Times New Roman"/>
          <w:color w:val="000000" w:themeColor="text1"/>
          <w:sz w:val="24"/>
          <w:szCs w:val="24"/>
        </w:rPr>
        <w:t>embers-only exhibit sneak previews</w:t>
      </w:r>
      <w:r w:rsidR="00B82AFF" w:rsidRPr="00B82AFF">
        <w:rPr>
          <w:rFonts w:ascii="Times New Roman" w:hAnsi="Times New Roman" w:cs="Times New Roman"/>
          <w:color w:val="000000" w:themeColor="text1"/>
          <w:sz w:val="24"/>
          <w:szCs w:val="24"/>
        </w:rPr>
        <w:t xml:space="preserve">. </w:t>
      </w:r>
    </w:p>
    <w:p w14:paraId="3DE901DE" w14:textId="77777777" w:rsidR="005F40F5" w:rsidRDefault="005F40F5" w:rsidP="00375628">
      <w:pPr>
        <w:spacing w:after="0" w:line="240" w:lineRule="auto"/>
        <w:jc w:val="center"/>
        <w:rPr>
          <w:rFonts w:ascii="Times New Roman" w:hAnsi="Times New Roman" w:cs="Times New Roman"/>
          <w:color w:val="000000" w:themeColor="text1"/>
          <w:sz w:val="24"/>
          <w:szCs w:val="24"/>
        </w:rPr>
      </w:pPr>
    </w:p>
    <w:p w14:paraId="41011D10" w14:textId="0475FFF5" w:rsidR="00375628" w:rsidRDefault="00375628" w:rsidP="0037562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38987B35" w14:textId="77777777" w:rsidR="00B12B04" w:rsidRDefault="00B12B04" w:rsidP="00B12B04">
      <w:pPr>
        <w:shd w:val="clear" w:color="auto" w:fill="FFFFFF"/>
        <w:spacing w:after="200" w:line="276" w:lineRule="auto"/>
        <w:rPr>
          <w:rFonts w:ascii="Times New Roman" w:eastAsia="Times New Roman" w:hAnsi="Times New Roman" w:cs="Times New Roman"/>
          <w:color w:val="000000"/>
          <w:lang w:val="en"/>
        </w:rPr>
      </w:pPr>
      <w:r>
        <w:rPr>
          <w:rFonts w:ascii="Times New Roman" w:eastAsia="Calibri" w:hAnsi="Times New Roman" w:cs="Times New Roman"/>
          <w:b/>
          <w:bCs/>
          <w:u w:val="single"/>
        </w:rPr>
        <w:t xml:space="preserve">About Children’s Museum of Atlanta: </w:t>
      </w:r>
      <w:r>
        <w:rPr>
          <w:rFonts w:ascii="Times New Roman" w:eastAsia="Calibri" w:hAnsi="Times New Roman" w:cs="Times New Roman"/>
        </w:rPr>
        <w:br/>
      </w:r>
      <w:r>
        <w:rPr>
          <w:rFonts w:ascii="Times New Roman" w:eastAsia="Times New Roman" w:hAnsi="Times New Roman" w:cs="Times New Roman"/>
          <w:color w:val="000000"/>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memberships. For more information or to support Children's Museum of Atlanta, visit </w:t>
      </w:r>
      <w:hyperlink r:id="rId8" w:history="1">
        <w:r>
          <w:rPr>
            <w:rStyle w:val="Hyperlink"/>
            <w:rFonts w:ascii="Times New Roman" w:eastAsia="Times New Roman" w:hAnsi="Times New Roman" w:cs="Times New Roman"/>
            <w:lang w:val="en"/>
          </w:rPr>
          <w:t>childrensmuseumatlanta.org</w:t>
        </w:r>
      </w:hyperlink>
      <w:r>
        <w:rPr>
          <w:rFonts w:ascii="Times New Roman" w:eastAsia="Times New Roman" w:hAnsi="Times New Roman" w:cs="Times New Roman"/>
          <w:color w:val="000000"/>
          <w:lang w:val="en"/>
        </w:rPr>
        <w:t xml:space="preserve"> or call </w:t>
      </w:r>
      <w:proofErr w:type="gramStart"/>
      <w:r>
        <w:rPr>
          <w:rFonts w:ascii="Times New Roman" w:eastAsia="Times New Roman" w:hAnsi="Times New Roman" w:cs="Times New Roman"/>
          <w:color w:val="000000"/>
          <w:lang w:val="en"/>
        </w:rPr>
        <w:t>404.659.KIDS</w:t>
      </w:r>
      <w:proofErr w:type="gramEnd"/>
      <w:r>
        <w:rPr>
          <w:rFonts w:ascii="Times New Roman" w:eastAsia="Times New Roman" w:hAnsi="Times New Roman" w:cs="Times New Roman"/>
          <w:color w:val="000000"/>
          <w:lang w:val="en"/>
        </w:rPr>
        <w:t xml:space="preserve"> [5437].</w:t>
      </w:r>
    </w:p>
    <w:p w14:paraId="4CBB7931" w14:textId="77777777" w:rsidR="00B12B04" w:rsidRDefault="00B12B04" w:rsidP="00B12B04">
      <w:pPr>
        <w:shd w:val="clear" w:color="auto" w:fill="FFFFFF"/>
        <w:spacing w:after="200" w:line="276" w:lineRule="auto"/>
        <w:rPr>
          <w:rFonts w:ascii="Times New Roman" w:eastAsia="Times New Roman" w:hAnsi="Times New Roman" w:cs="Times New Roman"/>
          <w:color w:val="000000"/>
          <w:u w:val="single"/>
          <w:lang w:val="en"/>
        </w:rPr>
      </w:pPr>
      <w:r>
        <w:rPr>
          <w:rFonts w:ascii="Times New Roman" w:eastAsia="Times New Roman" w:hAnsi="Times New Roman" w:cs="Times New Roman"/>
          <w:b/>
          <w:bCs/>
          <w:color w:val="000000"/>
        </w:rPr>
        <w:t>Museum Admission: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
        </w:rPr>
        <w:t xml:space="preserve">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Pr>
            <w:rStyle w:val="Hyperlink"/>
            <w:rFonts w:ascii="Times New Roman" w:eastAsia="Times New Roman" w:hAnsi="Times New Roman" w:cs="Times New Roman"/>
            <w:lang w:val="en"/>
          </w:rPr>
          <w:t>childrensmuseumatlanta.org</w:t>
        </w:r>
      </w:hyperlink>
      <w:r>
        <w:rPr>
          <w:rFonts w:ascii="Times New Roman" w:eastAsia="Times New Roman" w:hAnsi="Times New Roman" w:cs="Times New Roman"/>
          <w:color w:val="000000"/>
        </w:rPr>
        <w:t> </w:t>
      </w:r>
    </w:p>
    <w:p w14:paraId="436070F0" w14:textId="64503BD3" w:rsidR="00375628" w:rsidRPr="00B12B04" w:rsidRDefault="00375628" w:rsidP="00375628">
      <w:pPr>
        <w:rPr>
          <w:rFonts w:ascii="Times New Roman" w:eastAsia="Arial" w:hAnsi="Times New Roman" w:cs="Times New Roman"/>
          <w:color w:val="0563C1"/>
          <w:u w:val="single"/>
          <w:lang w:val="en"/>
        </w:rPr>
      </w:pPr>
      <w:r w:rsidRPr="00B12B04">
        <w:rPr>
          <w:rFonts w:ascii="Times New Roman" w:eastAsia="Arial" w:hAnsi="Times New Roman" w:cs="Times New Roman"/>
          <w:b/>
          <w:bCs/>
          <w:lang w:val="en"/>
        </w:rPr>
        <w:t>Museum Hours</w:t>
      </w:r>
      <w:r w:rsidRPr="00B12B04">
        <w:rPr>
          <w:rFonts w:ascii="Times New Roman" w:eastAsia="Arial" w:hAnsi="Times New Roman" w:cs="Times New Roman"/>
          <w:lang w:val="en"/>
        </w:rPr>
        <w:t>: The Museum will operate in 2 three-hour sessions</w:t>
      </w:r>
      <w:r w:rsidR="00B12B04" w:rsidRPr="00B12B04">
        <w:rPr>
          <w:rFonts w:ascii="Times New Roman" w:eastAsia="Arial" w:hAnsi="Times New Roman" w:cs="Times New Roman"/>
          <w:lang w:val="en"/>
        </w:rPr>
        <w:t xml:space="preserve"> from 9:30 a.m.-12:30 p.m. and 1:30-4:30 p.m. </w:t>
      </w:r>
      <w:r w:rsidRPr="00B12B04">
        <w:rPr>
          <w:rFonts w:ascii="Times New Roman" w:eastAsia="Arial" w:hAnsi="Times New Roman" w:cs="Times New Roman"/>
          <w:lang w:val="en"/>
        </w:rPr>
        <w:t>with one-hour cleaning between sessions. The Museum will be closed on Wednesdays. Please check the Museum website to confirm hours of operation.</w:t>
      </w:r>
    </w:p>
    <w:p w14:paraId="65D97184" w14:textId="77777777" w:rsidR="00375628" w:rsidRPr="00B12B04" w:rsidRDefault="00375628" w:rsidP="00375628">
      <w:pPr>
        <w:spacing w:after="0" w:line="240" w:lineRule="auto"/>
        <w:ind w:right="-720"/>
        <w:rPr>
          <w:rFonts w:ascii="Times New Roman" w:hAnsi="Times New Roman" w:cs="Times New Roman"/>
          <w:bCs/>
        </w:rPr>
      </w:pPr>
    </w:p>
    <w:p w14:paraId="61E4B5FC" w14:textId="77777777" w:rsidR="00C1560C" w:rsidRPr="00B12B04" w:rsidRDefault="00C1560C" w:rsidP="00C1560C">
      <w:pPr>
        <w:tabs>
          <w:tab w:val="left" w:pos="7380"/>
        </w:tabs>
        <w:spacing w:after="0" w:line="240" w:lineRule="auto"/>
        <w:jc w:val="center"/>
        <w:rPr>
          <w:rFonts w:ascii="Times New Roman" w:eastAsia="Calibri" w:hAnsi="Times New Roman" w:cs="Times New Roman"/>
          <w:i/>
        </w:rPr>
      </w:pPr>
    </w:p>
    <w:p w14:paraId="1E266701"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424A5EC4"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3A225108"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518B72DA"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6DC1F1F4"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446C18E6"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020401C1"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6EC4068D"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713C4D54"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316F74E5"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1BE445E4"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1F5A075C"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5BD90B7E"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309ACE05"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70D1B51E"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381E3995"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7A93E25E"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166016CE"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7F578A9D"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5C6DA890" w14:textId="77777777" w:rsidR="00C1560C" w:rsidRDefault="00C1560C" w:rsidP="00C1560C">
      <w:pPr>
        <w:suppressAutoHyphens/>
        <w:spacing w:after="0" w:line="240" w:lineRule="auto"/>
        <w:rPr>
          <w:rFonts w:ascii="Liberation Serif" w:eastAsia="Noto Sans CJK SC" w:hAnsi="Liberation Serif" w:cs="FreeSans"/>
          <w:kern w:val="2"/>
          <w:sz w:val="24"/>
          <w:szCs w:val="24"/>
          <w:lang w:eastAsia="zh-CN" w:bidi="hi-IN"/>
        </w:rPr>
      </w:pPr>
    </w:p>
    <w:p w14:paraId="76A99DA5" w14:textId="77777777" w:rsidR="00BA7AF7" w:rsidRDefault="00BA7AF7"/>
    <w:sectPr w:rsidR="00BA7AF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charset w:val="01"/>
    <w:family w:val="auto"/>
    <w:pitch w:val="variable"/>
  </w:font>
  <w:font w:name="FreeSans">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F34CD"/>
    <w:multiLevelType w:val="multilevel"/>
    <w:tmpl w:val="A9B4E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68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0C"/>
    <w:rsid w:val="000125DC"/>
    <w:rsid w:val="0006782E"/>
    <w:rsid w:val="0017388F"/>
    <w:rsid w:val="00196679"/>
    <w:rsid w:val="001F3A02"/>
    <w:rsid w:val="002337E9"/>
    <w:rsid w:val="00272878"/>
    <w:rsid w:val="003322B9"/>
    <w:rsid w:val="00375628"/>
    <w:rsid w:val="0038345C"/>
    <w:rsid w:val="003878B3"/>
    <w:rsid w:val="00422B46"/>
    <w:rsid w:val="00434B3D"/>
    <w:rsid w:val="00495119"/>
    <w:rsid w:val="004C338F"/>
    <w:rsid w:val="004E6553"/>
    <w:rsid w:val="00586874"/>
    <w:rsid w:val="005F260C"/>
    <w:rsid w:val="005F40F5"/>
    <w:rsid w:val="00632D98"/>
    <w:rsid w:val="00655FD0"/>
    <w:rsid w:val="00697105"/>
    <w:rsid w:val="00703CC3"/>
    <w:rsid w:val="007E2F5E"/>
    <w:rsid w:val="007F55E8"/>
    <w:rsid w:val="008523CF"/>
    <w:rsid w:val="008579D8"/>
    <w:rsid w:val="00892CF9"/>
    <w:rsid w:val="008B0380"/>
    <w:rsid w:val="008D4CE1"/>
    <w:rsid w:val="00A04CE8"/>
    <w:rsid w:val="00A15731"/>
    <w:rsid w:val="00A459FA"/>
    <w:rsid w:val="00A9540D"/>
    <w:rsid w:val="00AB04D2"/>
    <w:rsid w:val="00B12B04"/>
    <w:rsid w:val="00B20A18"/>
    <w:rsid w:val="00B35C31"/>
    <w:rsid w:val="00B53E1B"/>
    <w:rsid w:val="00B61A7D"/>
    <w:rsid w:val="00B82AFF"/>
    <w:rsid w:val="00BA089A"/>
    <w:rsid w:val="00BA7AF7"/>
    <w:rsid w:val="00BC5D27"/>
    <w:rsid w:val="00C01C71"/>
    <w:rsid w:val="00C1560C"/>
    <w:rsid w:val="00C52F53"/>
    <w:rsid w:val="00C55E80"/>
    <w:rsid w:val="00CF48A3"/>
    <w:rsid w:val="00CF6E44"/>
    <w:rsid w:val="00EB04B6"/>
    <w:rsid w:val="00EE4983"/>
    <w:rsid w:val="00E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15D7"/>
  <w15:chartTrackingRefBased/>
  <w15:docId w15:val="{0FA4DFAF-4B2D-4387-8B93-2D4E1DD4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628"/>
    <w:rPr>
      <w:color w:val="0563C1" w:themeColor="hyperlink"/>
      <w:u w:val="single"/>
    </w:rPr>
  </w:style>
  <w:style w:type="character" w:styleId="CommentReference">
    <w:name w:val="annotation reference"/>
    <w:basedOn w:val="DefaultParagraphFont"/>
    <w:uiPriority w:val="99"/>
    <w:semiHidden/>
    <w:unhideWhenUsed/>
    <w:rsid w:val="00272878"/>
    <w:rPr>
      <w:sz w:val="16"/>
      <w:szCs w:val="16"/>
    </w:rPr>
  </w:style>
  <w:style w:type="paragraph" w:styleId="CommentText">
    <w:name w:val="annotation text"/>
    <w:basedOn w:val="Normal"/>
    <w:link w:val="CommentTextChar"/>
    <w:uiPriority w:val="99"/>
    <w:semiHidden/>
    <w:unhideWhenUsed/>
    <w:rsid w:val="00272878"/>
    <w:pPr>
      <w:spacing w:line="240" w:lineRule="auto"/>
    </w:pPr>
    <w:rPr>
      <w:sz w:val="20"/>
      <w:szCs w:val="20"/>
    </w:rPr>
  </w:style>
  <w:style w:type="character" w:customStyle="1" w:styleId="CommentTextChar">
    <w:name w:val="Comment Text Char"/>
    <w:basedOn w:val="DefaultParagraphFont"/>
    <w:link w:val="CommentText"/>
    <w:uiPriority w:val="99"/>
    <w:semiHidden/>
    <w:rsid w:val="00272878"/>
    <w:rPr>
      <w:sz w:val="20"/>
      <w:szCs w:val="20"/>
    </w:rPr>
  </w:style>
  <w:style w:type="paragraph" w:styleId="CommentSubject">
    <w:name w:val="annotation subject"/>
    <w:basedOn w:val="CommentText"/>
    <w:next w:val="CommentText"/>
    <w:link w:val="CommentSubjectChar"/>
    <w:uiPriority w:val="99"/>
    <w:semiHidden/>
    <w:unhideWhenUsed/>
    <w:rsid w:val="00272878"/>
    <w:rPr>
      <w:b/>
      <w:bCs/>
    </w:rPr>
  </w:style>
  <w:style w:type="character" w:customStyle="1" w:styleId="CommentSubjectChar">
    <w:name w:val="Comment Subject Char"/>
    <w:basedOn w:val="CommentTextChar"/>
    <w:link w:val="CommentSubject"/>
    <w:uiPriority w:val="99"/>
    <w:semiHidden/>
    <w:rsid w:val="00272878"/>
    <w:rPr>
      <w:b/>
      <w:bCs/>
      <w:sz w:val="20"/>
      <w:szCs w:val="20"/>
    </w:rPr>
  </w:style>
  <w:style w:type="paragraph" w:styleId="Revision">
    <w:name w:val="Revision"/>
    <w:hidden/>
    <w:uiPriority w:val="99"/>
    <w:semiHidden/>
    <w:rsid w:val="00697105"/>
    <w:pPr>
      <w:spacing w:after="0" w:line="240" w:lineRule="auto"/>
    </w:pPr>
  </w:style>
  <w:style w:type="paragraph" w:styleId="NormalWeb">
    <w:name w:val="Normal (Web)"/>
    <w:basedOn w:val="Normal"/>
    <w:uiPriority w:val="99"/>
    <w:semiHidden/>
    <w:unhideWhenUsed/>
    <w:rsid w:val="001738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88F"/>
    <w:rPr>
      <w:b/>
      <w:bCs/>
    </w:rPr>
  </w:style>
  <w:style w:type="character" w:customStyle="1" w:styleId="normaltextrun">
    <w:name w:val="normaltextrun"/>
    <w:basedOn w:val="DefaultParagraphFont"/>
    <w:rsid w:val="0017388F"/>
  </w:style>
  <w:style w:type="character" w:styleId="UnresolvedMention">
    <w:name w:val="Unresolved Mention"/>
    <w:basedOn w:val="DefaultParagraphFont"/>
    <w:uiPriority w:val="99"/>
    <w:semiHidden/>
    <w:unhideWhenUsed/>
    <w:rsid w:val="007F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8950">
      <w:bodyDiv w:val="1"/>
      <w:marLeft w:val="0"/>
      <w:marRight w:val="0"/>
      <w:marTop w:val="0"/>
      <w:marBottom w:val="0"/>
      <w:divBdr>
        <w:top w:val="none" w:sz="0" w:space="0" w:color="auto"/>
        <w:left w:val="none" w:sz="0" w:space="0" w:color="auto"/>
        <w:bottom w:val="none" w:sz="0" w:space="0" w:color="auto"/>
        <w:right w:val="none" w:sz="0" w:space="0" w:color="auto"/>
      </w:divBdr>
    </w:div>
    <w:div w:id="387808161">
      <w:bodyDiv w:val="1"/>
      <w:marLeft w:val="0"/>
      <w:marRight w:val="0"/>
      <w:marTop w:val="0"/>
      <w:marBottom w:val="0"/>
      <w:divBdr>
        <w:top w:val="none" w:sz="0" w:space="0" w:color="auto"/>
        <w:left w:val="none" w:sz="0" w:space="0" w:color="auto"/>
        <w:bottom w:val="none" w:sz="0" w:space="0" w:color="auto"/>
        <w:right w:val="none" w:sz="0" w:space="0" w:color="auto"/>
      </w:divBdr>
    </w:div>
    <w:div w:id="13301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settings" Target="settings.xml"/><Relationship Id="rId7" Type="http://schemas.openxmlformats.org/officeDocument/2006/relationships/hyperlink" Target="https://childrensmuseumatlanta.org/memb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nton@emailbrav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Wynn Benton</cp:lastModifiedBy>
  <cp:revision>2</cp:revision>
  <dcterms:created xsi:type="dcterms:W3CDTF">2022-05-25T17:55:00Z</dcterms:created>
  <dcterms:modified xsi:type="dcterms:W3CDTF">2022-05-25T17:55:00Z</dcterms:modified>
</cp:coreProperties>
</file>