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6F8B8" w14:textId="52CD3269" w:rsidR="009C67F4" w:rsidRPr="00E077BF" w:rsidRDefault="009C67F4" w:rsidP="001D7152">
      <w:pPr>
        <w:rPr>
          <w:lang w:eastAsia="nl-BE"/>
        </w:rPr>
      </w:pPr>
    </w:p>
    <w:p w14:paraId="56A36CA2" w14:textId="77777777" w:rsidR="006666C9" w:rsidRPr="009679A6" w:rsidRDefault="006666C9" w:rsidP="009945CC">
      <w:pPr>
        <w:spacing w:before="100" w:beforeAutospacing="1" w:after="100" w:afterAutospacing="1"/>
        <w:outlineLvl w:val="0"/>
        <w:rPr>
          <w:rFonts w:eastAsia="Times New Roman" w:cstheme="minorHAnsi"/>
          <w:b/>
          <w:bCs/>
          <w:kern w:val="36"/>
          <w:sz w:val="26"/>
          <w:szCs w:val="26"/>
          <w:lang w:eastAsia="nl-BE"/>
        </w:rPr>
      </w:pPr>
    </w:p>
    <w:p w14:paraId="4E8AE2CE" w14:textId="580BC833" w:rsidR="00B628BD" w:rsidRPr="005107EF" w:rsidRDefault="00E23E3E" w:rsidP="005107EF">
      <w:pPr>
        <w:spacing w:before="100" w:beforeAutospacing="1" w:after="100" w:afterAutospacing="1"/>
        <w:outlineLvl w:val="0"/>
        <w:rPr>
          <w:rFonts w:cstheme="minorHAnsi"/>
          <w:sz w:val="26"/>
          <w:szCs w:val="26"/>
        </w:rPr>
      </w:pPr>
      <w:r>
        <w:rPr>
          <w:rFonts w:eastAsia="Times New Roman" w:cstheme="minorHAnsi"/>
          <w:b/>
          <w:bCs/>
          <w:kern w:val="36"/>
          <w:sz w:val="26"/>
          <w:szCs w:val="26"/>
          <w:lang w:eastAsia="nl-BE"/>
        </w:rPr>
        <w:t>Bijlage 4</w:t>
      </w:r>
      <w:r w:rsidR="00D87279" w:rsidRPr="00B628BD">
        <w:rPr>
          <w:rFonts w:eastAsia="Times New Roman" w:cstheme="minorHAnsi"/>
          <w:b/>
          <w:bCs/>
          <w:kern w:val="36"/>
          <w:sz w:val="26"/>
          <w:szCs w:val="26"/>
          <w:lang w:eastAsia="nl-BE"/>
        </w:rPr>
        <w:br/>
      </w:r>
      <w:r w:rsidR="00B628BD" w:rsidRPr="00B628BD">
        <w:rPr>
          <w:rFonts w:eastAsia="Times New Roman" w:cstheme="minorHAnsi"/>
          <w:b/>
          <w:bCs/>
          <w:kern w:val="36"/>
          <w:sz w:val="26"/>
          <w:szCs w:val="26"/>
          <w:lang w:eastAsia="nl-BE"/>
        </w:rPr>
        <w:t>Presentaties Middelheimmuseum</w:t>
      </w:r>
      <w:r w:rsidR="005107EF">
        <w:rPr>
          <w:rFonts w:eastAsia="Times New Roman" w:cstheme="minorHAnsi"/>
          <w:b/>
          <w:bCs/>
          <w:kern w:val="36"/>
          <w:sz w:val="26"/>
          <w:szCs w:val="26"/>
          <w:lang w:eastAsia="nl-BE"/>
        </w:rPr>
        <w:br/>
      </w:r>
      <w:r w:rsidR="00561119">
        <w:rPr>
          <w:b/>
        </w:rPr>
        <w:br/>
      </w:r>
      <w:r w:rsidR="00B628BD" w:rsidRPr="005107EF">
        <w:rPr>
          <w:rFonts w:cstheme="minorHAnsi"/>
          <w:b/>
        </w:rPr>
        <w:t xml:space="preserve">Michel François – </w:t>
      </w:r>
      <w:proofErr w:type="spellStart"/>
      <w:r w:rsidR="00B628BD" w:rsidRPr="005107EF">
        <w:rPr>
          <w:rFonts w:cstheme="minorHAnsi"/>
          <w:b/>
        </w:rPr>
        <w:t>Résidence</w:t>
      </w:r>
      <w:proofErr w:type="spellEnd"/>
      <w:r w:rsidR="00B628BD" w:rsidRPr="005107EF">
        <w:rPr>
          <w:rFonts w:cstheme="minorHAnsi"/>
          <w:b/>
        </w:rPr>
        <w:t xml:space="preserve"> </w:t>
      </w:r>
      <w:proofErr w:type="spellStart"/>
      <w:r w:rsidR="00B628BD" w:rsidRPr="005107EF">
        <w:rPr>
          <w:rFonts w:cstheme="minorHAnsi"/>
          <w:b/>
        </w:rPr>
        <w:t>Terrestre</w:t>
      </w:r>
      <w:proofErr w:type="spellEnd"/>
      <w:r w:rsidR="005107EF" w:rsidRPr="005107EF">
        <w:rPr>
          <w:rFonts w:cstheme="minorHAnsi"/>
          <w:b/>
        </w:rPr>
        <w:br/>
      </w:r>
      <w:r w:rsidR="00B628BD" w:rsidRPr="005107EF">
        <w:rPr>
          <w:rFonts w:cstheme="minorHAnsi"/>
        </w:rPr>
        <w:t>Middelheimmuseum (Collectiepaviljoen)</w:t>
      </w:r>
      <w:r w:rsidR="00A35BF3" w:rsidRPr="005107EF">
        <w:rPr>
          <w:rFonts w:cstheme="minorHAnsi"/>
        </w:rPr>
        <w:br/>
      </w:r>
      <w:r w:rsidR="00417595" w:rsidRPr="005107EF">
        <w:rPr>
          <w:rFonts w:cstheme="minorHAnsi"/>
        </w:rPr>
        <w:t>Heropening vanaf 1 juni t/m</w:t>
      </w:r>
      <w:r w:rsidR="00B628BD" w:rsidRPr="005107EF">
        <w:rPr>
          <w:rFonts w:cstheme="minorHAnsi"/>
        </w:rPr>
        <w:t xml:space="preserve"> 16 augustus</w:t>
      </w:r>
      <w:r w:rsidR="00417595" w:rsidRPr="005107EF">
        <w:rPr>
          <w:rFonts w:cstheme="minorHAnsi"/>
        </w:rPr>
        <w:t xml:space="preserve"> 2020</w:t>
      </w:r>
    </w:p>
    <w:p w14:paraId="4B744F0B" w14:textId="3B3C9311" w:rsidR="00B628BD" w:rsidRPr="00B628BD" w:rsidRDefault="00B628BD" w:rsidP="00B628BD">
      <w:r w:rsidRPr="00B628BD">
        <w:t>In het c</w:t>
      </w:r>
      <w:r w:rsidR="008128D6">
        <w:t>ollectiepaviljoen (her)ontdekt de bezoeker</w:t>
      </w:r>
      <w:r w:rsidRPr="00B628BD">
        <w:t xml:space="preserve"> verborgen stukken uit de verzameling van het Middelheimmuseum. Achteraan in het paviljoen is er ruimte om uitgebreid op één kunstwerk te focussen en vanuit verschillende invalshoeken te onderzoeken. Sinds de opening van het collectiepaviljoen in het najaar van 2019 is dat </w:t>
      </w:r>
      <w:proofErr w:type="spellStart"/>
      <w:r w:rsidRPr="00B628BD">
        <w:rPr>
          <w:i/>
        </w:rPr>
        <w:t>Résidence</w:t>
      </w:r>
      <w:proofErr w:type="spellEnd"/>
      <w:r w:rsidRPr="00B628BD">
        <w:rPr>
          <w:i/>
        </w:rPr>
        <w:t xml:space="preserve"> </w:t>
      </w:r>
      <w:proofErr w:type="spellStart"/>
      <w:r w:rsidRPr="00B628BD">
        <w:rPr>
          <w:i/>
        </w:rPr>
        <w:t>Terrestre</w:t>
      </w:r>
      <w:proofErr w:type="spellEnd"/>
      <w:r w:rsidRPr="00B628BD">
        <w:t xml:space="preserve">, een bijzondere kunstinstallatie van Michel François (België, 1956). Na een korte presentatie in het </w:t>
      </w:r>
      <w:proofErr w:type="spellStart"/>
      <w:r w:rsidRPr="00B628BD">
        <w:t>Braempaviljoen</w:t>
      </w:r>
      <w:proofErr w:type="spellEnd"/>
      <w:r w:rsidRPr="00B628BD">
        <w:t xml:space="preserve"> bij de aankoop in 1997 verdween het in het museumdepot. Vandaag wordt het werk voor het eerst in 22 jaar weer getoond aan het Middelheimpubliek.</w:t>
      </w:r>
    </w:p>
    <w:p w14:paraId="2C7BA767" w14:textId="0E064FA2" w:rsidR="00F72795" w:rsidRDefault="00B628BD" w:rsidP="00B628BD">
      <w:r w:rsidRPr="00B628BD">
        <w:t xml:space="preserve">Het presenteren van </w:t>
      </w:r>
      <w:proofErr w:type="spellStart"/>
      <w:r w:rsidRPr="008128D6">
        <w:rPr>
          <w:i/>
        </w:rPr>
        <w:t>Résidence</w:t>
      </w:r>
      <w:proofErr w:type="spellEnd"/>
      <w:r w:rsidRPr="008128D6">
        <w:rPr>
          <w:i/>
        </w:rPr>
        <w:t xml:space="preserve"> </w:t>
      </w:r>
      <w:proofErr w:type="spellStart"/>
      <w:r w:rsidRPr="008128D6">
        <w:rPr>
          <w:i/>
        </w:rPr>
        <w:t>Terrestre</w:t>
      </w:r>
      <w:proofErr w:type="spellEnd"/>
      <w:r w:rsidRPr="00B628BD">
        <w:t xml:space="preserve"> gaat veel verder dan het uitpakken. Het is her-installeren, conserveren én actualiseren, waarbij zowel museummedewerkers, restauratoren, de kunstenaar </w:t>
      </w:r>
      <w:r w:rsidR="008128D6">
        <w:t xml:space="preserve">als bezoekers een rol spelen. </w:t>
      </w:r>
      <w:r w:rsidR="00B92271">
        <w:t>De bezoeker kan</w:t>
      </w:r>
      <w:r w:rsidRPr="00B628BD">
        <w:t xml:space="preserve"> de kunstenaar zelf aan het werk zien en aan het woord horen in een speciaal voor deze presentatie gedraaide film in de kleine projectieruimte.</w:t>
      </w:r>
    </w:p>
    <w:p w14:paraId="4298E57E" w14:textId="77777777" w:rsidR="00294590" w:rsidRDefault="00294590" w:rsidP="001D7152">
      <w:pPr>
        <w:spacing w:after="0"/>
        <w:rPr>
          <w:b/>
        </w:rPr>
      </w:pPr>
    </w:p>
    <w:p w14:paraId="265A5C13" w14:textId="77777777" w:rsidR="001D7152" w:rsidRPr="001D7152" w:rsidRDefault="001D7152" w:rsidP="001D7152">
      <w:pPr>
        <w:spacing w:after="0"/>
        <w:rPr>
          <w:b/>
        </w:rPr>
      </w:pPr>
      <w:r w:rsidRPr="001D7152">
        <w:rPr>
          <w:b/>
        </w:rPr>
        <w:t>Praktisch</w:t>
      </w:r>
    </w:p>
    <w:p w14:paraId="738B173F" w14:textId="0752ED73" w:rsidR="001D7152" w:rsidRPr="001D7152" w:rsidRDefault="001D7152" w:rsidP="001D7152">
      <w:pPr>
        <w:spacing w:after="0"/>
        <w:rPr>
          <w:b/>
        </w:rPr>
      </w:pPr>
      <w:r>
        <w:rPr>
          <w:b/>
        </w:rPr>
        <w:t>1 juni – 16 augustus 2020</w:t>
      </w:r>
      <w:r w:rsidRPr="001D7152">
        <w:rPr>
          <w:b/>
        </w:rPr>
        <w:br/>
      </w:r>
      <w:r>
        <w:t>Middelheimmuseum</w:t>
      </w:r>
    </w:p>
    <w:p w14:paraId="45DDB513" w14:textId="7B8B4B2E" w:rsidR="001D7152" w:rsidRDefault="001D7152" w:rsidP="001D7152">
      <w:pPr>
        <w:spacing w:after="0"/>
      </w:pPr>
      <w:r>
        <w:t>Middelheimlaan 61</w:t>
      </w:r>
      <w:r w:rsidR="005D4C27">
        <w:t xml:space="preserve">, </w:t>
      </w:r>
      <w:r>
        <w:t>2020 Antwerpen</w:t>
      </w:r>
    </w:p>
    <w:p w14:paraId="11D444AA" w14:textId="4469FD81" w:rsidR="007A171E" w:rsidRDefault="00DF5B3D" w:rsidP="001D7152">
      <w:pPr>
        <w:spacing w:after="0"/>
      </w:pPr>
      <w:hyperlink r:id="rId9" w:history="1">
        <w:r w:rsidR="007A171E" w:rsidRPr="00AA14FE">
          <w:rPr>
            <w:rStyle w:val="Hyperlink"/>
          </w:rPr>
          <w:t>https://www.middelheimmuseum.be/nl/activiteit/r%C3%A9sidence-terrestre</w:t>
        </w:r>
      </w:hyperlink>
      <w:r w:rsidR="007A171E">
        <w:t xml:space="preserve"> </w:t>
      </w:r>
    </w:p>
    <w:p w14:paraId="3ABF8CB3" w14:textId="31A61158" w:rsidR="001D7152" w:rsidRPr="001D7152" w:rsidRDefault="001D7152" w:rsidP="001D7152">
      <w:pPr>
        <w:spacing w:after="0"/>
      </w:pPr>
      <w:r>
        <w:t>​</w:t>
      </w:r>
    </w:p>
    <w:p w14:paraId="618570AA" w14:textId="77777777" w:rsidR="001D7152" w:rsidRPr="001D7152" w:rsidRDefault="001D7152" w:rsidP="001D7152">
      <w:pPr>
        <w:spacing w:after="0"/>
      </w:pPr>
      <w:r w:rsidRPr="001D7152">
        <w:t xml:space="preserve">Er zijn nieuwe maatregelen van kracht voor het bezoek aan het museum. </w:t>
      </w:r>
    </w:p>
    <w:p w14:paraId="1E010477" w14:textId="5166F2DE" w:rsidR="001D7152" w:rsidRDefault="001D7152" w:rsidP="001D7152">
      <w:r w:rsidRPr="001D7152">
        <w:t>Alle info over tickets is terug te vinden op</w:t>
      </w:r>
      <w:r>
        <w:t xml:space="preserve"> </w:t>
      </w:r>
      <w:hyperlink r:id="rId10" w:history="1">
        <w:r w:rsidRPr="00460B68">
          <w:rPr>
            <w:rStyle w:val="Hyperlink"/>
          </w:rPr>
          <w:t>https://www.middelheimmuseum.be/nl/coronavirus</w:t>
        </w:r>
      </w:hyperlink>
      <w:r>
        <w:t xml:space="preserve"> </w:t>
      </w:r>
    </w:p>
    <w:p w14:paraId="201F6266" w14:textId="5FDEE516" w:rsidR="00294590" w:rsidRDefault="00294590" w:rsidP="001D7152">
      <w:r>
        <w:t xml:space="preserve">Uitgebreid persdossier met HRES persfoto’s is terug te vinden op </w:t>
      </w:r>
      <w:hyperlink r:id="rId11" w:history="1">
        <w:r w:rsidRPr="00AA14FE">
          <w:rPr>
            <w:rStyle w:val="Hyperlink"/>
          </w:rPr>
          <w:t>https://pers.middelheimmuseum.be</w:t>
        </w:r>
      </w:hyperlink>
      <w:r>
        <w:t xml:space="preserve"> </w:t>
      </w:r>
    </w:p>
    <w:p w14:paraId="2B7076AD" w14:textId="77777777" w:rsidR="00DF5B3D" w:rsidRDefault="00DF5B3D" w:rsidP="001D7152"/>
    <w:p w14:paraId="1485A464" w14:textId="77777777" w:rsidR="00DF5B3D" w:rsidRDefault="00DF5B3D" w:rsidP="001D7152"/>
    <w:p w14:paraId="66004620" w14:textId="77777777" w:rsidR="00DF5B3D" w:rsidRDefault="00DF5B3D" w:rsidP="001D7152"/>
    <w:p w14:paraId="338F2380" w14:textId="77777777" w:rsidR="00DF5B3D" w:rsidRDefault="00DF5B3D" w:rsidP="001D7152"/>
    <w:p w14:paraId="1551B23B" w14:textId="77777777" w:rsidR="00DF5B3D" w:rsidRDefault="00DF5B3D" w:rsidP="001D7152"/>
    <w:p w14:paraId="2B2009A5" w14:textId="2815186E" w:rsidR="00B628BD" w:rsidRPr="005107EF" w:rsidRDefault="00B628BD" w:rsidP="001D7152">
      <w:pPr>
        <w:rPr>
          <w:rFonts w:cstheme="minorHAnsi"/>
          <w:b/>
        </w:rPr>
      </w:pPr>
      <w:r w:rsidRPr="005107EF">
        <w:rPr>
          <w:rFonts w:cstheme="minorHAnsi"/>
          <w:b/>
        </w:rPr>
        <w:lastRenderedPageBreak/>
        <w:t>Denni</w:t>
      </w:r>
      <w:bookmarkStart w:id="0" w:name="_GoBack"/>
      <w:bookmarkEnd w:id="0"/>
      <w:r w:rsidRPr="005107EF">
        <w:rPr>
          <w:rFonts w:cstheme="minorHAnsi"/>
          <w:b/>
        </w:rPr>
        <w:t xml:space="preserve">s Tyfus – The Pogo Never </w:t>
      </w:r>
      <w:proofErr w:type="spellStart"/>
      <w:r w:rsidRPr="005107EF">
        <w:rPr>
          <w:rFonts w:cstheme="minorHAnsi"/>
          <w:b/>
        </w:rPr>
        <w:t>Stops</w:t>
      </w:r>
      <w:proofErr w:type="spellEnd"/>
      <w:r w:rsidR="005107EF">
        <w:rPr>
          <w:rFonts w:cstheme="minorHAnsi"/>
          <w:b/>
        </w:rPr>
        <w:br/>
      </w:r>
      <w:r w:rsidRPr="005107EF">
        <w:rPr>
          <w:rFonts w:cstheme="minorHAnsi"/>
        </w:rPr>
        <w:t>Middelheimmuseum (</w:t>
      </w:r>
      <w:proofErr w:type="spellStart"/>
      <w:r w:rsidRPr="005107EF">
        <w:rPr>
          <w:rFonts w:cstheme="minorHAnsi"/>
        </w:rPr>
        <w:t>Hortiflora</w:t>
      </w:r>
      <w:proofErr w:type="spellEnd"/>
      <w:r w:rsidRPr="005107EF">
        <w:rPr>
          <w:rFonts w:cstheme="minorHAnsi"/>
        </w:rPr>
        <w:t>)</w:t>
      </w:r>
      <w:r w:rsidRPr="005107EF">
        <w:rPr>
          <w:rFonts w:cstheme="minorHAnsi"/>
        </w:rPr>
        <w:br/>
      </w:r>
      <w:proofErr w:type="spellStart"/>
      <w:r w:rsidR="00417595" w:rsidRPr="005107EF">
        <w:rPr>
          <w:rFonts w:cstheme="minorHAnsi"/>
        </w:rPr>
        <w:t>Heropstelling</w:t>
      </w:r>
      <w:proofErr w:type="spellEnd"/>
      <w:r w:rsidR="00417595" w:rsidRPr="005107EF">
        <w:rPr>
          <w:rFonts w:cstheme="minorHAnsi"/>
        </w:rPr>
        <w:t xml:space="preserve"> vanaf </w:t>
      </w:r>
      <w:r w:rsidRPr="005107EF">
        <w:rPr>
          <w:rFonts w:cstheme="minorHAnsi"/>
        </w:rPr>
        <w:t xml:space="preserve">1 juli </w:t>
      </w:r>
      <w:r w:rsidR="00417595" w:rsidRPr="005107EF">
        <w:rPr>
          <w:rFonts w:cstheme="minorHAnsi"/>
        </w:rPr>
        <w:t xml:space="preserve">t/m </w:t>
      </w:r>
      <w:r w:rsidRPr="005107EF">
        <w:rPr>
          <w:rFonts w:cstheme="minorHAnsi"/>
        </w:rPr>
        <w:t>30 september</w:t>
      </w:r>
      <w:r w:rsidR="00417595" w:rsidRPr="005107EF">
        <w:rPr>
          <w:rFonts w:cstheme="minorHAnsi"/>
        </w:rPr>
        <w:t xml:space="preserve"> 2020</w:t>
      </w:r>
    </w:p>
    <w:p w14:paraId="071ECA53" w14:textId="5403A8D3" w:rsidR="00B628BD" w:rsidRPr="00B628BD" w:rsidRDefault="00B628BD" w:rsidP="00B628BD"/>
    <w:p w14:paraId="39E674C7" w14:textId="4F3777FC" w:rsidR="00F356AB" w:rsidRDefault="00F356AB" w:rsidP="00F356AB">
      <w:r w:rsidRPr="00051B32">
        <w:rPr>
          <w:lang w:val="en-GB"/>
        </w:rPr>
        <w:t xml:space="preserve">Het </w:t>
      </w:r>
      <w:proofErr w:type="spellStart"/>
      <w:r w:rsidRPr="00051B32">
        <w:rPr>
          <w:lang w:val="en-GB"/>
        </w:rPr>
        <w:t>werk</w:t>
      </w:r>
      <w:proofErr w:type="spellEnd"/>
      <w:r w:rsidRPr="00051B32">
        <w:rPr>
          <w:lang w:val="en-GB"/>
        </w:rPr>
        <w:t xml:space="preserve"> </w:t>
      </w:r>
      <w:r w:rsidRPr="00051B32">
        <w:rPr>
          <w:i/>
          <w:lang w:val="en-GB"/>
        </w:rPr>
        <w:t>The Pogo Never Stops</w:t>
      </w:r>
      <w:r w:rsidRPr="00051B32">
        <w:rPr>
          <w:lang w:val="en-GB"/>
        </w:rPr>
        <w:t xml:space="preserve"> van Dennis </w:t>
      </w:r>
      <w:proofErr w:type="spellStart"/>
      <w:r w:rsidRPr="00051B32">
        <w:rPr>
          <w:lang w:val="en-GB"/>
        </w:rPr>
        <w:t>Tyfus</w:t>
      </w:r>
      <w:proofErr w:type="spellEnd"/>
      <w:r w:rsidRPr="00051B32">
        <w:rPr>
          <w:lang w:val="en-GB"/>
        </w:rPr>
        <w:t xml:space="preserve"> (</w:t>
      </w:r>
      <w:proofErr w:type="spellStart"/>
      <w:r w:rsidRPr="00051B32">
        <w:rPr>
          <w:lang w:val="en-GB"/>
        </w:rPr>
        <w:t>België</w:t>
      </w:r>
      <w:proofErr w:type="spellEnd"/>
      <w:r w:rsidRPr="00051B32">
        <w:rPr>
          <w:lang w:val="en-GB"/>
        </w:rPr>
        <w:t xml:space="preserve">, 1979) is een non-stop </w:t>
      </w:r>
      <w:proofErr w:type="spellStart"/>
      <w:r w:rsidRPr="00051B32">
        <w:rPr>
          <w:lang w:val="en-GB"/>
        </w:rPr>
        <w:t>dansperformance</w:t>
      </w:r>
      <w:proofErr w:type="spellEnd"/>
      <w:r w:rsidRPr="00051B32">
        <w:rPr>
          <w:lang w:val="en-GB"/>
        </w:rPr>
        <w:t xml:space="preserve"> van </w:t>
      </w:r>
      <w:proofErr w:type="spellStart"/>
      <w:r w:rsidRPr="00051B32">
        <w:rPr>
          <w:lang w:val="en-GB"/>
        </w:rPr>
        <w:t>dertien</w:t>
      </w:r>
      <w:proofErr w:type="spellEnd"/>
      <w:r w:rsidRPr="00051B32">
        <w:rPr>
          <w:lang w:val="en-GB"/>
        </w:rPr>
        <w:t xml:space="preserve"> </w:t>
      </w:r>
      <w:proofErr w:type="spellStart"/>
      <w:r w:rsidRPr="00051B32">
        <w:rPr>
          <w:lang w:val="en-GB"/>
        </w:rPr>
        <w:t>skytubes</w:t>
      </w:r>
      <w:proofErr w:type="spellEnd"/>
      <w:r w:rsidRPr="00051B32">
        <w:rPr>
          <w:lang w:val="en-GB"/>
        </w:rPr>
        <w:t xml:space="preserve"> of </w:t>
      </w:r>
      <w:proofErr w:type="spellStart"/>
      <w:r w:rsidRPr="00051B32">
        <w:rPr>
          <w:lang w:val="en-GB"/>
        </w:rPr>
        <w:t>skydancers</w:t>
      </w:r>
      <w:proofErr w:type="spellEnd"/>
      <w:r w:rsidRPr="00051B32">
        <w:rPr>
          <w:lang w:val="en-GB"/>
        </w:rPr>
        <w:t xml:space="preserve">. </w:t>
      </w:r>
      <w:r>
        <w:t xml:space="preserve">De installatie verandert het parkgedeelte </w:t>
      </w:r>
      <w:proofErr w:type="spellStart"/>
      <w:r>
        <w:t>Hortiflora</w:t>
      </w:r>
      <w:proofErr w:type="spellEnd"/>
      <w:r>
        <w:t xml:space="preserve"> in een soort</w:t>
      </w:r>
      <w:r w:rsidR="000F1E4E">
        <w:t xml:space="preserve"> </w:t>
      </w:r>
      <w:r>
        <w:t>festivalterrein.</w:t>
      </w:r>
    </w:p>
    <w:p w14:paraId="591AC44B" w14:textId="77777777" w:rsidR="00F356AB" w:rsidRDefault="00F356AB" w:rsidP="00F356AB">
      <w:r>
        <w:t xml:space="preserve">Een aantal elementen van het werk van Tyfus komen hier samen in één paradoxale performance. Hij zet zijn tomeloze tekenpraktijk letterlijk in beweging door de </w:t>
      </w:r>
      <w:proofErr w:type="spellStart"/>
      <w:r>
        <w:t>skytubes</w:t>
      </w:r>
      <w:proofErr w:type="spellEnd"/>
      <w:r>
        <w:t xml:space="preserve"> te voorzien van getekende gezichten en T-shirts van </w:t>
      </w:r>
      <w:proofErr w:type="spellStart"/>
      <w:r>
        <w:t>noise</w:t>
      </w:r>
      <w:proofErr w:type="spellEnd"/>
      <w:r>
        <w:t xml:space="preserve">-bands. Voor hem is dit werk een andere versie van het bizarre fenomeen van de </w:t>
      </w:r>
      <w:proofErr w:type="spellStart"/>
      <w:r>
        <w:t>pogodans</w:t>
      </w:r>
      <w:proofErr w:type="spellEnd"/>
      <w:r>
        <w:t xml:space="preserve">. Het machinale lawaai van de ventilatoren die de </w:t>
      </w:r>
      <w:proofErr w:type="spellStart"/>
      <w:r>
        <w:t>skytubes</w:t>
      </w:r>
      <w:proofErr w:type="spellEnd"/>
      <w:r>
        <w:t xml:space="preserve"> aandrijven, geven het geheel bijna iets dierlijks, wat nog versterkt wordt door de onvoorspelbaarheid van de zwiepbewegingen. Het is een verwijzing naar Tyfus’ liefde voor industriële geluiden en voor muziek of experimenteel geluid dat doorgaans </w:t>
      </w:r>
      <w:proofErr w:type="spellStart"/>
      <w:r w:rsidRPr="00051B32">
        <w:rPr>
          <w:i/>
        </w:rPr>
        <w:t>noise</w:t>
      </w:r>
      <w:proofErr w:type="spellEnd"/>
      <w:r>
        <w:t xml:space="preserve"> genoemd wordt. Het woord ‘blazen’ dat soms gebruikt wordt in muziekmiddens om luide muziek te beschrijven, wordt hier letterlijk genomen. Het is niet meteen duidelijk of de dertien figuren samen een muziekgroep vormen of een publiek, waardoor de nadruk vooral op de complexe energie van het geheel ligt. </w:t>
      </w:r>
      <w:r w:rsidRPr="00751A22">
        <w:t xml:space="preserve">Het sculpturale in Tyfus’ werk schuilt in de manier waarop zijn werk heel bewust omgaat met de ruimte die het inneemt. Het werk beweegt en zet in beweging. In tijden van </w:t>
      </w:r>
      <w:proofErr w:type="spellStart"/>
      <w:r w:rsidRPr="001D7152">
        <w:rPr>
          <w:i/>
        </w:rPr>
        <w:t>social</w:t>
      </w:r>
      <w:proofErr w:type="spellEnd"/>
      <w:r w:rsidRPr="001D7152">
        <w:rPr>
          <w:i/>
        </w:rPr>
        <w:t xml:space="preserve"> </w:t>
      </w:r>
      <w:proofErr w:type="spellStart"/>
      <w:r w:rsidRPr="001D7152">
        <w:rPr>
          <w:i/>
        </w:rPr>
        <w:t>distancing</w:t>
      </w:r>
      <w:proofErr w:type="spellEnd"/>
      <w:r w:rsidRPr="00751A22">
        <w:t xml:space="preserve"> waarbij festivals voorlopig verboden zijn, valt plots op hoe in deze sculptuur ook de ‘performers’ elkaar net niet raken.</w:t>
      </w:r>
    </w:p>
    <w:p w14:paraId="72E94E74" w14:textId="4DD7AD68" w:rsidR="00F356AB" w:rsidRDefault="00F356AB" w:rsidP="00F356AB">
      <w:r>
        <w:t>Het werk werd in 2017 in een kleinere versie van drie reeds getoond in Kunstruimte 1646 in Den Haag. In 2018 was het werk – uitgebreid tot een pel</w:t>
      </w:r>
      <w:r w:rsidR="00B92271">
        <w:t>o</w:t>
      </w:r>
      <w:r>
        <w:t xml:space="preserve">ton van dertien figuren – te zien op Tyfus’ solotentoonstelling </w:t>
      </w:r>
      <w:r w:rsidR="00B92271">
        <w:t>‘</w:t>
      </w:r>
      <w:r>
        <w:t xml:space="preserve">My </w:t>
      </w:r>
      <w:proofErr w:type="spellStart"/>
      <w:r>
        <w:t>Niece</w:t>
      </w:r>
      <w:r w:rsidR="001D7152">
        <w:t>’</w:t>
      </w:r>
      <w:r>
        <w:t>s</w:t>
      </w:r>
      <w:proofErr w:type="spellEnd"/>
      <w:r>
        <w:t xml:space="preserve"> </w:t>
      </w:r>
      <w:proofErr w:type="spellStart"/>
      <w:r>
        <w:t>Pierced</w:t>
      </w:r>
      <w:proofErr w:type="spellEnd"/>
      <w:r>
        <w:t xml:space="preserve"> </w:t>
      </w:r>
      <w:proofErr w:type="spellStart"/>
      <w:r>
        <w:t>Knees</w:t>
      </w:r>
      <w:proofErr w:type="spellEnd"/>
      <w:r w:rsidR="00B92271">
        <w:t>’</w:t>
      </w:r>
      <w:r>
        <w:t xml:space="preserve"> in het Middelheimmuseum, waarna het werd aangekocht voor de collectie. </w:t>
      </w:r>
    </w:p>
    <w:p w14:paraId="7EA8DE39" w14:textId="77777777" w:rsidR="00294590" w:rsidRDefault="00294590" w:rsidP="001D7152">
      <w:pPr>
        <w:spacing w:after="0"/>
        <w:rPr>
          <w:b/>
        </w:rPr>
      </w:pPr>
    </w:p>
    <w:p w14:paraId="76E4F2F8" w14:textId="77777777" w:rsidR="001D7152" w:rsidRPr="001D7152" w:rsidRDefault="001D7152" w:rsidP="001D7152">
      <w:pPr>
        <w:spacing w:after="0"/>
        <w:rPr>
          <w:b/>
        </w:rPr>
      </w:pPr>
      <w:r w:rsidRPr="001D7152">
        <w:rPr>
          <w:b/>
        </w:rPr>
        <w:t>Praktisch</w:t>
      </w:r>
    </w:p>
    <w:p w14:paraId="4849FF77" w14:textId="6953EA64" w:rsidR="001D7152" w:rsidRPr="001D7152" w:rsidRDefault="001D7152" w:rsidP="001D7152">
      <w:pPr>
        <w:spacing w:after="0"/>
        <w:rPr>
          <w:b/>
        </w:rPr>
      </w:pPr>
      <w:r>
        <w:rPr>
          <w:b/>
        </w:rPr>
        <w:t>1 juli – 30 september 2020</w:t>
      </w:r>
      <w:r w:rsidRPr="001D7152">
        <w:rPr>
          <w:b/>
        </w:rPr>
        <w:br/>
      </w:r>
      <w:r>
        <w:t>Middelheimmuseum</w:t>
      </w:r>
    </w:p>
    <w:p w14:paraId="293A7AD0" w14:textId="2DBCFF43" w:rsidR="001D7152" w:rsidRDefault="001D7152" w:rsidP="001D7152">
      <w:pPr>
        <w:spacing w:after="0"/>
      </w:pPr>
      <w:r>
        <w:t>Middelheimlaan 61</w:t>
      </w:r>
      <w:r w:rsidR="005D4C27">
        <w:t xml:space="preserve">, </w:t>
      </w:r>
      <w:r>
        <w:t>2020 Antwerpen</w:t>
      </w:r>
    </w:p>
    <w:p w14:paraId="312F159B" w14:textId="307789ED" w:rsidR="007A171E" w:rsidRDefault="00DF5B3D" w:rsidP="001D7152">
      <w:pPr>
        <w:spacing w:after="0"/>
      </w:pPr>
      <w:hyperlink r:id="rId12" w:history="1">
        <w:r w:rsidR="007A171E" w:rsidRPr="00AA14FE">
          <w:rPr>
            <w:rStyle w:val="Hyperlink"/>
          </w:rPr>
          <w:t>https://www.middelheimmuseum.be/nl/pagina/dennis-tyfus-0</w:t>
        </w:r>
      </w:hyperlink>
      <w:r w:rsidR="007A171E">
        <w:t xml:space="preserve"> </w:t>
      </w:r>
    </w:p>
    <w:p w14:paraId="4386529B" w14:textId="77777777" w:rsidR="001D7152" w:rsidRPr="001D7152" w:rsidRDefault="001D7152" w:rsidP="001D7152">
      <w:pPr>
        <w:spacing w:after="0"/>
      </w:pPr>
      <w:r>
        <w:t>​</w:t>
      </w:r>
    </w:p>
    <w:p w14:paraId="131BE45F" w14:textId="77777777" w:rsidR="001D7152" w:rsidRPr="001D7152" w:rsidRDefault="001D7152" w:rsidP="001D7152">
      <w:pPr>
        <w:spacing w:after="0"/>
      </w:pPr>
      <w:r w:rsidRPr="001D7152">
        <w:t xml:space="preserve">Er zijn nieuwe maatregelen van kracht voor het bezoek aan het museum. </w:t>
      </w:r>
    </w:p>
    <w:p w14:paraId="26D89B3A" w14:textId="26E65BA3" w:rsidR="00B628BD" w:rsidRDefault="001D7152" w:rsidP="00B628BD">
      <w:pPr>
        <w:rPr>
          <w:rStyle w:val="Hyperlink"/>
        </w:rPr>
      </w:pPr>
      <w:r w:rsidRPr="001D7152">
        <w:t>Alle info over tickets is terug te vinden op</w:t>
      </w:r>
      <w:r>
        <w:t xml:space="preserve"> </w:t>
      </w:r>
      <w:hyperlink r:id="rId13" w:history="1">
        <w:r w:rsidRPr="00460B68">
          <w:rPr>
            <w:rStyle w:val="Hyperlink"/>
          </w:rPr>
          <w:t>https://www.middelheimmuseum.be/nl/coronavirus</w:t>
        </w:r>
      </w:hyperlink>
    </w:p>
    <w:p w14:paraId="3333EC82" w14:textId="3B443458" w:rsidR="00294590" w:rsidRPr="00B628BD" w:rsidRDefault="00294590" w:rsidP="00B628BD">
      <w:r w:rsidRPr="00294590">
        <w:t xml:space="preserve">Uitgebreid persdossier met HRES persfoto’s is terug te vinden op </w:t>
      </w:r>
      <w:hyperlink r:id="rId14" w:history="1">
        <w:r w:rsidRPr="00AA14FE">
          <w:rPr>
            <w:rStyle w:val="Hyperlink"/>
          </w:rPr>
          <w:t>https://pers.middelheimmuseum.be</w:t>
        </w:r>
      </w:hyperlink>
      <w:r>
        <w:t xml:space="preserve"> </w:t>
      </w:r>
    </w:p>
    <w:sectPr w:rsidR="00294590" w:rsidRPr="00B628BD" w:rsidSect="0003560E">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EC4DE" w14:textId="77777777" w:rsidR="00DA635E" w:rsidRDefault="00DA635E" w:rsidP="0003560E">
      <w:pPr>
        <w:spacing w:after="0" w:line="240" w:lineRule="auto"/>
      </w:pPr>
      <w:r>
        <w:separator/>
      </w:r>
    </w:p>
  </w:endnote>
  <w:endnote w:type="continuationSeparator" w:id="0">
    <w:p w14:paraId="46BDF397" w14:textId="77777777" w:rsidR="00DA635E" w:rsidRDefault="00DA635E" w:rsidP="0003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B5D0A" w14:textId="77777777" w:rsidR="00DA635E" w:rsidRDefault="00DA635E" w:rsidP="0003560E">
      <w:pPr>
        <w:spacing w:after="0" w:line="240" w:lineRule="auto"/>
      </w:pPr>
      <w:r>
        <w:separator/>
      </w:r>
    </w:p>
  </w:footnote>
  <w:footnote w:type="continuationSeparator" w:id="0">
    <w:p w14:paraId="725B402D" w14:textId="77777777" w:rsidR="00DA635E" w:rsidRDefault="00DA635E" w:rsidP="00035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2331C" w14:textId="77777777" w:rsidR="0003560E" w:rsidRDefault="0003560E">
    <w:pPr>
      <w:pStyle w:val="Kopteks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9638D" w14:textId="07715324" w:rsidR="006666C9" w:rsidRDefault="00995497" w:rsidP="00E7116F">
    <w:pPr>
      <w:pStyle w:val="Koptekst"/>
      <w:tabs>
        <w:tab w:val="clear" w:pos="4536"/>
        <w:tab w:val="clear" w:pos="9072"/>
        <w:tab w:val="left" w:pos="3200"/>
      </w:tabs>
      <w:rPr>
        <w:rFonts w:eastAsia="Arial"/>
        <w:b/>
        <w:noProof/>
        <w:color w:val="000000"/>
        <w:sz w:val="28"/>
        <w:szCs w:val="28"/>
        <w:lang w:eastAsia="nl-BE"/>
      </w:rPr>
    </w:pPr>
    <w:r>
      <w:rPr>
        <w:noProof/>
        <w:lang w:eastAsia="nl-BE"/>
      </w:rPr>
      <w:drawing>
        <wp:anchor distT="0" distB="0" distL="114300" distR="114300" simplePos="0" relativeHeight="251663360" behindDoc="1" locked="0" layoutInCell="1" allowOverlap="1" wp14:anchorId="21574A60" wp14:editId="218F3B5D">
          <wp:simplePos x="0" y="0"/>
          <wp:positionH relativeFrom="column">
            <wp:posOffset>730885</wp:posOffset>
          </wp:positionH>
          <wp:positionV relativeFrom="paragraph">
            <wp:posOffset>-45720</wp:posOffset>
          </wp:positionV>
          <wp:extent cx="723265" cy="719455"/>
          <wp:effectExtent l="0" t="0" r="635" b="444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_logo_zwart.jpg"/>
                  <pic:cNvPicPr/>
                </pic:nvPicPr>
                <pic:blipFill rotWithShape="1">
                  <a:blip r:embed="rId1" cstate="print">
                    <a:extLst>
                      <a:ext uri="{28A0092B-C50C-407E-A947-70E740481C1C}">
                        <a14:useLocalDpi xmlns:a14="http://schemas.microsoft.com/office/drawing/2010/main" val="0"/>
                      </a:ext>
                    </a:extLst>
                  </a:blip>
                  <a:srcRect l="50000"/>
                  <a:stretch/>
                </pic:blipFill>
                <pic:spPr bwMode="auto">
                  <a:xfrm>
                    <a:off x="0" y="0"/>
                    <a:ext cx="72326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1D89">
      <w:rPr>
        <w:rFonts w:eastAsia="Arial"/>
        <w:b/>
        <w:noProof/>
        <w:color w:val="000000"/>
        <w:sz w:val="28"/>
        <w:szCs w:val="28"/>
        <w:lang w:eastAsia="nl-BE"/>
      </w:rPr>
      <w:drawing>
        <wp:anchor distT="0" distB="0" distL="114300" distR="114300" simplePos="0" relativeHeight="251661312" behindDoc="1" locked="0" layoutInCell="1" allowOverlap="1" wp14:anchorId="312B94FD" wp14:editId="425E4ACF">
          <wp:simplePos x="0" y="0"/>
          <wp:positionH relativeFrom="column">
            <wp:posOffset>14605</wp:posOffset>
          </wp:positionH>
          <wp:positionV relativeFrom="paragraph">
            <wp:posOffset>-45720</wp:posOffset>
          </wp:positionV>
          <wp:extent cx="720000" cy="720000"/>
          <wp:effectExtent l="0" t="0" r="4445" b="4445"/>
          <wp:wrapNone/>
          <wp:docPr id="3" name="Afbeelding 3" descr="C:\Users\sa55588\AppData\Local\Microsoft\Windows\Temporary Internet Files\Content.Outlook\SW1VJ29H\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55588\AppData\Local\Microsoft\Windows\Temporary Internet Files\Content.Outlook\SW1VJ29H\Logo_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9BF9743" w14:textId="59DD7E1F" w:rsidR="0003560E" w:rsidRDefault="0003560E" w:rsidP="0046207F">
    <w:pPr>
      <w:pStyle w:val="Koptekst"/>
      <w:tabs>
        <w:tab w:val="clear" w:pos="4536"/>
        <w:tab w:val="clear" w:pos="9072"/>
        <w:tab w:val="left" w:pos="32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2533"/>
    <w:multiLevelType w:val="hybridMultilevel"/>
    <w:tmpl w:val="690084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73845660"/>
    <w:multiLevelType w:val="hybridMultilevel"/>
    <w:tmpl w:val="B9C2DE1A"/>
    <w:lvl w:ilvl="0" w:tplc="3D94D18E">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nsid w:val="76D8130B"/>
    <w:multiLevelType w:val="hybridMultilevel"/>
    <w:tmpl w:val="A45CC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36"/>
    <w:rsid w:val="0001152B"/>
    <w:rsid w:val="000149EB"/>
    <w:rsid w:val="0003560E"/>
    <w:rsid w:val="00046D80"/>
    <w:rsid w:val="00055F5A"/>
    <w:rsid w:val="00092379"/>
    <w:rsid w:val="000F1E4E"/>
    <w:rsid w:val="00105059"/>
    <w:rsid w:val="00126838"/>
    <w:rsid w:val="00141FC2"/>
    <w:rsid w:val="001B0C02"/>
    <w:rsid w:val="001D63F6"/>
    <w:rsid w:val="001D7152"/>
    <w:rsid w:val="001E055B"/>
    <w:rsid w:val="002109DF"/>
    <w:rsid w:val="00213D9E"/>
    <w:rsid w:val="002920E6"/>
    <w:rsid w:val="00294590"/>
    <w:rsid w:val="002A063D"/>
    <w:rsid w:val="002A233A"/>
    <w:rsid w:val="002F4B50"/>
    <w:rsid w:val="00301979"/>
    <w:rsid w:val="00304A7B"/>
    <w:rsid w:val="0031339F"/>
    <w:rsid w:val="00394922"/>
    <w:rsid w:val="0039698E"/>
    <w:rsid w:val="003C315B"/>
    <w:rsid w:val="003E2B7B"/>
    <w:rsid w:val="004164CE"/>
    <w:rsid w:val="00417595"/>
    <w:rsid w:val="00444C68"/>
    <w:rsid w:val="0046207F"/>
    <w:rsid w:val="004732FD"/>
    <w:rsid w:val="004A36A2"/>
    <w:rsid w:val="004C1898"/>
    <w:rsid w:val="004C6236"/>
    <w:rsid w:val="005068DA"/>
    <w:rsid w:val="005107EF"/>
    <w:rsid w:val="00523032"/>
    <w:rsid w:val="00544742"/>
    <w:rsid w:val="0054665E"/>
    <w:rsid w:val="00557978"/>
    <w:rsid w:val="00561119"/>
    <w:rsid w:val="005D4C27"/>
    <w:rsid w:val="00612D3B"/>
    <w:rsid w:val="006240C4"/>
    <w:rsid w:val="00640551"/>
    <w:rsid w:val="00662891"/>
    <w:rsid w:val="00666409"/>
    <w:rsid w:val="006666C9"/>
    <w:rsid w:val="006712E3"/>
    <w:rsid w:val="00693ABB"/>
    <w:rsid w:val="006A24C3"/>
    <w:rsid w:val="006B73BC"/>
    <w:rsid w:val="007A171E"/>
    <w:rsid w:val="008128D6"/>
    <w:rsid w:val="008210D5"/>
    <w:rsid w:val="00826DFF"/>
    <w:rsid w:val="008769CB"/>
    <w:rsid w:val="008B6406"/>
    <w:rsid w:val="008B7DFC"/>
    <w:rsid w:val="008F4A80"/>
    <w:rsid w:val="008F75A3"/>
    <w:rsid w:val="009154B6"/>
    <w:rsid w:val="00943075"/>
    <w:rsid w:val="009602A2"/>
    <w:rsid w:val="009679A6"/>
    <w:rsid w:val="009945CC"/>
    <w:rsid w:val="0099524C"/>
    <w:rsid w:val="00995497"/>
    <w:rsid w:val="009C67F4"/>
    <w:rsid w:val="00A304B0"/>
    <w:rsid w:val="00A35BF3"/>
    <w:rsid w:val="00A36276"/>
    <w:rsid w:val="00A65A2C"/>
    <w:rsid w:val="00A66DDC"/>
    <w:rsid w:val="00AB65DA"/>
    <w:rsid w:val="00B34250"/>
    <w:rsid w:val="00B628BD"/>
    <w:rsid w:val="00B63B77"/>
    <w:rsid w:val="00B802EA"/>
    <w:rsid w:val="00B86D6C"/>
    <w:rsid w:val="00B87A63"/>
    <w:rsid w:val="00B92271"/>
    <w:rsid w:val="00B93437"/>
    <w:rsid w:val="00BB6AE8"/>
    <w:rsid w:val="00C00E69"/>
    <w:rsid w:val="00C01FA2"/>
    <w:rsid w:val="00C90CF5"/>
    <w:rsid w:val="00C93D5D"/>
    <w:rsid w:val="00CC035B"/>
    <w:rsid w:val="00D012B7"/>
    <w:rsid w:val="00D31D57"/>
    <w:rsid w:val="00D34F18"/>
    <w:rsid w:val="00D361FD"/>
    <w:rsid w:val="00D52DB4"/>
    <w:rsid w:val="00D87279"/>
    <w:rsid w:val="00DA635E"/>
    <w:rsid w:val="00DB31B9"/>
    <w:rsid w:val="00DF5B3D"/>
    <w:rsid w:val="00E06349"/>
    <w:rsid w:val="00E077BF"/>
    <w:rsid w:val="00E23E3E"/>
    <w:rsid w:val="00E3008F"/>
    <w:rsid w:val="00E7116F"/>
    <w:rsid w:val="00EA551E"/>
    <w:rsid w:val="00ED12B5"/>
    <w:rsid w:val="00F131C2"/>
    <w:rsid w:val="00F23E5E"/>
    <w:rsid w:val="00F356AB"/>
    <w:rsid w:val="00F4449B"/>
    <w:rsid w:val="00F5302B"/>
    <w:rsid w:val="00F621C0"/>
    <w:rsid w:val="00F72795"/>
    <w:rsid w:val="00FB75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148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7152"/>
  </w:style>
  <w:style w:type="paragraph" w:styleId="Kop1">
    <w:name w:val="heading 1"/>
    <w:basedOn w:val="Standaard"/>
    <w:link w:val="Kop1Char"/>
    <w:uiPriority w:val="9"/>
    <w:qFormat/>
    <w:rsid w:val="004C6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5">
    <w:name w:val="heading 5"/>
    <w:basedOn w:val="Standaard"/>
    <w:next w:val="Standaard"/>
    <w:link w:val="Kop5Char"/>
    <w:uiPriority w:val="9"/>
    <w:semiHidden/>
    <w:unhideWhenUsed/>
    <w:qFormat/>
    <w:rsid w:val="00035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236"/>
    <w:rPr>
      <w:rFonts w:ascii="Times New Roman" w:eastAsia="Times New Roman" w:hAnsi="Times New Roman" w:cs="Times New Roman"/>
      <w:b/>
      <w:bCs/>
      <w:kern w:val="36"/>
      <w:sz w:val="48"/>
      <w:szCs w:val="48"/>
      <w:lang w:eastAsia="nl-BE"/>
    </w:rPr>
  </w:style>
  <w:style w:type="paragraph" w:customStyle="1" w:styleId="rls-intro">
    <w:name w:val="rls-intro"/>
    <w:basedOn w:val="Standaar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rls-date">
    <w:name w:val="rls-date"/>
    <w:basedOn w:val="Standaardalinea-lettertype"/>
    <w:rsid w:val="004C6236"/>
  </w:style>
  <w:style w:type="character" w:styleId="Zwaar">
    <w:name w:val="Strong"/>
    <w:basedOn w:val="Standaardalinea-lettertype"/>
    <w:uiPriority w:val="22"/>
    <w:qFormat/>
    <w:rsid w:val="004C6236"/>
    <w:rPr>
      <w:b/>
      <w:bCs/>
    </w:rPr>
  </w:style>
  <w:style w:type="character" w:styleId="Nadruk">
    <w:name w:val="Emphasis"/>
    <w:basedOn w:val="Standaardalinea-lettertype"/>
    <w:uiPriority w:val="20"/>
    <w:qFormat/>
    <w:rsid w:val="004C6236"/>
    <w:rPr>
      <w:i/>
      <w:iCs/>
    </w:rPr>
  </w:style>
  <w:style w:type="paragraph" w:styleId="Normaalweb">
    <w:name w:val="Normal (Web)"/>
    <w:basedOn w:val="Standaard"/>
    <w:uiPriority w:val="99"/>
    <w:unhideWhenUse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D12B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D12B5"/>
    <w:rPr>
      <w:rFonts w:ascii="Calibri" w:hAnsi="Calibri"/>
      <w:szCs w:val="21"/>
    </w:rPr>
  </w:style>
  <w:style w:type="character" w:customStyle="1" w:styleId="apple-converted-space">
    <w:name w:val="apple-converted-space"/>
    <w:basedOn w:val="Standaardalinea-lettertype"/>
    <w:rsid w:val="006B73BC"/>
  </w:style>
  <w:style w:type="paragraph" w:styleId="Ballontekst">
    <w:name w:val="Balloon Text"/>
    <w:basedOn w:val="Standaard"/>
    <w:link w:val="BallontekstChar"/>
    <w:uiPriority w:val="99"/>
    <w:semiHidden/>
    <w:unhideWhenUsed/>
    <w:rsid w:val="009C6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7F4"/>
    <w:rPr>
      <w:rFonts w:ascii="Tahoma" w:hAnsi="Tahoma" w:cs="Tahoma"/>
      <w:sz w:val="16"/>
      <w:szCs w:val="16"/>
    </w:rPr>
  </w:style>
  <w:style w:type="character" w:styleId="Hyperlink">
    <w:name w:val="Hyperlink"/>
    <w:basedOn w:val="Standaardalinea-lettertype"/>
    <w:uiPriority w:val="99"/>
    <w:unhideWhenUsed/>
    <w:rsid w:val="001E055B"/>
    <w:rPr>
      <w:color w:val="0000FF"/>
      <w:u w:val="single"/>
    </w:rPr>
  </w:style>
  <w:style w:type="character" w:styleId="Verwijzingopmerking">
    <w:name w:val="annotation reference"/>
    <w:basedOn w:val="Standaardalinea-lettertype"/>
    <w:uiPriority w:val="99"/>
    <w:semiHidden/>
    <w:unhideWhenUsed/>
    <w:rsid w:val="00092379"/>
    <w:rPr>
      <w:sz w:val="16"/>
      <w:szCs w:val="16"/>
    </w:rPr>
  </w:style>
  <w:style w:type="paragraph" w:styleId="Tekstopmerking">
    <w:name w:val="annotation text"/>
    <w:basedOn w:val="Standaard"/>
    <w:link w:val="TekstopmerkingChar"/>
    <w:uiPriority w:val="99"/>
    <w:semiHidden/>
    <w:unhideWhenUsed/>
    <w:rsid w:val="000923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2379"/>
    <w:rPr>
      <w:sz w:val="20"/>
      <w:szCs w:val="20"/>
    </w:rPr>
  </w:style>
  <w:style w:type="paragraph" w:styleId="Onderwerpvanopmerking">
    <w:name w:val="annotation subject"/>
    <w:basedOn w:val="Tekstopmerking"/>
    <w:next w:val="Tekstopmerking"/>
    <w:link w:val="OnderwerpvanopmerkingChar"/>
    <w:uiPriority w:val="99"/>
    <w:semiHidden/>
    <w:unhideWhenUsed/>
    <w:rsid w:val="00092379"/>
    <w:rPr>
      <w:b/>
      <w:bCs/>
    </w:rPr>
  </w:style>
  <w:style w:type="character" w:customStyle="1" w:styleId="OnderwerpvanopmerkingChar">
    <w:name w:val="Onderwerp van opmerking Char"/>
    <w:basedOn w:val="TekstopmerkingChar"/>
    <w:link w:val="Onderwerpvanopmerking"/>
    <w:uiPriority w:val="99"/>
    <w:semiHidden/>
    <w:rsid w:val="00092379"/>
    <w:rPr>
      <w:b/>
      <w:bCs/>
      <w:sz w:val="20"/>
      <w:szCs w:val="20"/>
    </w:rPr>
  </w:style>
  <w:style w:type="character" w:customStyle="1" w:styleId="Kop5Char">
    <w:name w:val="Kop 5 Char"/>
    <w:basedOn w:val="Standaardalinea-lettertype"/>
    <w:link w:val="Kop5"/>
    <w:uiPriority w:val="9"/>
    <w:semiHidden/>
    <w:rsid w:val="0003560E"/>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unhideWhenUsed/>
    <w:rsid w:val="00035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60E"/>
  </w:style>
  <w:style w:type="paragraph" w:styleId="Voettekst">
    <w:name w:val="footer"/>
    <w:basedOn w:val="Standaard"/>
    <w:link w:val="VoettekstChar"/>
    <w:uiPriority w:val="99"/>
    <w:unhideWhenUsed/>
    <w:rsid w:val="00035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60E"/>
  </w:style>
  <w:style w:type="paragraph" w:styleId="Lijstalinea">
    <w:name w:val="List Paragraph"/>
    <w:basedOn w:val="Standaard"/>
    <w:uiPriority w:val="34"/>
    <w:qFormat/>
    <w:rsid w:val="00A36276"/>
    <w:pPr>
      <w:spacing w:after="0" w:line="240" w:lineRule="auto"/>
      <w:ind w:left="720"/>
    </w:pPr>
    <w:rPr>
      <w:rFonts w:ascii="Times New Roman" w:hAnsi="Times New Roman" w:cs="Times New Roman"/>
      <w:sz w:val="24"/>
      <w:szCs w:val="24"/>
      <w:lang w:eastAsia="nl-BE"/>
    </w:rPr>
  </w:style>
  <w:style w:type="paragraph" w:customStyle="1" w:styleId="textbox">
    <w:name w:val="textbox"/>
    <w:basedOn w:val="Standaard"/>
    <w:rsid w:val="00561119"/>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7152"/>
  </w:style>
  <w:style w:type="paragraph" w:styleId="Kop1">
    <w:name w:val="heading 1"/>
    <w:basedOn w:val="Standaard"/>
    <w:link w:val="Kop1Char"/>
    <w:uiPriority w:val="9"/>
    <w:qFormat/>
    <w:rsid w:val="004C6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5">
    <w:name w:val="heading 5"/>
    <w:basedOn w:val="Standaard"/>
    <w:next w:val="Standaard"/>
    <w:link w:val="Kop5Char"/>
    <w:uiPriority w:val="9"/>
    <w:semiHidden/>
    <w:unhideWhenUsed/>
    <w:qFormat/>
    <w:rsid w:val="00035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236"/>
    <w:rPr>
      <w:rFonts w:ascii="Times New Roman" w:eastAsia="Times New Roman" w:hAnsi="Times New Roman" w:cs="Times New Roman"/>
      <w:b/>
      <w:bCs/>
      <w:kern w:val="36"/>
      <w:sz w:val="48"/>
      <w:szCs w:val="48"/>
      <w:lang w:eastAsia="nl-BE"/>
    </w:rPr>
  </w:style>
  <w:style w:type="paragraph" w:customStyle="1" w:styleId="rls-intro">
    <w:name w:val="rls-intro"/>
    <w:basedOn w:val="Standaar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rls-date">
    <w:name w:val="rls-date"/>
    <w:basedOn w:val="Standaardalinea-lettertype"/>
    <w:rsid w:val="004C6236"/>
  </w:style>
  <w:style w:type="character" w:styleId="Zwaar">
    <w:name w:val="Strong"/>
    <w:basedOn w:val="Standaardalinea-lettertype"/>
    <w:uiPriority w:val="22"/>
    <w:qFormat/>
    <w:rsid w:val="004C6236"/>
    <w:rPr>
      <w:b/>
      <w:bCs/>
    </w:rPr>
  </w:style>
  <w:style w:type="character" w:styleId="Nadruk">
    <w:name w:val="Emphasis"/>
    <w:basedOn w:val="Standaardalinea-lettertype"/>
    <w:uiPriority w:val="20"/>
    <w:qFormat/>
    <w:rsid w:val="004C6236"/>
    <w:rPr>
      <w:i/>
      <w:iCs/>
    </w:rPr>
  </w:style>
  <w:style w:type="paragraph" w:styleId="Normaalweb">
    <w:name w:val="Normal (Web)"/>
    <w:basedOn w:val="Standaard"/>
    <w:uiPriority w:val="99"/>
    <w:unhideWhenUse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D12B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D12B5"/>
    <w:rPr>
      <w:rFonts w:ascii="Calibri" w:hAnsi="Calibri"/>
      <w:szCs w:val="21"/>
    </w:rPr>
  </w:style>
  <w:style w:type="character" w:customStyle="1" w:styleId="apple-converted-space">
    <w:name w:val="apple-converted-space"/>
    <w:basedOn w:val="Standaardalinea-lettertype"/>
    <w:rsid w:val="006B73BC"/>
  </w:style>
  <w:style w:type="paragraph" w:styleId="Ballontekst">
    <w:name w:val="Balloon Text"/>
    <w:basedOn w:val="Standaard"/>
    <w:link w:val="BallontekstChar"/>
    <w:uiPriority w:val="99"/>
    <w:semiHidden/>
    <w:unhideWhenUsed/>
    <w:rsid w:val="009C6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7F4"/>
    <w:rPr>
      <w:rFonts w:ascii="Tahoma" w:hAnsi="Tahoma" w:cs="Tahoma"/>
      <w:sz w:val="16"/>
      <w:szCs w:val="16"/>
    </w:rPr>
  </w:style>
  <w:style w:type="character" w:styleId="Hyperlink">
    <w:name w:val="Hyperlink"/>
    <w:basedOn w:val="Standaardalinea-lettertype"/>
    <w:uiPriority w:val="99"/>
    <w:unhideWhenUsed/>
    <w:rsid w:val="001E055B"/>
    <w:rPr>
      <w:color w:val="0000FF"/>
      <w:u w:val="single"/>
    </w:rPr>
  </w:style>
  <w:style w:type="character" w:styleId="Verwijzingopmerking">
    <w:name w:val="annotation reference"/>
    <w:basedOn w:val="Standaardalinea-lettertype"/>
    <w:uiPriority w:val="99"/>
    <w:semiHidden/>
    <w:unhideWhenUsed/>
    <w:rsid w:val="00092379"/>
    <w:rPr>
      <w:sz w:val="16"/>
      <w:szCs w:val="16"/>
    </w:rPr>
  </w:style>
  <w:style w:type="paragraph" w:styleId="Tekstopmerking">
    <w:name w:val="annotation text"/>
    <w:basedOn w:val="Standaard"/>
    <w:link w:val="TekstopmerkingChar"/>
    <w:uiPriority w:val="99"/>
    <w:semiHidden/>
    <w:unhideWhenUsed/>
    <w:rsid w:val="000923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2379"/>
    <w:rPr>
      <w:sz w:val="20"/>
      <w:szCs w:val="20"/>
    </w:rPr>
  </w:style>
  <w:style w:type="paragraph" w:styleId="Onderwerpvanopmerking">
    <w:name w:val="annotation subject"/>
    <w:basedOn w:val="Tekstopmerking"/>
    <w:next w:val="Tekstopmerking"/>
    <w:link w:val="OnderwerpvanopmerkingChar"/>
    <w:uiPriority w:val="99"/>
    <w:semiHidden/>
    <w:unhideWhenUsed/>
    <w:rsid w:val="00092379"/>
    <w:rPr>
      <w:b/>
      <w:bCs/>
    </w:rPr>
  </w:style>
  <w:style w:type="character" w:customStyle="1" w:styleId="OnderwerpvanopmerkingChar">
    <w:name w:val="Onderwerp van opmerking Char"/>
    <w:basedOn w:val="TekstopmerkingChar"/>
    <w:link w:val="Onderwerpvanopmerking"/>
    <w:uiPriority w:val="99"/>
    <w:semiHidden/>
    <w:rsid w:val="00092379"/>
    <w:rPr>
      <w:b/>
      <w:bCs/>
      <w:sz w:val="20"/>
      <w:szCs w:val="20"/>
    </w:rPr>
  </w:style>
  <w:style w:type="character" w:customStyle="1" w:styleId="Kop5Char">
    <w:name w:val="Kop 5 Char"/>
    <w:basedOn w:val="Standaardalinea-lettertype"/>
    <w:link w:val="Kop5"/>
    <w:uiPriority w:val="9"/>
    <w:semiHidden/>
    <w:rsid w:val="0003560E"/>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unhideWhenUsed/>
    <w:rsid w:val="00035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60E"/>
  </w:style>
  <w:style w:type="paragraph" w:styleId="Voettekst">
    <w:name w:val="footer"/>
    <w:basedOn w:val="Standaard"/>
    <w:link w:val="VoettekstChar"/>
    <w:uiPriority w:val="99"/>
    <w:unhideWhenUsed/>
    <w:rsid w:val="00035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60E"/>
  </w:style>
  <w:style w:type="paragraph" w:styleId="Lijstalinea">
    <w:name w:val="List Paragraph"/>
    <w:basedOn w:val="Standaard"/>
    <w:uiPriority w:val="34"/>
    <w:qFormat/>
    <w:rsid w:val="00A36276"/>
    <w:pPr>
      <w:spacing w:after="0" w:line="240" w:lineRule="auto"/>
      <w:ind w:left="720"/>
    </w:pPr>
    <w:rPr>
      <w:rFonts w:ascii="Times New Roman" w:hAnsi="Times New Roman" w:cs="Times New Roman"/>
      <w:sz w:val="24"/>
      <w:szCs w:val="24"/>
      <w:lang w:eastAsia="nl-BE"/>
    </w:rPr>
  </w:style>
  <w:style w:type="paragraph" w:customStyle="1" w:styleId="textbox">
    <w:name w:val="textbox"/>
    <w:basedOn w:val="Standaard"/>
    <w:rsid w:val="00561119"/>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8703">
      <w:bodyDiv w:val="1"/>
      <w:marLeft w:val="0"/>
      <w:marRight w:val="0"/>
      <w:marTop w:val="0"/>
      <w:marBottom w:val="0"/>
      <w:divBdr>
        <w:top w:val="none" w:sz="0" w:space="0" w:color="auto"/>
        <w:left w:val="none" w:sz="0" w:space="0" w:color="auto"/>
        <w:bottom w:val="none" w:sz="0" w:space="0" w:color="auto"/>
        <w:right w:val="none" w:sz="0" w:space="0" w:color="auto"/>
      </w:divBdr>
    </w:div>
    <w:div w:id="147675453">
      <w:bodyDiv w:val="1"/>
      <w:marLeft w:val="0"/>
      <w:marRight w:val="0"/>
      <w:marTop w:val="0"/>
      <w:marBottom w:val="0"/>
      <w:divBdr>
        <w:top w:val="none" w:sz="0" w:space="0" w:color="auto"/>
        <w:left w:val="none" w:sz="0" w:space="0" w:color="auto"/>
        <w:bottom w:val="none" w:sz="0" w:space="0" w:color="auto"/>
        <w:right w:val="none" w:sz="0" w:space="0" w:color="auto"/>
      </w:divBdr>
    </w:div>
    <w:div w:id="158691887">
      <w:bodyDiv w:val="1"/>
      <w:marLeft w:val="0"/>
      <w:marRight w:val="0"/>
      <w:marTop w:val="0"/>
      <w:marBottom w:val="0"/>
      <w:divBdr>
        <w:top w:val="none" w:sz="0" w:space="0" w:color="auto"/>
        <w:left w:val="none" w:sz="0" w:space="0" w:color="auto"/>
        <w:bottom w:val="none" w:sz="0" w:space="0" w:color="auto"/>
        <w:right w:val="none" w:sz="0" w:space="0" w:color="auto"/>
      </w:divBdr>
    </w:div>
    <w:div w:id="501047460">
      <w:bodyDiv w:val="1"/>
      <w:marLeft w:val="0"/>
      <w:marRight w:val="0"/>
      <w:marTop w:val="0"/>
      <w:marBottom w:val="0"/>
      <w:divBdr>
        <w:top w:val="none" w:sz="0" w:space="0" w:color="auto"/>
        <w:left w:val="none" w:sz="0" w:space="0" w:color="auto"/>
        <w:bottom w:val="none" w:sz="0" w:space="0" w:color="auto"/>
        <w:right w:val="none" w:sz="0" w:space="0" w:color="auto"/>
      </w:divBdr>
    </w:div>
    <w:div w:id="564336253">
      <w:bodyDiv w:val="1"/>
      <w:marLeft w:val="0"/>
      <w:marRight w:val="0"/>
      <w:marTop w:val="0"/>
      <w:marBottom w:val="0"/>
      <w:divBdr>
        <w:top w:val="none" w:sz="0" w:space="0" w:color="auto"/>
        <w:left w:val="none" w:sz="0" w:space="0" w:color="auto"/>
        <w:bottom w:val="none" w:sz="0" w:space="0" w:color="auto"/>
        <w:right w:val="none" w:sz="0" w:space="0" w:color="auto"/>
      </w:divBdr>
    </w:div>
    <w:div w:id="663437522">
      <w:bodyDiv w:val="1"/>
      <w:marLeft w:val="300"/>
      <w:marRight w:val="300"/>
      <w:marTop w:val="300"/>
      <w:marBottom w:val="300"/>
      <w:divBdr>
        <w:top w:val="none" w:sz="0" w:space="0" w:color="auto"/>
        <w:left w:val="none" w:sz="0" w:space="0" w:color="auto"/>
        <w:bottom w:val="none" w:sz="0" w:space="0" w:color="auto"/>
        <w:right w:val="none" w:sz="0" w:space="0" w:color="auto"/>
      </w:divBdr>
    </w:div>
    <w:div w:id="814880615">
      <w:bodyDiv w:val="1"/>
      <w:marLeft w:val="300"/>
      <w:marRight w:val="300"/>
      <w:marTop w:val="300"/>
      <w:marBottom w:val="300"/>
      <w:divBdr>
        <w:top w:val="none" w:sz="0" w:space="0" w:color="auto"/>
        <w:left w:val="none" w:sz="0" w:space="0" w:color="auto"/>
        <w:bottom w:val="none" w:sz="0" w:space="0" w:color="auto"/>
        <w:right w:val="none" w:sz="0" w:space="0" w:color="auto"/>
      </w:divBdr>
    </w:div>
    <w:div w:id="924344569">
      <w:bodyDiv w:val="1"/>
      <w:marLeft w:val="0"/>
      <w:marRight w:val="0"/>
      <w:marTop w:val="0"/>
      <w:marBottom w:val="0"/>
      <w:divBdr>
        <w:top w:val="none" w:sz="0" w:space="0" w:color="auto"/>
        <w:left w:val="none" w:sz="0" w:space="0" w:color="auto"/>
        <w:bottom w:val="none" w:sz="0" w:space="0" w:color="auto"/>
        <w:right w:val="none" w:sz="0" w:space="0" w:color="auto"/>
      </w:divBdr>
    </w:div>
    <w:div w:id="1331525345">
      <w:bodyDiv w:val="1"/>
      <w:marLeft w:val="0"/>
      <w:marRight w:val="0"/>
      <w:marTop w:val="0"/>
      <w:marBottom w:val="0"/>
      <w:divBdr>
        <w:top w:val="none" w:sz="0" w:space="0" w:color="auto"/>
        <w:left w:val="none" w:sz="0" w:space="0" w:color="auto"/>
        <w:bottom w:val="none" w:sz="0" w:space="0" w:color="auto"/>
        <w:right w:val="none" w:sz="0" w:space="0" w:color="auto"/>
      </w:divBdr>
    </w:div>
    <w:div w:id="1424297005">
      <w:bodyDiv w:val="1"/>
      <w:marLeft w:val="0"/>
      <w:marRight w:val="0"/>
      <w:marTop w:val="0"/>
      <w:marBottom w:val="0"/>
      <w:divBdr>
        <w:top w:val="none" w:sz="0" w:space="0" w:color="auto"/>
        <w:left w:val="none" w:sz="0" w:space="0" w:color="auto"/>
        <w:bottom w:val="none" w:sz="0" w:space="0" w:color="auto"/>
        <w:right w:val="none" w:sz="0" w:space="0" w:color="auto"/>
      </w:divBdr>
    </w:div>
    <w:div w:id="1424647922">
      <w:bodyDiv w:val="1"/>
      <w:marLeft w:val="0"/>
      <w:marRight w:val="0"/>
      <w:marTop w:val="0"/>
      <w:marBottom w:val="0"/>
      <w:divBdr>
        <w:top w:val="none" w:sz="0" w:space="0" w:color="auto"/>
        <w:left w:val="none" w:sz="0" w:space="0" w:color="auto"/>
        <w:bottom w:val="none" w:sz="0" w:space="0" w:color="auto"/>
        <w:right w:val="none" w:sz="0" w:space="0" w:color="auto"/>
      </w:divBdr>
    </w:div>
    <w:div w:id="1843423323">
      <w:bodyDiv w:val="1"/>
      <w:marLeft w:val="0"/>
      <w:marRight w:val="0"/>
      <w:marTop w:val="0"/>
      <w:marBottom w:val="0"/>
      <w:divBdr>
        <w:top w:val="none" w:sz="0" w:space="0" w:color="auto"/>
        <w:left w:val="none" w:sz="0" w:space="0" w:color="auto"/>
        <w:bottom w:val="none" w:sz="0" w:space="0" w:color="auto"/>
        <w:right w:val="none" w:sz="0" w:space="0" w:color="auto"/>
      </w:divBdr>
    </w:div>
    <w:div w:id="19322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ddelheimmuseum.be/nl/coronavir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iddelheimmuseum.be/nl/pagina/dennis-tyfus-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s.middelheimmuseum.b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iddelheimmuseum.be/nl/coronavirus" TargetMode="External"/><Relationship Id="rId4" Type="http://schemas.microsoft.com/office/2007/relationships/stylesWithEffects" Target="stylesWithEffects.xml"/><Relationship Id="rId9" Type="http://schemas.openxmlformats.org/officeDocument/2006/relationships/hyperlink" Target="https://www.middelheimmuseum.be/nl/activiteit/r%C3%A9sidence-terrestre" TargetMode="External"/><Relationship Id="rId14" Type="http://schemas.openxmlformats.org/officeDocument/2006/relationships/hyperlink" Target="https://pers.middelheimmuseum.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9ABC8-2D39-4873-8743-71FACA4C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653</Words>
  <Characters>3597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Vandenberghe</dc:creator>
  <cp:lastModifiedBy>Ann De Block</cp:lastModifiedBy>
  <cp:revision>31</cp:revision>
  <cp:lastPrinted>2018-04-20T07:44:00Z</cp:lastPrinted>
  <dcterms:created xsi:type="dcterms:W3CDTF">2018-05-21T11:00:00Z</dcterms:created>
  <dcterms:modified xsi:type="dcterms:W3CDTF">2020-05-27T10:14:00Z</dcterms:modified>
</cp:coreProperties>
</file>