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REDIacoustics Offers Free Acoustic Consulting, Studio Design Panel Appearances at NAMM 2024</w:t>
      </w:r>
    </w:p>
    <w:p w:rsidR="00000000" w:rsidDel="00000000" w:rsidP="00000000" w:rsidRDefault="00000000" w:rsidRPr="00000000" w14:paraId="00000003">
      <w:pPr>
        <w:jc w:val="center"/>
        <w:rPr>
          <w:i w:val="1"/>
        </w:rPr>
      </w:pPr>
      <w:r w:rsidDel="00000000" w:rsidR="00000000" w:rsidRPr="00000000">
        <w:rPr>
          <w:i w:val="1"/>
          <w:rtl w:val="0"/>
        </w:rPr>
        <w:t xml:space="preserve">Acoustic research and development firm democratizes acoustic optimization for the next generation of studio owners</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widowControl w:val="0"/>
        <w:rPr>
          <w:b w:val="1"/>
          <w:highlight w:val="white"/>
        </w:rPr>
      </w:pPr>
      <w:r w:rsidDel="00000000" w:rsidR="00000000" w:rsidRPr="00000000">
        <w:rPr>
          <w:b w:val="1"/>
          <w:highlight w:val="white"/>
          <w:rtl w:val="0"/>
        </w:rPr>
        <w:t xml:space="preserve">ANAHEIM, CA, January </w:t>
      </w:r>
      <w:r w:rsidDel="00000000" w:rsidR="00000000" w:rsidRPr="00000000">
        <w:rPr>
          <w:b w:val="1"/>
          <w:rtl w:val="0"/>
        </w:rPr>
        <w:t xml:space="preserve">16</w:t>
      </w:r>
      <w:r w:rsidDel="00000000" w:rsidR="00000000" w:rsidRPr="00000000">
        <w:rPr>
          <w:b w:val="1"/>
          <w:highlight w:val="white"/>
          <w:rtl w:val="0"/>
        </w:rPr>
        <w:t xml:space="preserve">, 2023 – </w:t>
      </w:r>
      <w:hyperlink r:id="rId7">
        <w:r w:rsidDel="00000000" w:rsidR="00000000" w:rsidRPr="00000000">
          <w:rPr>
            <w:b w:val="1"/>
            <w:color w:val="1155cc"/>
            <w:highlight w:val="white"/>
            <w:u w:val="single"/>
            <w:rtl w:val="0"/>
          </w:rPr>
          <w:t xml:space="preserve">REDIacoustics</w:t>
        </w:r>
      </w:hyperlink>
      <w:r w:rsidDel="00000000" w:rsidR="00000000" w:rsidRPr="00000000">
        <w:rPr>
          <w:b w:val="1"/>
          <w:highlight w:val="white"/>
          <w:rtl w:val="0"/>
        </w:rPr>
        <w:t xml:space="preserve"> [ACC North Level 1, Booth #14212] announces that they will be appearing at the </w:t>
      </w:r>
      <w:hyperlink r:id="rId8">
        <w:r w:rsidDel="00000000" w:rsidR="00000000" w:rsidRPr="00000000">
          <w:rPr>
            <w:b w:val="1"/>
            <w:color w:val="1155cc"/>
            <w:highlight w:val="white"/>
            <w:u w:val="single"/>
            <w:rtl w:val="0"/>
          </w:rPr>
          <w:t xml:space="preserve">2024 NAMM Show</w:t>
        </w:r>
      </w:hyperlink>
      <w:r w:rsidDel="00000000" w:rsidR="00000000" w:rsidRPr="00000000">
        <w:rPr>
          <w:b w:val="1"/>
          <w:highlight w:val="white"/>
          <w:rtl w:val="0"/>
        </w:rPr>
        <w:t xml:space="preserve"> at the Anaheim Convention Center from January 25 through January 28, 2024. In addition to showcasing their new </w:t>
      </w:r>
      <w:hyperlink r:id="rId9">
        <w:r w:rsidDel="00000000" w:rsidR="00000000" w:rsidRPr="00000000">
          <w:rPr>
            <w:b w:val="1"/>
            <w:color w:val="1155cc"/>
            <w:highlight w:val="white"/>
            <w:u w:val="single"/>
            <w:rtl w:val="0"/>
          </w:rPr>
          <w:t xml:space="preserve">REDI ROCS</w:t>
        </w:r>
      </w:hyperlink>
      <w:r w:rsidDel="00000000" w:rsidR="00000000" w:rsidRPr="00000000">
        <w:rPr>
          <w:b w:val="1"/>
          <w:highlight w:val="white"/>
          <w:rtl w:val="0"/>
        </w:rPr>
        <w:t xml:space="preserve"> package of cost-effective acoustic optimization solutions, the acoustic research and software development firm behind the AI-powered </w:t>
      </w:r>
      <w:hyperlink r:id="rId10">
        <w:r w:rsidDel="00000000" w:rsidR="00000000" w:rsidRPr="00000000">
          <w:rPr>
            <w:b w:val="1"/>
            <w:color w:val="1155cc"/>
            <w:highlight w:val="white"/>
            <w:u w:val="single"/>
            <w:rtl w:val="0"/>
          </w:rPr>
          <w:t xml:space="preserve">NIRO</w:t>
        </w:r>
      </w:hyperlink>
      <w:hyperlink r:id="rId11">
        <w:r w:rsidDel="00000000" w:rsidR="00000000" w:rsidRPr="00000000">
          <w:rPr>
            <w:b w:val="1"/>
            <w:color w:val="1155cc"/>
            <w:highlight w:val="white"/>
            <w:u w:val="single"/>
            <w:vertAlign w:val="superscript"/>
            <w:rtl w:val="0"/>
          </w:rPr>
          <w:t xml:space="preserve">TM</w:t>
        </w:r>
      </w:hyperlink>
      <w:r w:rsidDel="00000000" w:rsidR="00000000" w:rsidRPr="00000000">
        <w:rPr>
          <w:b w:val="1"/>
          <w:highlight w:val="white"/>
          <w:rtl w:val="0"/>
        </w:rPr>
        <w:t xml:space="preserve"> [Non-Cuboid Iterative Room Optimizer] technology will be conducting free consultations about studio acoustics with NAMM attendees by appointment. For more information and to book your free consultation, please click </w:t>
      </w:r>
      <w:hyperlink r:id="rId12">
        <w:r w:rsidDel="00000000" w:rsidR="00000000" w:rsidRPr="00000000">
          <w:rPr>
            <w:b w:val="1"/>
            <w:color w:val="1155cc"/>
            <w:u w:val="single"/>
            <w:rtl w:val="0"/>
          </w:rPr>
          <w:t xml:space="preserve">here</w:t>
        </w:r>
      </w:hyperlink>
      <w:r w:rsidDel="00000000" w:rsidR="00000000" w:rsidRPr="00000000">
        <w:rPr>
          <w:b w:val="1"/>
          <w:highlight w:val="white"/>
          <w:rtl w:val="0"/>
        </w:rPr>
        <w:t xml:space="preserve">. </w:t>
      </w:r>
    </w:p>
    <w:p w:rsidR="00000000" w:rsidDel="00000000" w:rsidP="00000000" w:rsidRDefault="00000000" w:rsidRPr="00000000" w14:paraId="00000006">
      <w:pPr>
        <w:widowControl w:val="0"/>
        <w:rPr>
          <w:b w:val="1"/>
          <w:highlight w:val="white"/>
        </w:rPr>
      </w:pPr>
      <w:r w:rsidDel="00000000" w:rsidR="00000000" w:rsidRPr="00000000">
        <w:rPr>
          <w:rtl w:val="0"/>
        </w:rPr>
      </w:r>
    </w:p>
    <w:p w:rsidR="00000000" w:rsidDel="00000000" w:rsidP="00000000" w:rsidRDefault="00000000" w:rsidRPr="00000000" w14:paraId="00000007">
      <w:pPr>
        <w:widowControl w:val="0"/>
        <w:rPr>
          <w:b w:val="1"/>
          <w:highlight w:val="white"/>
        </w:rPr>
      </w:pPr>
      <w:r w:rsidDel="00000000" w:rsidR="00000000" w:rsidRPr="00000000">
        <w:rPr>
          <w:b w:val="1"/>
          <w:highlight w:val="white"/>
          <w:rtl w:val="0"/>
        </w:rPr>
        <w:t xml:space="preserve">Acoustic optimization for the masses</w:t>
      </w:r>
    </w:p>
    <w:p w:rsidR="00000000" w:rsidDel="00000000" w:rsidP="00000000" w:rsidRDefault="00000000" w:rsidRPr="00000000" w14:paraId="00000008">
      <w:pPr>
        <w:widowControl w:val="0"/>
        <w:rPr>
          <w:highlight w:val="white"/>
        </w:rPr>
      </w:pPr>
      <w:r w:rsidDel="00000000" w:rsidR="00000000" w:rsidRPr="00000000">
        <w:rPr>
          <w:highlight w:val="white"/>
          <w:rtl w:val="0"/>
        </w:rPr>
        <w:t xml:space="preserve">Utilizing a potent combination of time-tested studio design techniques and AI algorithms, REDIacoustic’s NIRO</w:t>
      </w:r>
      <w:r w:rsidDel="00000000" w:rsidR="00000000" w:rsidRPr="00000000">
        <w:rPr>
          <w:highlight w:val="white"/>
          <w:vertAlign w:val="superscript"/>
          <w:rtl w:val="0"/>
        </w:rPr>
        <w:t xml:space="preserve">TM </w:t>
      </w:r>
      <w:r w:rsidDel="00000000" w:rsidR="00000000" w:rsidRPr="00000000">
        <w:rPr>
          <w:highlight w:val="white"/>
          <w:rtl w:val="0"/>
        </w:rPr>
        <w:t xml:space="preserve">has already been used to optimize acoustic conditions of critical listening rooms in over 200 studios – including </w:t>
      </w:r>
      <w:hyperlink r:id="rId13">
        <w:r w:rsidDel="00000000" w:rsidR="00000000" w:rsidRPr="00000000">
          <w:rPr>
            <w:color w:val="1155cc"/>
            <w:highlight w:val="white"/>
            <w:u w:val="single"/>
            <w:rtl w:val="0"/>
          </w:rPr>
          <w:t xml:space="preserve">Rue Boyer</w:t>
        </w:r>
      </w:hyperlink>
      <w:r w:rsidDel="00000000" w:rsidR="00000000" w:rsidRPr="00000000">
        <w:rPr>
          <w:highlight w:val="white"/>
          <w:rtl w:val="0"/>
        </w:rPr>
        <w:t xml:space="preserve">, the 2024 TEC Award Studio Design finalist studio owned and operated by </w:t>
      </w:r>
      <w:hyperlink r:id="rId14">
        <w:r w:rsidDel="00000000" w:rsidR="00000000" w:rsidRPr="00000000">
          <w:rPr>
            <w:color w:val="1155cc"/>
            <w:highlight w:val="white"/>
            <w:u w:val="single"/>
            <w:rtl w:val="0"/>
          </w:rPr>
          <w:t xml:space="preserve">Mix with the Masters</w:t>
        </w:r>
      </w:hyperlink>
      <w:r w:rsidDel="00000000" w:rsidR="00000000" w:rsidRPr="00000000">
        <w:rPr>
          <w:highlight w:val="white"/>
          <w:rtl w:val="0"/>
        </w:rPr>
        <w:t xml:space="preserve">. REDIacoustics’ new range of accessible room optimization services break these concepts into easily digestible and actionable steps that make it easier than ever to understand and get the most of your studio space. REDIacoustics R&amp;D team will be showcasing these techniques at NAMM. </w:t>
      </w:r>
    </w:p>
    <w:p w:rsidR="00000000" w:rsidDel="00000000" w:rsidP="00000000" w:rsidRDefault="00000000" w:rsidRPr="00000000" w14:paraId="00000009">
      <w:pPr>
        <w:widowControl w:val="0"/>
        <w:rPr>
          <w:highlight w:val="white"/>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highlight w:val="white"/>
          <w:rtl w:val="0"/>
        </w:rPr>
        <w:t xml:space="preserve">“The mission of REDIacoustics as a company is to demystify acoustics and educate people on how easy it can be to get a better sounding room by using a few simple techniques and the right information, which our software packages can provide,” said </w:t>
      </w:r>
      <w:r w:rsidDel="00000000" w:rsidR="00000000" w:rsidRPr="00000000">
        <w:rPr>
          <w:rtl w:val="0"/>
        </w:rPr>
        <w:t xml:space="preserve">REDIacoustics Co-Founder PK Pandey. “We’re very eager to share our knowledge with the industry at large and we’re offering these free consultations at NAMM to help people understand how easy and cost-effective it can be to implement this in their own rooms.”</w:t>
      </w:r>
    </w:p>
    <w:p w:rsidR="00000000" w:rsidDel="00000000" w:rsidP="00000000" w:rsidRDefault="00000000" w:rsidRPr="00000000" w14:paraId="0000000B">
      <w:pPr>
        <w:widowControl w:val="0"/>
        <w:rPr>
          <w:b w:val="1"/>
          <w:highlight w:val="white"/>
        </w:rPr>
      </w:pPr>
      <w:r w:rsidDel="00000000" w:rsidR="00000000" w:rsidRPr="00000000">
        <w:rPr>
          <w:rtl w:val="0"/>
        </w:rPr>
      </w:r>
    </w:p>
    <w:p w:rsidR="00000000" w:rsidDel="00000000" w:rsidP="00000000" w:rsidRDefault="00000000" w:rsidRPr="00000000" w14:paraId="0000000C">
      <w:pPr>
        <w:widowControl w:val="0"/>
        <w:rPr>
          <w:b w:val="1"/>
          <w:highlight w:val="white"/>
        </w:rPr>
      </w:pPr>
      <w:r w:rsidDel="00000000" w:rsidR="00000000" w:rsidRPr="00000000">
        <w:rPr>
          <w:b w:val="1"/>
          <w:highlight w:val="white"/>
          <w:rtl w:val="0"/>
        </w:rPr>
        <w:t xml:space="preserve">REDiacoustics Room Optimization Solutions</w:t>
      </w:r>
    </w:p>
    <w:p w:rsidR="00000000" w:rsidDel="00000000" w:rsidP="00000000" w:rsidRDefault="00000000" w:rsidRPr="00000000" w14:paraId="0000000D">
      <w:pPr>
        <w:widowControl w:val="0"/>
        <w:numPr>
          <w:ilvl w:val="0"/>
          <w:numId w:val="1"/>
        </w:numPr>
        <w:ind w:left="720" w:hanging="360"/>
        <w:rPr>
          <w:highlight w:val="white"/>
        </w:rPr>
      </w:pPr>
      <w:r w:rsidDel="00000000" w:rsidR="00000000" w:rsidRPr="00000000">
        <w:rPr>
          <w:highlight w:val="white"/>
          <w:rtl w:val="0"/>
        </w:rPr>
        <w:t xml:space="preserve">Know Your Room - $199</w:t>
      </w:r>
    </w:p>
    <w:p w:rsidR="00000000" w:rsidDel="00000000" w:rsidP="00000000" w:rsidRDefault="00000000" w:rsidRPr="00000000" w14:paraId="0000000E">
      <w:pPr>
        <w:widowControl w:val="0"/>
        <w:numPr>
          <w:ilvl w:val="0"/>
          <w:numId w:val="1"/>
        </w:numPr>
        <w:ind w:left="720" w:hanging="360"/>
        <w:rPr>
          <w:highlight w:val="white"/>
        </w:rPr>
      </w:pPr>
      <w:r w:rsidDel="00000000" w:rsidR="00000000" w:rsidRPr="00000000">
        <w:rPr>
          <w:highlight w:val="white"/>
          <w:rtl w:val="0"/>
        </w:rPr>
        <w:t xml:space="preserve">Speaker &amp; Listener Optimization –</w:t>
      </w:r>
      <w:r w:rsidDel="00000000" w:rsidR="00000000" w:rsidRPr="00000000">
        <w:rPr>
          <w:rtl w:val="0"/>
        </w:rPr>
        <w:t xml:space="preserve"> Starting at $399</w:t>
      </w:r>
      <w:r w:rsidDel="00000000" w:rsidR="00000000" w:rsidRPr="00000000">
        <w:rPr>
          <w:rtl w:val="0"/>
        </w:rPr>
      </w:r>
    </w:p>
    <w:p w:rsidR="00000000" w:rsidDel="00000000" w:rsidP="00000000" w:rsidRDefault="00000000" w:rsidRPr="00000000" w14:paraId="0000000F">
      <w:pPr>
        <w:widowControl w:val="0"/>
        <w:numPr>
          <w:ilvl w:val="0"/>
          <w:numId w:val="1"/>
        </w:numPr>
        <w:ind w:left="720" w:hanging="360"/>
        <w:rPr/>
      </w:pPr>
      <w:r w:rsidDel="00000000" w:rsidR="00000000" w:rsidRPr="00000000">
        <w:rPr>
          <w:rtl w:val="0"/>
        </w:rPr>
        <w:t xml:space="preserve">Room Optimization – Starting at $599</w:t>
      </w:r>
    </w:p>
    <w:p w:rsidR="00000000" w:rsidDel="00000000" w:rsidP="00000000" w:rsidRDefault="00000000" w:rsidRPr="00000000" w14:paraId="00000010">
      <w:pPr>
        <w:widowControl w:val="0"/>
        <w:numPr>
          <w:ilvl w:val="0"/>
          <w:numId w:val="1"/>
        </w:numPr>
        <w:ind w:left="720" w:hanging="360"/>
        <w:rPr/>
      </w:pPr>
      <w:r w:rsidDel="00000000" w:rsidR="00000000" w:rsidRPr="00000000">
        <w:rPr>
          <w:rtl w:val="0"/>
        </w:rPr>
        <w:t xml:space="preserve">Optimized Treatment Packages - Starting at $999</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For more information, please click </w:t>
      </w:r>
      <w:hyperlink r:id="rId15">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13">
      <w:pPr>
        <w:widowControl w:val="0"/>
        <w:rPr>
          <w:highlight w:val="white"/>
        </w:rPr>
      </w:pPr>
      <w:r w:rsidDel="00000000" w:rsidR="00000000" w:rsidRPr="00000000">
        <w:rPr>
          <w:rtl w:val="0"/>
        </w:rPr>
      </w:r>
    </w:p>
    <w:p w:rsidR="00000000" w:rsidDel="00000000" w:rsidP="00000000" w:rsidRDefault="00000000" w:rsidRPr="00000000" w14:paraId="00000014">
      <w:pPr>
        <w:widowControl w:val="0"/>
        <w:rPr>
          <w:b w:val="1"/>
          <w:highlight w:val="white"/>
        </w:rPr>
      </w:pPr>
      <w:r w:rsidDel="00000000" w:rsidR="00000000" w:rsidRPr="00000000">
        <w:rPr>
          <w:b w:val="1"/>
          <w:highlight w:val="white"/>
          <w:rtl w:val="0"/>
        </w:rPr>
        <w:t xml:space="preserve">Driving the future of studio design</w:t>
      </w:r>
    </w:p>
    <w:p w:rsidR="00000000" w:rsidDel="00000000" w:rsidP="00000000" w:rsidRDefault="00000000" w:rsidRPr="00000000" w14:paraId="00000015">
      <w:pPr>
        <w:widowControl w:val="0"/>
        <w:rPr>
          <w:highlight w:val="white"/>
        </w:rPr>
      </w:pPr>
      <w:r w:rsidDel="00000000" w:rsidR="00000000" w:rsidRPr="00000000">
        <w:rPr>
          <w:highlight w:val="white"/>
          <w:rtl w:val="0"/>
        </w:rPr>
        <w:t xml:space="preserve">In addition to appearing on the trade show floor REDIacoustics Co-Founders Dr. Peter D’Antonio and John Storyk will be participating in a pair of NAMM TEC Track panels on studio design. The panels will explore the past, present, and future of recording spaces and specifically will explore how REDIacoustic’s NIRO and REDI ROCS acoustic optimization technology has a major role to play in critical listening rooms of the future.</w:t>
      </w:r>
    </w:p>
    <w:p w:rsidR="00000000" w:rsidDel="00000000" w:rsidP="00000000" w:rsidRDefault="00000000" w:rsidRPr="00000000" w14:paraId="00000016">
      <w:pPr>
        <w:widowControl w:val="0"/>
        <w:rPr>
          <w:highlight w:val="whit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Studio Design - Part 1 - "Principals and Practice  - Past, Present &amp; Future"</w:t>
      </w:r>
    </w:p>
    <w:p w:rsidR="00000000" w:rsidDel="00000000" w:rsidP="00000000" w:rsidRDefault="00000000" w:rsidRPr="00000000" w14:paraId="00000018">
      <w:pPr>
        <w:rPr/>
      </w:pPr>
      <w:r w:rsidDel="00000000" w:rsidR="00000000" w:rsidRPr="00000000">
        <w:rPr>
          <w:rtl w:val="0"/>
        </w:rPr>
        <w:t xml:space="preserve">Thursday, January 25, 3PM – 4PM - Room 202AB        </w:t>
      </w:r>
    </w:p>
    <w:p w:rsidR="00000000" w:rsidDel="00000000" w:rsidP="00000000" w:rsidRDefault="00000000" w:rsidRPr="00000000" w14:paraId="00000019">
      <w:pPr>
        <w:rPr>
          <w:i w:val="1"/>
        </w:rPr>
      </w:pPr>
      <w:r w:rsidDel="00000000" w:rsidR="00000000" w:rsidRPr="00000000">
        <w:rPr>
          <w:i w:val="1"/>
          <w:rtl w:val="0"/>
        </w:rPr>
        <w:t xml:space="preserve">Panel Includes:</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John Storyk, award winning Architect / Acoustician / Founding Partner, WSDG </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Larry Crane - producer / engineer / Founder of Tape Op Magazine, owner, Jackpot! </w:t>
        <w:tab/>
        <w:t xml:space="preserve">Recording Studios</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Jimmy Douglass - multi award winning producer / engineer, studio owner</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Maxime Le Guil - engineer, producer, Founding Partner of Mix with the Masters / owner, </w:t>
        <w:tab/>
        <w:t xml:space="preserve">Rue Boyer Studios (Paris)</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Elliot Scheiner - multi Grammy award winning producer - engineer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Studio Design - Part 2 - "Designing for Transferability - New Acoustic Analysis Tools”</w:t>
      </w:r>
    </w:p>
    <w:p w:rsidR="00000000" w:rsidDel="00000000" w:rsidP="00000000" w:rsidRDefault="00000000" w:rsidRPr="00000000" w14:paraId="00000021">
      <w:pPr>
        <w:rPr/>
      </w:pPr>
      <w:r w:rsidDel="00000000" w:rsidR="00000000" w:rsidRPr="00000000">
        <w:rPr>
          <w:rtl w:val="0"/>
        </w:rPr>
        <w:t xml:space="preserve">Thursday, January 25, 4PM – 5PM - Room 202AB</w:t>
      </w:r>
    </w:p>
    <w:p w:rsidR="00000000" w:rsidDel="00000000" w:rsidP="00000000" w:rsidRDefault="00000000" w:rsidRPr="00000000" w14:paraId="00000022">
      <w:pPr>
        <w:rPr>
          <w:i w:val="1"/>
        </w:rPr>
      </w:pPr>
      <w:r w:rsidDel="00000000" w:rsidR="00000000" w:rsidRPr="00000000">
        <w:rPr>
          <w:i w:val="1"/>
          <w:rtl w:val="0"/>
        </w:rPr>
        <w:t xml:space="preserve">Panel Includes: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John Storyk, award winning Architect / Acoustician / Founding Partner, WSDG </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Dr. Peter D'Antonio, Founder RPG, AES Fellow</w:t>
      </w:r>
    </w:p>
    <w:p w:rsidR="00000000" w:rsidDel="00000000" w:rsidP="00000000" w:rsidRDefault="00000000" w:rsidRPr="00000000" w14:paraId="00000025">
      <w:pPr>
        <w:widowControl w:val="0"/>
        <w:rPr>
          <w:highlight w:val="whit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color w:val="000000"/>
          <w:rtl w:val="0"/>
        </w:rPr>
        <w:t xml:space="preserve">For more information about </w:t>
      </w:r>
      <w:r w:rsidDel="00000000" w:rsidR="00000000" w:rsidRPr="00000000">
        <w:rPr>
          <w:rtl w:val="0"/>
        </w:rPr>
        <w:t xml:space="preserve">REDIacoustics and to register for these panels, please visit: </w:t>
      </w:r>
      <w:hyperlink r:id="rId16">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29">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2A">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ff"/>
          <w:sz w:val="28"/>
          <w:szCs w:val="28"/>
          <w:u w:val="single"/>
        </w:rPr>
      </w:pPr>
      <w:hyperlink r:id="rId17">
        <w:r w:rsidDel="00000000" w:rsidR="00000000" w:rsidRPr="00000000">
          <w:rPr>
            <w:color w:val="0000ff"/>
            <w:u w:val="single"/>
            <w:rtl w:val="0"/>
          </w:rPr>
          <w:t xml:space="preserve">steve@hummingbirdmedia.co</w:t>
        </w:r>
      </w:hyperlink>
      <w:r w:rsidDel="00000000" w:rsidR="00000000" w:rsidRPr="00000000">
        <w:rPr>
          <w:color w:val="0000ff"/>
          <w:sz w:val="28"/>
          <w:szCs w:val="28"/>
          <w:u w:val="single"/>
          <w:rtl w:val="0"/>
        </w:rPr>
        <w:t xml:space="preserve">m</w:t>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diacoustics.com/niro" TargetMode="External"/><Relationship Id="rId10" Type="http://schemas.openxmlformats.org/officeDocument/2006/relationships/hyperlink" Target="https://rediacoustics.com/niro" TargetMode="External"/><Relationship Id="rId13" Type="http://schemas.openxmlformats.org/officeDocument/2006/relationships/hyperlink" Target="https://wsdg.com/namm-tec-awards-2024/" TargetMode="External"/><Relationship Id="rId12" Type="http://schemas.openxmlformats.org/officeDocument/2006/relationships/hyperlink" Target="https://rediacoustics.com/cont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diacoustics.com/all-products" TargetMode="External"/><Relationship Id="rId15" Type="http://schemas.openxmlformats.org/officeDocument/2006/relationships/hyperlink" Target="https://rediacoustics.com/all-products" TargetMode="External"/><Relationship Id="rId14" Type="http://schemas.openxmlformats.org/officeDocument/2006/relationships/hyperlink" Target="https://mixwiththemasters.com/?utm_source=google&amp;utm_medium=cpc&amp;utm_campaign=19734703141&amp;utm_content=&amp;utm_term=&amp;utm_term=&amp;utm_campaign=NA+%2B+UK+_+PERF+MAX&amp;utm_source=adwords&amp;utm_medium=ppc&amp;hsa_acc=6970785321&amp;hsa_cam=19734703141&amp;hsa_grp=&amp;hsa_ad=&amp;hsa_src=x&amp;hsa_tgt=&amp;hsa_kw=&amp;hsa_mt=&amp;hsa_net=adwords&amp;hsa_ver=3&amp;gad_source=1&amp;gclid=Cj0KCQiAnfmsBhDfARIsAM7MKi1DL3qeB_D_c6BDwhq4FEbgAH6Og4lZuyOuasIuxuu1xv6c_HrmygsaArRFEALw_wcB" TargetMode="External"/><Relationship Id="rId17" Type="http://schemas.openxmlformats.org/officeDocument/2006/relationships/hyperlink" Target="mailto:steve@hummingbirdmedia.com" TargetMode="External"/><Relationship Id="rId16" Type="http://schemas.openxmlformats.org/officeDocument/2006/relationships/hyperlink" Target="http://www.rediacoustics.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rediacoustics.com/" TargetMode="External"/><Relationship Id="rId8" Type="http://schemas.openxmlformats.org/officeDocument/2006/relationships/hyperlink" Target="http://www.nam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afOYclDacm2hXaITbf92YaUdw==">CgMxLjAyCGguZ2pkZ3hzOAByITEydTNVRnJhV2lRUm82aU1GM1poOEtneGtWa2Y0LU95Sw==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