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2" w:rsidRPr="00D47A16" w:rsidRDefault="000A1FD2" w:rsidP="000A1FD2">
      <w:pPr>
        <w:pStyle w:val="Paragrafoelenco1"/>
        <w:spacing w:line="320" w:lineRule="exact"/>
        <w:jc w:val="center"/>
        <w:rPr>
          <w:rFonts w:ascii="Arial" w:hAnsi="Arial" w:cs="Arial"/>
          <w:b/>
          <w:szCs w:val="22"/>
        </w:rPr>
      </w:pPr>
      <w:r w:rsidRPr="00D47A16">
        <w:rPr>
          <w:rFonts w:ascii="Arial" w:hAnsi="Arial" w:cs="Arial"/>
          <w:b/>
          <w:szCs w:val="22"/>
        </w:rPr>
        <w:t xml:space="preserve">Focus </w:t>
      </w:r>
      <w:r w:rsidR="0096201C">
        <w:rPr>
          <w:rFonts w:ascii="Arial" w:hAnsi="Arial" w:cs="Arial"/>
          <w:b/>
          <w:szCs w:val="22"/>
        </w:rPr>
        <w:t>2</w:t>
      </w:r>
    </w:p>
    <w:p w:rsidR="0096201C" w:rsidRPr="0096201C" w:rsidRDefault="0096201C" w:rsidP="0096201C">
      <w:pPr>
        <w:pStyle w:val="Corpotesto"/>
        <w:spacing w:after="0"/>
        <w:jc w:val="center"/>
        <w:rPr>
          <w:rFonts w:eastAsiaTheme="minorHAnsi" w:cs="Arial"/>
          <w:b/>
          <w:kern w:val="0"/>
          <w:sz w:val="24"/>
          <w:szCs w:val="24"/>
          <w:lang w:eastAsia="ar-SA"/>
        </w:rPr>
      </w:pPr>
      <w:r w:rsidRPr="0096201C">
        <w:rPr>
          <w:rFonts w:eastAsiaTheme="minorHAnsi" w:cs="Arial"/>
          <w:b/>
          <w:kern w:val="0"/>
          <w:sz w:val="24"/>
          <w:szCs w:val="24"/>
          <w:lang w:eastAsia="ar-SA"/>
        </w:rPr>
        <w:t xml:space="preserve">NATURALE, LEGGERA, POCO ALCOLICA; ECCO PERCHE’ 0,20 L </w:t>
      </w:r>
    </w:p>
    <w:p w:rsidR="0096201C" w:rsidRPr="0096201C" w:rsidRDefault="0096201C" w:rsidP="0096201C">
      <w:pPr>
        <w:pStyle w:val="Corpotesto"/>
        <w:spacing w:after="0"/>
        <w:jc w:val="center"/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</w:pPr>
      <w:r w:rsidRPr="0096201C"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  <w:t>È LA “TAGLIA GIUSTA” DELLA VOGLIA DI BIRRA AL FEMMINILE</w:t>
      </w:r>
    </w:p>
    <w:p w:rsidR="0096201C" w:rsidRDefault="0096201C" w:rsidP="0096201C">
      <w:pPr>
        <w:pStyle w:val="Corpotesto"/>
        <w:spacing w:after="0"/>
        <w:jc w:val="center"/>
      </w:pPr>
    </w:p>
    <w:p w:rsidR="0096201C" w:rsidRPr="00733972" w:rsidRDefault="0096201C" w:rsidP="0096201C">
      <w:pPr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>Sarà per via di quelle bollicine, che tanto piacciono, si sa, soprattutto al gentile sesso. Sarà per quella piacevole punta di amaro, che ne caratterizza il gusto. O per quel mix di leggerezza e  basso contenuto di alcol. M</w:t>
      </w:r>
      <w:r>
        <w:rPr>
          <w:rFonts w:ascii="Arial Narrow" w:eastAsia="Arial" w:hAnsi="Arial Narrow" w:cs="Arial"/>
        </w:rPr>
        <w:t>a in un bicchiere di birra da 0,</w:t>
      </w:r>
      <w:r w:rsidRPr="00733972">
        <w:rPr>
          <w:rFonts w:ascii="Arial Narrow" w:eastAsia="Arial" w:hAnsi="Arial Narrow" w:cs="Arial"/>
        </w:rPr>
        <w:t xml:space="preserve">20 l </w:t>
      </w:r>
      <w:r>
        <w:rPr>
          <w:rFonts w:ascii="Arial Narrow" w:eastAsia="Arial" w:hAnsi="Arial Narrow" w:cs="Arial"/>
        </w:rPr>
        <w:t xml:space="preserve">(la classica “spina piccola”, il formato più consumato dalle 18-35enni, v. comunicato stampa) </w:t>
      </w:r>
      <w:r w:rsidRPr="00733972">
        <w:rPr>
          <w:rFonts w:ascii="Arial Narrow" w:eastAsia="Arial" w:hAnsi="Arial Narrow" w:cs="Arial"/>
        </w:rPr>
        <w:t>ci sono tante altre proprietà</w:t>
      </w:r>
      <w:r>
        <w:rPr>
          <w:rFonts w:ascii="Arial Narrow" w:eastAsia="Arial" w:hAnsi="Arial Narrow" w:cs="Arial"/>
        </w:rPr>
        <w:t xml:space="preserve"> e componenti </w:t>
      </w:r>
      <w:r w:rsidRPr="00733972">
        <w:rPr>
          <w:rFonts w:ascii="Arial Narrow" w:eastAsia="Arial" w:hAnsi="Arial Narrow" w:cs="Arial"/>
        </w:rPr>
        <w:t>che la rendono il formato ideale per le donne. Scopriamo quali... ricordando che tutti gli aspetti positivi della birra non possono prescindere da un</w:t>
      </w:r>
      <w:r>
        <w:rPr>
          <w:rFonts w:ascii="Arial Narrow" w:eastAsia="Arial" w:hAnsi="Arial Narrow" w:cs="Arial"/>
        </w:rPr>
        <w:t xml:space="preserve"> suo</w:t>
      </w:r>
      <w:r w:rsidRPr="00733972">
        <w:rPr>
          <w:rFonts w:ascii="Arial Narrow" w:eastAsia="Arial" w:hAnsi="Arial Narrow" w:cs="Arial"/>
        </w:rPr>
        <w:t xml:space="preserve"> co</w:t>
      </w:r>
      <w:r>
        <w:rPr>
          <w:rFonts w:ascii="Arial Narrow" w:eastAsia="Arial" w:hAnsi="Arial Narrow" w:cs="Arial"/>
        </w:rPr>
        <w:t>nsumo moderato, consapevole e responsabile.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A6703A" w:rsidRDefault="0096201C" w:rsidP="0096201C">
      <w:pPr>
        <w:spacing w:line="288" w:lineRule="auto"/>
        <w:jc w:val="both"/>
        <w:rPr>
          <w:rFonts w:ascii="Arial Narrow" w:eastAsia="Arial" w:hAnsi="Arial Narrow" w:cs="Arial"/>
          <w:color w:val="FF0000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1. solo 68 kcal, meno di un succo di frutta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733972">
        <w:rPr>
          <w:rFonts w:ascii="Arial Narrow" w:hAnsi="Arial Narrow"/>
        </w:rPr>
        <w:t xml:space="preserve">Sfatiamo un mito: la birra non ingrassa: </w:t>
      </w:r>
      <w:r w:rsidRPr="00553B49">
        <w:rPr>
          <w:rFonts w:ascii="Arial Narrow" w:eastAsia="Arial" w:hAnsi="Arial Narrow" w:cs="Arial"/>
          <w:b/>
        </w:rPr>
        <w:t>0,20 l</w:t>
      </w:r>
      <w:r w:rsidRPr="00733972">
        <w:rPr>
          <w:rFonts w:ascii="Arial Narrow" w:eastAsia="Arial" w:hAnsi="Arial Narrow" w:cs="Arial"/>
        </w:rPr>
        <w:t xml:space="preserve"> </w:t>
      </w:r>
      <w:r w:rsidRPr="00733972">
        <w:rPr>
          <w:rFonts w:ascii="Arial Narrow" w:hAnsi="Arial Narrow"/>
          <w:b/>
          <w:bCs/>
        </w:rPr>
        <w:t xml:space="preserve">di birra corrispondono ad un </w:t>
      </w:r>
      <w:r w:rsidRPr="00733972">
        <w:rPr>
          <w:rFonts w:ascii="Arial Narrow" w:hAnsi="Arial Narrow" w:cs="Arial"/>
          <w:b/>
        </w:rPr>
        <w:t>valore calorico modesto</w:t>
      </w:r>
      <w:r w:rsidRPr="00733972">
        <w:rPr>
          <w:rFonts w:ascii="Arial Narrow" w:hAnsi="Arial Narrow" w:cs="Arial"/>
          <w:b/>
          <w:bCs/>
        </w:rPr>
        <w:t>:</w:t>
      </w:r>
      <w:r w:rsidRPr="00733972">
        <w:rPr>
          <w:rFonts w:ascii="Arial Narrow" w:hAnsi="Arial Narrow" w:cs="Arial"/>
        </w:rPr>
        <w:t xml:space="preserve">  </w:t>
      </w:r>
      <w:r w:rsidRPr="00733972">
        <w:rPr>
          <w:rFonts w:ascii="Arial Narrow" w:hAnsi="Arial Narrow" w:cs="Arial"/>
          <w:b/>
          <w:bCs/>
        </w:rPr>
        <w:t>circa 68 kcal</w:t>
      </w:r>
      <w:r w:rsidRPr="00733972">
        <w:rPr>
          <w:rFonts w:ascii="Arial Narrow" w:hAnsi="Arial Narrow" w:cs="Arial"/>
        </w:rPr>
        <w:t>, meno di quelle contenute in un</w:t>
      </w:r>
      <w:r w:rsidR="00D87341">
        <w:rPr>
          <w:rFonts w:ascii="Arial Narrow" w:hAnsi="Arial Narrow" w:cs="Arial"/>
        </w:rPr>
        <w:t>’analoga quantità di</w:t>
      </w:r>
      <w:r w:rsidRPr="00733972">
        <w:rPr>
          <w:rFonts w:ascii="Arial Narrow" w:hAnsi="Arial Narrow" w:cs="Arial"/>
        </w:rPr>
        <w:t xml:space="preserve"> succo di frutta o in un </w:t>
      </w:r>
      <w:r>
        <w:rPr>
          <w:rFonts w:ascii="Arial Narrow" w:hAnsi="Arial Narrow" w:cs="Arial"/>
        </w:rPr>
        <w:t>calice di vino</w:t>
      </w:r>
      <w:r w:rsidR="00D87341">
        <w:rPr>
          <w:rFonts w:ascii="Arial Narrow" w:hAnsi="Arial Narrow" w:cs="Arial"/>
        </w:rPr>
        <w:t xml:space="preserve">, bianco o rosso, </w:t>
      </w:r>
      <w:r>
        <w:rPr>
          <w:rFonts w:ascii="Arial Narrow" w:hAnsi="Arial Narrow" w:cs="Arial"/>
        </w:rPr>
        <w:t>da 0,125 l</w:t>
      </w:r>
      <w:r w:rsidRPr="00733972">
        <w:rPr>
          <w:rFonts w:ascii="Arial Narrow" w:hAnsi="Arial Narrow" w:cs="Arial"/>
        </w:rPr>
        <w:t xml:space="preserve">. Un bicchiere di birra per accompagnare i pasti è perfetto. La ricetta giusta per non ingrassare resta comunque quella di seguire una dieta equilibrata, che </w:t>
      </w:r>
      <w:r w:rsidRPr="00B31B37">
        <w:rPr>
          <w:rFonts w:ascii="Arial Narrow" w:hAnsi="Arial Narrow" w:cs="Arial"/>
        </w:rPr>
        <w:t>può prevedere</w:t>
      </w:r>
      <w:r>
        <w:rPr>
          <w:rFonts w:ascii="Arial Narrow" w:hAnsi="Arial Narrow" w:cs="Arial"/>
        </w:rPr>
        <w:t xml:space="preserve">, </w:t>
      </w:r>
      <w:r w:rsidRPr="00B31B37">
        <w:rPr>
          <w:rFonts w:ascii="Arial Narrow" w:hAnsi="Arial Narrow" w:cs="Arial"/>
        </w:rPr>
        <w:t>se gradito, un consumo moderato di alcol,</w:t>
      </w:r>
      <w:r w:rsidRPr="00733972">
        <w:rPr>
          <w:rFonts w:ascii="Arial Narrow" w:hAnsi="Arial Narrow" w:cs="Arial"/>
        </w:rPr>
        <w:t xml:space="preserve"> accompagnandola con un costante esercizio fisico quotidiano.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2. la birra che non gonfia? quella con la schiuma</w:t>
      </w:r>
    </w:p>
    <w:p w:rsidR="0096201C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 xml:space="preserve">A proposito di pregiudizi, </w:t>
      </w:r>
      <w:r w:rsidRPr="00733972">
        <w:rPr>
          <w:rFonts w:ascii="Arial Narrow" w:eastAsia="Arial" w:hAnsi="Arial Narrow" w:cs="Arial"/>
          <w:b/>
          <w:bCs/>
        </w:rPr>
        <w:t>non è vero che la birra gonfia, basta è saperla versare correttamente per far sviluppare la schiuma</w:t>
      </w:r>
      <w:r w:rsidRPr="00733972">
        <w:rPr>
          <w:rFonts w:ascii="Arial Narrow" w:eastAsia="Arial" w:hAnsi="Arial Narrow" w:cs="Arial"/>
        </w:rPr>
        <w:t xml:space="preserve">. La schiuma è fatta di bollicine di anidride carbonica che si sviluppano naturalmente durante la fermentazione dei cereali. </w:t>
      </w:r>
      <w:r w:rsidRPr="000C0D82">
        <w:rPr>
          <w:rFonts w:ascii="Arial Narrow" w:hAnsi="Arial Narrow"/>
        </w:rPr>
        <w:t xml:space="preserve">se versata correttamente, con una schiuma ben compatta ed alta più o meno due dita, c’è meno anidride carbonica, e con la giusta quantità di bollicine la birra </w:t>
      </w:r>
      <w:r>
        <w:rPr>
          <w:rFonts w:ascii="Arial Narrow" w:hAnsi="Arial Narrow"/>
        </w:rPr>
        <w:t>è più buona e</w:t>
      </w:r>
      <w:r w:rsidRPr="000C0D82">
        <w:rPr>
          <w:rFonts w:ascii="Arial Narrow" w:hAnsi="Arial Narrow"/>
        </w:rPr>
        <w:t xml:space="preserve"> meno gassata. </w:t>
      </w:r>
      <w:r>
        <w:rPr>
          <w:rFonts w:ascii="Arial Narrow" w:hAnsi="Arial Narrow"/>
        </w:rPr>
        <w:t xml:space="preserve">La schiuma </w:t>
      </w:r>
      <w:r w:rsidRPr="000C0D82">
        <w:rPr>
          <w:rFonts w:ascii="Arial Narrow" w:hAnsi="Arial Narrow"/>
        </w:rPr>
        <w:t xml:space="preserve">inoltre è </w:t>
      </w:r>
      <w:r>
        <w:rPr>
          <w:rFonts w:ascii="Arial Narrow" w:hAnsi="Arial Narrow"/>
        </w:rPr>
        <w:t>il filtro naturale della birra, attraverso cui vengono dosati, con eleganza e gradualità, gli aromi del luppolo e del malto, per esaltarne il caratteristico gusto amaro. Inoltre</w:t>
      </w:r>
      <w:r w:rsidRPr="00A65322">
        <w:rPr>
          <w:rFonts w:ascii="Arial Narrow" w:hAnsi="Arial Narrow"/>
        </w:rPr>
        <w:t xml:space="preserve"> protegge la birra dall’ossidazione, mantenendone integri aromi</w:t>
      </w:r>
      <w:r>
        <w:rPr>
          <w:rFonts w:ascii="Arial Narrow" w:hAnsi="Arial Narrow"/>
        </w:rPr>
        <w:t xml:space="preserve"> </w:t>
      </w:r>
      <w:r w:rsidRPr="00A65322">
        <w:rPr>
          <w:rFonts w:ascii="Arial Narrow" w:hAnsi="Arial Narrow"/>
        </w:rPr>
        <w:t>e fragranze, amplificandone la piacevolezza e rendendola così più buona e digeribile.</w:t>
      </w:r>
      <w:r>
        <w:rPr>
          <w:rFonts w:ascii="Arial Narrow" w:hAnsi="Arial Narrow"/>
        </w:rPr>
        <w:t xml:space="preserve"> Anche in questo caso, ovviamente, il segreto resta la moderazione. Mai esagerare con le quantità. E la pancia resterà piatta…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t>3. semplice e naturale, come il pane</w:t>
      </w:r>
    </w:p>
    <w:p w:rsidR="0096201C" w:rsidRDefault="0096201C" w:rsidP="0096201C">
      <w:pPr>
        <w:spacing w:line="288" w:lineRule="auto"/>
        <w:jc w:val="both"/>
        <w:rPr>
          <w:rFonts w:ascii="Arial Narrow" w:hAnsi="Arial Narrow"/>
        </w:rPr>
      </w:pPr>
      <w:r w:rsidRPr="00733972">
        <w:rPr>
          <w:rFonts w:ascii="Arial Narrow" w:hAnsi="Arial Narrow"/>
        </w:rPr>
        <w:t xml:space="preserve">La birra è una </w:t>
      </w:r>
      <w:r w:rsidRPr="00733972">
        <w:rPr>
          <w:rFonts w:ascii="Arial Narrow" w:hAnsi="Arial Narrow"/>
          <w:b/>
          <w:bCs/>
        </w:rPr>
        <w:t>bevanda naturale, senza conservanti o coloranti</w:t>
      </w:r>
      <w:r w:rsidRPr="00733972">
        <w:rPr>
          <w:rFonts w:ascii="Arial Narrow" w:hAnsi="Arial Narrow"/>
        </w:rPr>
        <w:t xml:space="preserve">, preparata secondo una ricetta antica e semplice fondata su 4 ingredienti base, gli stessi del pane: acqua, cereali e lievito. E, in più, il luppolo, che le dà il caratteristico tono amarognolo. </w:t>
      </w:r>
    </w:p>
    <w:p w:rsidR="0096201C" w:rsidRDefault="0096201C" w:rsidP="0096201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6201C" w:rsidRPr="00733972" w:rsidRDefault="0096201C" w:rsidP="0096201C">
      <w:pPr>
        <w:spacing w:line="288" w:lineRule="auto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lastRenderedPageBreak/>
        <w:t xml:space="preserve">4. contiene oltre il 90% di acqua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Il suo componente principale è l’acqua. </w:t>
      </w:r>
      <w:r w:rsidRPr="0096201C">
        <w:rPr>
          <w:rFonts w:ascii="Arial Narrow" w:eastAsia="Arial" w:hAnsi="Arial Narrow" w:cs="Arial"/>
          <w:color w:val="000000"/>
        </w:rPr>
        <w:t>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 di birra ci sono 187 ml di </w:t>
      </w:r>
      <w:r w:rsidRPr="0096201C">
        <w:rPr>
          <w:rFonts w:ascii="Arial Narrow" w:hAnsi="Arial Narrow" w:cs="DejaVu Sans"/>
          <w:color w:val="000000"/>
        </w:rPr>
        <w:t xml:space="preserve">acqua, il 93% del totale in volume. </w:t>
      </w:r>
      <w:r w:rsidRPr="0096201C">
        <w:rPr>
          <w:rFonts w:ascii="Arial Narrow" w:hAnsi="Arial Narrow" w:cs="Arial"/>
        </w:rPr>
        <w:t xml:space="preserve">Questa sua </w:t>
      </w:r>
      <w:r w:rsidRPr="0096201C">
        <w:rPr>
          <w:rFonts w:ascii="Arial Narrow" w:hAnsi="Arial Narrow" w:cs="Arial"/>
          <w:b/>
        </w:rPr>
        <w:t>forte componente acquosa</w:t>
      </w:r>
      <w:r w:rsidRPr="0096201C">
        <w:rPr>
          <w:rFonts w:ascii="Arial Narrow" w:hAnsi="Arial Narrow" w:cs="Arial"/>
        </w:rPr>
        <w:t xml:space="preserve"> e la presenza di </w:t>
      </w:r>
      <w:r w:rsidRPr="0096201C">
        <w:rPr>
          <w:rFonts w:ascii="Arial Narrow" w:hAnsi="Arial Narrow" w:cs="Arial"/>
          <w:b/>
        </w:rPr>
        <w:t>sali minerali</w:t>
      </w:r>
      <w:r w:rsidRPr="0096201C">
        <w:rPr>
          <w:rFonts w:ascii="Arial Narrow" w:hAnsi="Arial Narrow" w:cs="Arial"/>
        </w:rPr>
        <w:t xml:space="preserve"> la rendono così piacevole da bere quando si ha sete.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5. meno ritenzione idrica, grazie al potassio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DejaVu Sans"/>
          <w:color w:val="000000"/>
        </w:rPr>
      </w:pPr>
      <w:r w:rsidRPr="0096201C">
        <w:rPr>
          <w:rFonts w:ascii="Arial Narrow" w:hAnsi="Arial Narrow" w:cs="Arial"/>
          <w:b/>
        </w:rPr>
        <w:t xml:space="preserve">L’acqua </w:t>
      </w:r>
      <w:r w:rsidRPr="0096201C">
        <w:rPr>
          <w:rFonts w:ascii="Arial Narrow" w:hAnsi="Arial Narrow" w:cs="Arial"/>
        </w:rPr>
        <w:t>usata</w:t>
      </w:r>
      <w:r w:rsidRPr="0096201C">
        <w:rPr>
          <w:rFonts w:ascii="Arial Narrow" w:hAnsi="Arial Narrow" w:cs="Arial"/>
          <w:b/>
        </w:rPr>
        <w:t xml:space="preserve"> </w:t>
      </w:r>
      <w:r w:rsidRPr="0096201C">
        <w:rPr>
          <w:rFonts w:ascii="Arial Narrow" w:hAnsi="Arial Narrow" w:cs="Arial"/>
        </w:rPr>
        <w:t>per produrre la birra</w:t>
      </w:r>
      <w:r w:rsidRPr="0096201C">
        <w:rPr>
          <w:rFonts w:ascii="Arial Narrow" w:hAnsi="Arial Narrow" w:cs="Arial"/>
          <w:b/>
        </w:rPr>
        <w:t xml:space="preserve"> è buona fonte di sali minerali</w:t>
      </w:r>
      <w:r w:rsidRPr="0096201C">
        <w:rPr>
          <w:rFonts w:ascii="Arial Narrow" w:hAnsi="Arial Narrow" w:cs="Arial"/>
        </w:rPr>
        <w:t xml:space="preserve">, soprattutto </w:t>
      </w:r>
      <w:r w:rsidRPr="0096201C">
        <w:rPr>
          <w:rFonts w:ascii="Arial Narrow" w:hAnsi="Arial Narrow" w:cs="Arial"/>
          <w:b/>
        </w:rPr>
        <w:t>potassio</w:t>
      </w:r>
      <w:r w:rsidRPr="0096201C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Pr="0096201C">
        <w:rPr>
          <w:rFonts w:ascii="Arial Narrow" w:eastAsia="Arial" w:hAnsi="Arial Narrow" w:cs="Arial"/>
          <w:color w:val="000000"/>
        </w:rPr>
        <w:t>(70 mg 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), che </w:t>
      </w:r>
      <w:r w:rsidRPr="0096201C">
        <w:rPr>
          <w:rFonts w:ascii="Arial Narrow" w:hAnsi="Arial Narrow" w:cs="DejaVu Sans"/>
          <w:color w:val="000000"/>
        </w:rPr>
        <w:t>aiuta a riequilibrare la quantità di sodio presente nella dieta e contribuisce ad ostacolare cosi la ritenzione idrica, tanto frequente nelle donne.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6. ossa più forti grazie al silicio</w:t>
      </w:r>
    </w:p>
    <w:p w:rsidR="0096201C" w:rsidRPr="0096201C" w:rsidRDefault="0096201C" w:rsidP="0096201C">
      <w:pPr>
        <w:spacing w:line="288" w:lineRule="auto"/>
        <w:jc w:val="both"/>
        <w:rPr>
          <w:rStyle w:val="Collegamentoipertestuale"/>
          <w:rFonts w:ascii="Arial Narrow" w:hAnsi="Arial Narrow" w:cs="Arial"/>
          <w:color w:val="000000"/>
          <w:u w:val="none"/>
        </w:rPr>
      </w:pP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Style w:val="Collegamentoipertestuale"/>
          <w:rFonts w:ascii="Arial Narrow" w:eastAsia="Arial" w:hAnsi="Arial Narrow" w:cs="Arial"/>
          <w:b/>
          <w:bCs/>
          <w:color w:val="000000"/>
          <w:u w:val="none"/>
        </w:rPr>
        <w:t xml:space="preserve"> di birra contengono </w:t>
      </w:r>
      <w:r w:rsidRPr="0096201C">
        <w:rPr>
          <w:rStyle w:val="Collegamentoipertestuale"/>
          <w:rFonts w:ascii="Arial Narrow" w:hAnsi="Arial Narrow" w:cs="Arial"/>
          <w:b/>
          <w:bCs/>
          <w:color w:val="000000"/>
          <w:u w:val="none"/>
        </w:rPr>
        <w:t>quasi 70 mg di silicio</w:t>
      </w:r>
      <w:r w:rsidRPr="0096201C">
        <w:rPr>
          <w:rStyle w:val="Collegamentoipertestuale"/>
          <w:rFonts w:ascii="Arial Narrow" w:hAnsi="Arial Narrow" w:cs="Arial"/>
          <w:color w:val="000000"/>
          <w:u w:val="none"/>
        </w:rPr>
        <w:t xml:space="preserve">, circa il 20% della dose  raccomandata giornaliera. Questo minerale è in grado di rendere le ossa più forti, riducendo il rischio di osteoporosi. E nella birra si trova in una forma facilmente assimilabile dalle ossa e ne aumenta così forma e resistenza.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/>
          <w:b/>
          <w:bCs/>
          <w:smallCaps/>
          <w:color w:val="FF6600"/>
          <w:sz w:val="28"/>
          <w:szCs w:val="28"/>
        </w:rPr>
        <w:t>7. contiene antiossidanti antinvecchiamento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  <w:b/>
          <w:bCs/>
        </w:rPr>
        <w:t>Contiene polifenoli</w:t>
      </w:r>
      <w:r w:rsidRPr="0096201C">
        <w:rPr>
          <w:rFonts w:ascii="Arial Narrow" w:eastAsia="Arial" w:hAnsi="Arial Narrow" w:cs="Arial"/>
        </w:rPr>
        <w:t xml:space="preserve"> </w:t>
      </w:r>
      <w:r w:rsidRPr="0096201C">
        <w:rPr>
          <w:rFonts w:ascii="Arial Narrow" w:eastAsia="Arial" w:hAnsi="Arial Narrow" w:cs="Arial"/>
          <w:b/>
          <w:bCs/>
        </w:rPr>
        <w:t>dal prezioso potere antiossidante</w:t>
      </w:r>
      <w:r w:rsidRPr="0096201C">
        <w:rPr>
          <w:rFonts w:ascii="Arial Narrow" w:eastAsia="Arial" w:hAnsi="Arial Narrow" w:cs="Arial"/>
        </w:rPr>
        <w:t xml:space="preserve">, </w:t>
      </w:r>
      <w:r w:rsidRPr="0096201C">
        <w:rPr>
          <w:rFonts w:ascii="Arial Narrow" w:hAnsi="Arial Narrow"/>
        </w:rPr>
        <w:t xml:space="preserve">come quelli presenti nella verdura, nella frutta o nel tè verde. Una alimentazione ricca di polifenoli contribuisce, nell’ambito di una dieta equilibrata e sana, a rallentare I processi di invecchiamento di tutto l’organismo, favorendo il benessere. </w:t>
      </w:r>
      <w:r w:rsidRPr="0096201C">
        <w:rPr>
          <w:rFonts w:ascii="Arial Narrow" w:hAnsi="Arial Narrow" w:cs="Arial"/>
        </w:rPr>
        <w:t xml:space="preserve">In particolare lo </w:t>
      </w:r>
      <w:proofErr w:type="spellStart"/>
      <w:r w:rsidRPr="0096201C">
        <w:rPr>
          <w:rFonts w:ascii="Arial Narrow" w:hAnsi="Arial Narrow" w:cs="Arial"/>
        </w:rPr>
        <w:t>xantumolo</w:t>
      </w:r>
      <w:proofErr w:type="spellEnd"/>
      <w:r w:rsidRPr="0096201C">
        <w:rPr>
          <w:rFonts w:ascii="Arial Narrow" w:hAnsi="Arial Narrow" w:cs="Arial"/>
        </w:rPr>
        <w:t xml:space="preserve">, contenuto nel luppolo usato per amaricare la birra, ha mostrato di avere interessanti proprietà anticancro che la ricerca scientifica sperimentale sta via via approfondendo.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8. le vitamine del gruppo b, aiutano pelle unghie e capelli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Disciolti o sospesi nel bicchiere di birra, inoltre, </w:t>
      </w:r>
      <w:r w:rsidRPr="0096201C">
        <w:rPr>
          <w:rFonts w:ascii="Arial Narrow" w:hAnsi="Arial Narrow" w:cs="Arial"/>
          <w:bCs/>
        </w:rPr>
        <w:t xml:space="preserve">vi sono piccole quantità di </w:t>
      </w:r>
      <w:r w:rsidRPr="0096201C">
        <w:rPr>
          <w:rFonts w:ascii="Arial Narrow" w:hAnsi="Arial Narrow" w:cs="Arial"/>
          <w:b/>
          <w:bCs/>
        </w:rPr>
        <w:t>nutrienti ed altre sostanze</w:t>
      </w:r>
      <w:r w:rsidRPr="0096201C">
        <w:rPr>
          <w:rFonts w:ascii="Arial Narrow" w:hAnsi="Arial Narrow" w:cs="Arial"/>
          <w:b/>
        </w:rPr>
        <w:t xml:space="preserve"> a cui la scienza riconosce oggi un effetto protettivo per la salute</w:t>
      </w:r>
      <w:r w:rsidRPr="0096201C">
        <w:rPr>
          <w:rFonts w:ascii="Arial Narrow" w:hAnsi="Arial Narrow" w:cs="Arial"/>
        </w:rPr>
        <w:t xml:space="preserve">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</w:rPr>
        <w:t xml:space="preserve">Malto, luppolo e lieviti sono fonte di aminoacidi </w:t>
      </w:r>
      <w:r w:rsidRPr="0096201C">
        <w:rPr>
          <w:rFonts w:ascii="Arial Narrow" w:hAnsi="Arial Narrow" w:cs="Arial"/>
        </w:rPr>
        <w:t xml:space="preserve">liberi, sali minerali  e vitamine (B1, B2, B6, B9, B12 e niacina) utili anche per la salute della pelle, delle unghie e dei capelli.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9. 0,20 l è meno di una unità alcolica (e poi c’è l’analcolica)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  <w:b/>
          <w:bCs/>
        </w:rPr>
        <w:t>La birra è, tra gli alcolici</w:t>
      </w:r>
      <w:r w:rsidR="00F9514D">
        <w:rPr>
          <w:rFonts w:ascii="Arial Narrow" w:hAnsi="Arial Narrow" w:cs="Arial"/>
          <w:b/>
          <w:bCs/>
        </w:rPr>
        <w:t>,</w:t>
      </w:r>
      <w:r w:rsidRPr="0096201C">
        <w:rPr>
          <w:rFonts w:ascii="Arial Narrow" w:hAnsi="Arial Narrow" w:cs="Arial"/>
          <w:b/>
          <w:bCs/>
        </w:rPr>
        <w:t xml:space="preserve"> quell</w:t>
      </w:r>
      <w:r w:rsidR="00F9514D">
        <w:rPr>
          <w:rFonts w:ascii="Arial Narrow" w:hAnsi="Arial Narrow" w:cs="Arial"/>
          <w:b/>
          <w:bCs/>
        </w:rPr>
        <w:t>o</w:t>
      </w:r>
      <w:bookmarkStart w:id="0" w:name="_GoBack"/>
      <w:bookmarkEnd w:id="0"/>
      <w:r w:rsidRPr="0096201C">
        <w:rPr>
          <w:rFonts w:ascii="Arial Narrow" w:hAnsi="Arial Narrow" w:cs="Arial"/>
          <w:b/>
          <w:bCs/>
        </w:rPr>
        <w:t xml:space="preserve"> che contiene meno alcol. </w:t>
      </w: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Fonts w:ascii="Arial Narrow" w:hAnsi="Arial Narrow" w:cs="Arial"/>
          <w:b/>
          <w:bCs/>
        </w:rPr>
        <w:t xml:space="preserve"> di birra chiara</w:t>
      </w:r>
      <w:r w:rsidRPr="0096201C">
        <w:rPr>
          <w:rFonts w:ascii="Arial Narrow" w:hAnsi="Arial Narrow" w:cs="Arial"/>
        </w:rPr>
        <w:t xml:space="preserve"> di media gradazione (4,5% vol.) corrispondono a circa la metà di una Unità Alcolica e contengono il 40% in meno di alcol di un bicchiere di vino da 0,125 l. Senza contare che da diversi anni sono disponibili anche versioni meno alcoliche e perfino birre analcoliche. </w:t>
      </w:r>
    </w:p>
    <w:p w:rsidR="0096201C" w:rsidRDefault="0096201C" w:rsidP="0096201C">
      <w:r>
        <w:br w:type="page"/>
      </w:r>
    </w:p>
    <w:p w:rsidR="0096201C" w:rsidRPr="0096201C" w:rsidRDefault="0096201C" w:rsidP="0096201C">
      <w:pPr>
        <w:ind w:right="-356"/>
        <w:rPr>
          <w:rFonts w:ascii="Arial" w:hAnsi="Arial" w:cs="Arial"/>
          <w:b/>
          <w:caps/>
        </w:rPr>
      </w:pPr>
      <w:r w:rsidRPr="0096201C">
        <w:rPr>
          <w:rStyle w:val="Collegamentoipertestuale"/>
          <w:rFonts w:ascii="Arial" w:hAnsi="Arial" w:cs="Arial"/>
          <w:b/>
          <w:bCs/>
          <w:caps/>
          <w:color w:val="000000"/>
          <w:u w:val="none"/>
        </w:rPr>
        <w:lastRenderedPageBreak/>
        <w:t>COSA CONTIENE UNA CHIARA PICCOLA da 0,</w:t>
      </w:r>
      <w:r w:rsidRPr="0096201C">
        <w:rPr>
          <w:rFonts w:ascii="Arial" w:hAnsi="Arial" w:cs="Arial"/>
          <w:b/>
          <w:caps/>
        </w:rPr>
        <w:t>20 l</w:t>
      </w:r>
    </w:p>
    <w:p w:rsidR="0096201C" w:rsidRPr="00733972" w:rsidRDefault="0096201C" w:rsidP="0096201C">
      <w:pPr>
        <w:ind w:right="-356"/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3"/>
        <w:gridCol w:w="717"/>
        <w:gridCol w:w="650"/>
      </w:tblGrid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Energia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kcal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68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Acqua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187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Proteine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0,4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Lipidi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Glucidi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Alcol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5,6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5"/>
        <w:gridCol w:w="835"/>
        <w:gridCol w:w="710"/>
      </w:tblGrid>
      <w:tr w:rsidR="0096201C" w:rsidRPr="00733972" w:rsidTr="00573CA7">
        <w:tc>
          <w:tcPr>
            <w:tcW w:w="27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Minerali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Ferro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Calcio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Sodio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Potassio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Fosforo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56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"/>
        <w:gridCol w:w="923"/>
        <w:gridCol w:w="767"/>
      </w:tblGrid>
      <w:tr w:rsidR="0096201C" w:rsidRPr="00733972" w:rsidTr="00573CA7">
        <w:tc>
          <w:tcPr>
            <w:tcW w:w="26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Vitamine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B1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B2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proofErr w:type="spellStart"/>
            <w:r w:rsidRPr="00733972">
              <w:rPr>
                <w:rFonts w:ascii="Arial Narrow" w:hAnsi="Arial Narrow" w:cs="Arial"/>
              </w:rPr>
              <w:t>mcg</w:t>
            </w:r>
            <w:proofErr w:type="spellEnd"/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B6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proofErr w:type="spellStart"/>
            <w:r w:rsidRPr="00733972">
              <w:rPr>
                <w:rFonts w:ascii="Arial Narrow" w:hAnsi="Arial Narrow" w:cs="Arial"/>
              </w:rPr>
              <w:t>mcg</w:t>
            </w:r>
            <w:proofErr w:type="spellEnd"/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Niacina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1,8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Folati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proofErr w:type="spellStart"/>
            <w:r w:rsidRPr="00733972">
              <w:rPr>
                <w:rFonts w:ascii="Arial Narrow" w:hAnsi="Arial Narrow"/>
              </w:rPr>
              <w:t>mcg</w:t>
            </w:r>
            <w:proofErr w:type="spellEnd"/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C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r w:rsidRPr="00733972">
              <w:rPr>
                <w:rFonts w:ascii="Arial Narrow" w:hAnsi="Arial Narrow"/>
              </w:rPr>
              <w:t>mg</w:t>
            </w:r>
          </w:p>
        </w:tc>
      </w:tr>
    </w:tbl>
    <w:p w:rsidR="0096201C" w:rsidRPr="00733972" w:rsidRDefault="0096201C" w:rsidP="0096201C">
      <w:pPr>
        <w:ind w:right="213"/>
        <w:rPr>
          <w:rFonts w:ascii="Arial Narrow" w:hAnsi="Arial Narrow" w:cs="Arial"/>
          <w:i/>
          <w:sz w:val="20"/>
          <w:szCs w:val="20"/>
        </w:rPr>
      </w:pPr>
      <w:r w:rsidRPr="00733972">
        <w:rPr>
          <w:rFonts w:ascii="Arial Narrow" w:hAnsi="Arial Narrow" w:cs="Arial"/>
          <w:i/>
          <w:sz w:val="20"/>
          <w:szCs w:val="20"/>
        </w:rPr>
        <w:t xml:space="preserve">Fonte: </w:t>
      </w:r>
      <w:r w:rsidRPr="00733972">
        <w:rPr>
          <w:rFonts w:ascii="Arial Narrow" w:hAnsi="Arial Narrow" w:cs="Arial"/>
          <w:i/>
          <w:sz w:val="20"/>
          <w:szCs w:val="20"/>
        </w:rPr>
        <w:tab/>
        <w:t>Tabelle di composizione degli alimenti INRAN</w:t>
      </w:r>
    </w:p>
    <w:p w:rsidR="0096201C" w:rsidRDefault="0096201C" w:rsidP="0096201C">
      <w:pPr>
        <w:ind w:right="213"/>
        <w:rPr>
          <w:rFonts w:cs="Arial"/>
          <w:i/>
        </w:rPr>
      </w:pPr>
    </w:p>
    <w:p w:rsidR="0096201C" w:rsidRDefault="0096201C" w:rsidP="0096201C">
      <w:pPr>
        <w:ind w:right="213"/>
        <w:rPr>
          <w:rFonts w:cs="Arial"/>
          <w:i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Ufficio stampa </w:t>
      </w:r>
      <w:proofErr w:type="spellStart"/>
      <w:r w:rsidRPr="00733972">
        <w:rPr>
          <w:rFonts w:ascii="Arial Narrow" w:hAnsi="Arial Narrow" w:cs="Arial"/>
          <w:b/>
          <w:bCs/>
          <w:sz w:val="20"/>
          <w:szCs w:val="20"/>
        </w:rPr>
        <w:t>AssoBirra</w:t>
      </w:r>
      <w:proofErr w:type="spellEnd"/>
      <w:r w:rsidRPr="00733972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:rsidR="0096201C" w:rsidRPr="00733972" w:rsidRDefault="0096201C" w:rsidP="0096201C">
      <w:pPr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8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p w:rsidR="0096201C" w:rsidRPr="00671A9C" w:rsidRDefault="0096201C" w:rsidP="0096201C"/>
    <w:p w:rsidR="00AD1039" w:rsidRPr="00671A9C" w:rsidRDefault="00AD1039" w:rsidP="00614CCD">
      <w:pPr>
        <w:spacing w:line="288" w:lineRule="auto"/>
      </w:pPr>
    </w:p>
    <w:sectPr w:rsidR="00AD1039" w:rsidRPr="00671A9C" w:rsidSect="00522F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134" w:bottom="2268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96" w:rsidRDefault="006C7896" w:rsidP="003C5DD7">
      <w:r>
        <w:separator/>
      </w:r>
    </w:p>
  </w:endnote>
  <w:endnote w:type="continuationSeparator" w:id="0">
    <w:p w:rsidR="006C7896" w:rsidRDefault="006C7896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2B96C" wp14:editId="13F02AD2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96" w:rsidRDefault="006C7896" w:rsidP="003C5DD7">
      <w:r>
        <w:separator/>
      </w:r>
    </w:p>
  </w:footnote>
  <w:footnote w:type="continuationSeparator" w:id="0">
    <w:p w:rsidR="006C7896" w:rsidRDefault="006C7896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A1FD2"/>
    <w:rsid w:val="001D7D9C"/>
    <w:rsid w:val="003C5DD7"/>
    <w:rsid w:val="00522F7A"/>
    <w:rsid w:val="005F0059"/>
    <w:rsid w:val="00614CCD"/>
    <w:rsid w:val="00671A9C"/>
    <w:rsid w:val="006C7896"/>
    <w:rsid w:val="00747B1A"/>
    <w:rsid w:val="008D7C91"/>
    <w:rsid w:val="0096201C"/>
    <w:rsid w:val="00AD1039"/>
    <w:rsid w:val="00BB4E31"/>
    <w:rsid w:val="00C10CCC"/>
    <w:rsid w:val="00C73858"/>
    <w:rsid w:val="00D672D6"/>
    <w:rsid w:val="00D87341"/>
    <w:rsid w:val="00E40C4E"/>
    <w:rsid w:val="00EE57EB"/>
    <w:rsid w:val="00F9514D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4</cp:revision>
  <dcterms:created xsi:type="dcterms:W3CDTF">2015-02-20T19:51:00Z</dcterms:created>
  <dcterms:modified xsi:type="dcterms:W3CDTF">2015-02-23T12:38:00Z</dcterms:modified>
</cp:coreProperties>
</file>