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0C3A9D" w:rsidP="00B44FE6">
      <w:pPr>
        <w:pStyle w:val="BodyAudi"/>
        <w:ind w:right="-46"/>
        <w:jc w:val="right"/>
      </w:pPr>
      <w:r>
        <w:t xml:space="preserve">12 januari </w:t>
      </w:r>
      <w:r w:rsidR="00B44FE6">
        <w:t>201</w:t>
      </w:r>
      <w:r w:rsidR="0050773E">
        <w:t>7</w:t>
      </w:r>
    </w:p>
    <w:p w:rsidR="00B44FE6" w:rsidRDefault="00B44FE6" w:rsidP="00B44FE6">
      <w:pPr>
        <w:pStyle w:val="BodyAudi"/>
        <w:ind w:right="-46"/>
        <w:jc w:val="right"/>
      </w:pPr>
      <w:r>
        <w:t>A1</w:t>
      </w:r>
      <w:r w:rsidR="0050773E">
        <w:t>7</w:t>
      </w:r>
      <w:r>
        <w:t>/</w:t>
      </w:r>
      <w:r w:rsidR="000C3A9D">
        <w:t>06</w:t>
      </w:r>
      <w:bookmarkStart w:id="0" w:name="_GoBack"/>
      <w:bookmarkEnd w:id="0"/>
      <w:r w:rsidR="00AF6A2A">
        <w:t>N</w:t>
      </w:r>
    </w:p>
    <w:p w:rsidR="00B44FE6" w:rsidRDefault="00B44FE6" w:rsidP="00B44FE6">
      <w:pPr>
        <w:pStyle w:val="BodyAudi"/>
      </w:pPr>
    </w:p>
    <w:p w:rsidR="00EC7D82" w:rsidRDefault="00EC7D82" w:rsidP="000C3A9D">
      <w:pPr>
        <w:pStyle w:val="BodyAudi"/>
      </w:pPr>
    </w:p>
    <w:p w:rsidR="000C3A9D" w:rsidRDefault="000C3A9D" w:rsidP="000C3A9D">
      <w:pPr>
        <w:pStyle w:val="HeadlineAudi"/>
      </w:pPr>
      <w:r>
        <w:t xml:space="preserve">Audi A4 uitgeroepen tot ‘Best </w:t>
      </w:r>
      <w:proofErr w:type="spellStart"/>
      <w:r>
        <w:t>Selling</w:t>
      </w:r>
      <w:proofErr w:type="spellEnd"/>
      <w:r>
        <w:t xml:space="preserve"> </w:t>
      </w:r>
      <w:proofErr w:type="spellStart"/>
      <w:r>
        <w:t>Fleet</w:t>
      </w:r>
      <w:proofErr w:type="spellEnd"/>
      <w:r>
        <w:t xml:space="preserve"> </w:t>
      </w:r>
      <w:proofErr w:type="spellStart"/>
      <w:r>
        <w:t>Car</w:t>
      </w:r>
      <w:proofErr w:type="spellEnd"/>
      <w:r>
        <w:t xml:space="preserve"> 2016’</w:t>
      </w:r>
    </w:p>
    <w:p w:rsidR="000C3A9D" w:rsidRDefault="000C3A9D" w:rsidP="000C3A9D">
      <w:pPr>
        <w:pStyle w:val="BodyAudi"/>
      </w:pPr>
    </w:p>
    <w:p w:rsidR="000C3A9D" w:rsidRDefault="000C3A9D" w:rsidP="000C3A9D">
      <w:pPr>
        <w:pStyle w:val="BodyAudi"/>
      </w:pPr>
      <w:r>
        <w:t xml:space="preserve">Op dinsdag 10 januari 2017 werd de Audi A4 tijdens het event ‘FLEET Manager of the </w:t>
      </w:r>
      <w:proofErr w:type="spellStart"/>
      <w:r>
        <w:t>Year</w:t>
      </w:r>
      <w:proofErr w:type="spellEnd"/>
      <w:r>
        <w:t xml:space="preserve">’ uitgeroepen tot ‘Best </w:t>
      </w:r>
      <w:proofErr w:type="spellStart"/>
      <w:r>
        <w:t>Selling</w:t>
      </w:r>
      <w:proofErr w:type="spellEnd"/>
      <w:r>
        <w:t xml:space="preserve"> </w:t>
      </w:r>
      <w:proofErr w:type="spellStart"/>
      <w:r>
        <w:t>Fleet</w:t>
      </w:r>
      <w:proofErr w:type="spellEnd"/>
      <w:r>
        <w:t xml:space="preserve"> </w:t>
      </w:r>
      <w:proofErr w:type="spellStart"/>
      <w:r>
        <w:t>Car</w:t>
      </w:r>
      <w:proofErr w:type="spellEnd"/>
      <w:r>
        <w:t xml:space="preserve"> 2016’. Deze titel wordt uitgereikt op basis van de officiële inschrijvingscijfers van FEBIAC.</w:t>
      </w:r>
    </w:p>
    <w:p w:rsidR="000C3A9D" w:rsidRDefault="000C3A9D" w:rsidP="000C3A9D">
      <w:pPr>
        <w:pStyle w:val="BodyAudi"/>
      </w:pPr>
    </w:p>
    <w:p w:rsidR="000C3A9D" w:rsidRDefault="000C3A9D" w:rsidP="000C3A9D">
      <w:pPr>
        <w:pStyle w:val="BodyAudi"/>
      </w:pPr>
      <w:r>
        <w:t xml:space="preserve">In 2016 werden 283.509 wagens op een totaal van 539.519 verkocht aan bedrijven en zelfstandigen. Daarmee vertegenwoordigt het </w:t>
      </w:r>
      <w:proofErr w:type="spellStart"/>
      <w:r>
        <w:t>fleetsegment</w:t>
      </w:r>
      <w:proofErr w:type="spellEnd"/>
      <w:r>
        <w:t xml:space="preserve">, waarin de premiummerken blijven groeien, liefst 52,50 % van alle verkochte voertuigen in België. </w:t>
      </w:r>
    </w:p>
    <w:p w:rsidR="000C3A9D" w:rsidRDefault="000C3A9D" w:rsidP="000C3A9D">
      <w:pPr>
        <w:pStyle w:val="BodyAudi"/>
      </w:pPr>
    </w:p>
    <w:p w:rsidR="000C3A9D" w:rsidRDefault="000C3A9D" w:rsidP="000C3A9D">
      <w:pPr>
        <w:pStyle w:val="BodyAudi"/>
      </w:pPr>
      <w:r>
        <w:t xml:space="preserve">Binnen dit marktsegment was de Audi A4 de meest verkochte </w:t>
      </w:r>
      <w:proofErr w:type="spellStart"/>
      <w:r>
        <w:t>fleetwagen</w:t>
      </w:r>
      <w:proofErr w:type="spellEnd"/>
      <w:r>
        <w:t xml:space="preserve"> van 2016, met maar liefst 7.395 exemplaren, goed voor een spectaculaire stijging van 46 % tegenover 2015.</w:t>
      </w:r>
    </w:p>
    <w:p w:rsidR="00B44FE6" w:rsidRDefault="00B44FE6" w:rsidP="000C3A9D">
      <w:pPr>
        <w:pStyle w:val="BodyAudi"/>
      </w:pPr>
    </w:p>
    <w:p w:rsidR="00B44FE6" w:rsidRDefault="00B44FE6" w:rsidP="000C3A9D">
      <w:pPr>
        <w:pStyle w:val="BodyAudi"/>
      </w:pPr>
    </w:p>
    <w:p w:rsidR="00B44FE6" w:rsidRDefault="00B44FE6" w:rsidP="000C3A9D">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42" w:rsidRDefault="005E1242" w:rsidP="00B44FE6">
      <w:pPr>
        <w:spacing w:after="0" w:line="240" w:lineRule="auto"/>
      </w:pPr>
      <w:r>
        <w:separator/>
      </w:r>
    </w:p>
  </w:endnote>
  <w:endnote w:type="continuationSeparator" w:id="0">
    <w:p w:rsidR="005E1242" w:rsidRDefault="005E124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42" w:rsidRDefault="005E1242" w:rsidP="00B44FE6">
      <w:pPr>
        <w:spacing w:after="0" w:line="240" w:lineRule="auto"/>
      </w:pPr>
      <w:r>
        <w:separator/>
      </w:r>
    </w:p>
  </w:footnote>
  <w:footnote w:type="continuationSeparator" w:id="0">
    <w:p w:rsidR="005E1242" w:rsidRDefault="005E1242"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42"/>
    <w:rsid w:val="000C3A9D"/>
    <w:rsid w:val="004353BC"/>
    <w:rsid w:val="004B2DB8"/>
    <w:rsid w:val="0050773E"/>
    <w:rsid w:val="005E1242"/>
    <w:rsid w:val="00672882"/>
    <w:rsid w:val="007F6FA4"/>
    <w:rsid w:val="00953F7A"/>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7CEE8A-CD12-4011-8155-A266F843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1</Pages>
  <Words>178</Words>
  <Characters>983</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2017-01-12T10:55:00Z</dcterms:created>
  <dcterms:modified xsi:type="dcterms:W3CDTF">2017-01-12T10:59:00Z</dcterms:modified>
</cp:coreProperties>
</file>