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rtl w:val="0"/>
        </w:rPr>
        <w:t xml:space="preserve">LAS VACACIONES DE VERANO AHORA SON MÁS DIVERTIDAS CON ‘</w:t>
      </w:r>
      <w:r w:rsidDel="00000000" w:rsidR="00000000" w:rsidRPr="00000000">
        <w:rPr>
          <w:b w:val="1"/>
          <w:i w:val="1"/>
          <w:rtl w:val="0"/>
        </w:rPr>
        <w:t xml:space="preserve">CAMP PENINSULA’ </w:t>
      </w:r>
      <w:r w:rsidDel="00000000" w:rsidR="00000000" w:rsidRPr="00000000">
        <w:rPr>
          <w:b w:val="1"/>
          <w:rtl w:val="0"/>
        </w:rPr>
        <w:t xml:space="preserve">EN</w:t>
      </w:r>
      <w:r w:rsidDel="00000000" w:rsidR="00000000" w:rsidRPr="00000000">
        <w:rPr>
          <w:b w:val="1"/>
          <w:rtl w:val="0"/>
        </w:rPr>
        <w:t xml:space="preserve"> THE PENINSULA BEVERLY HILLS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color w:val="1155cc"/>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171450</wp:posOffset>
            </wp:positionV>
            <wp:extent cx="2819400" cy="195337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19400" cy="195337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2818594" cy="1933575"/>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818594" cy="1933575"/>
                    </a:xfrm>
                    <a:prstGeom prst="rect"/>
                    <a:ln/>
                  </pic:spPr>
                </pic:pic>
              </a:graphicData>
            </a:graphic>
          </wp:anchor>
        </w:drawing>
      </w:r>
    </w:p>
    <w:p w:rsidR="00000000" w:rsidDel="00000000" w:rsidP="00000000" w:rsidRDefault="00000000" w:rsidRPr="00000000" w14:paraId="00000004">
      <w:pPr>
        <w:jc w:val="both"/>
        <w:rPr>
          <w:color w:val="1155cc"/>
        </w:rPr>
      </w:pPr>
      <w:r w:rsidDel="00000000" w:rsidR="00000000" w:rsidRPr="00000000">
        <w:rPr>
          <w:rtl w:val="0"/>
        </w:rPr>
        <w:t xml:space="preserve">Este verano, los viajes en familia en The Peninsula se renuevan con el debut de </w:t>
      </w:r>
      <w:r w:rsidDel="00000000" w:rsidR="00000000" w:rsidRPr="00000000">
        <w:rPr>
          <w:i w:val="1"/>
          <w:rtl w:val="0"/>
        </w:rPr>
        <w:t xml:space="preserve">‘</w:t>
      </w:r>
      <w:hyperlink r:id="rId8">
        <w:r w:rsidDel="00000000" w:rsidR="00000000" w:rsidRPr="00000000">
          <w:rPr>
            <w:i w:val="1"/>
            <w:color w:val="1155cc"/>
            <w:u w:val="single"/>
            <w:rtl w:val="0"/>
          </w:rPr>
          <w:t xml:space="preserve">Camp </w:t>
        </w:r>
      </w:hyperlink>
      <w:hyperlink r:id="rId9">
        <w:r w:rsidDel="00000000" w:rsidR="00000000" w:rsidRPr="00000000">
          <w:rPr>
            <w:i w:val="1"/>
            <w:color w:val="1155cc"/>
            <w:u w:val="single"/>
            <w:rtl w:val="0"/>
          </w:rPr>
          <w:t xml:space="preserve">Peninsula</w:t>
        </w:r>
      </w:hyperlink>
      <w:r w:rsidDel="00000000" w:rsidR="00000000" w:rsidRPr="00000000">
        <w:rPr>
          <w:i w:val="1"/>
          <w:rtl w:val="0"/>
        </w:rPr>
        <w:t xml:space="preserve">’</w:t>
      </w:r>
      <w:r w:rsidDel="00000000" w:rsidR="00000000" w:rsidRPr="00000000">
        <w:rPr>
          <w:rtl w:val="0"/>
        </w:rPr>
        <w:t xml:space="preserve">, una nueva experiencia para niños que recrea el espíritu de acampar en el corazón de Beverly Hills.</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color w:val="1155cc"/>
        </w:rPr>
      </w:pPr>
      <w:r w:rsidDel="00000000" w:rsidR="00000000" w:rsidRPr="00000000">
        <w:rPr>
          <w:rtl w:val="0"/>
        </w:rPr>
        <w:t xml:space="preserve">El viaje comienza al momento del </w:t>
      </w:r>
      <w:r w:rsidDel="00000000" w:rsidR="00000000" w:rsidRPr="00000000">
        <w:rPr>
          <w:rtl w:val="0"/>
        </w:rPr>
        <w:t xml:space="preserve">registro</w:t>
      </w:r>
      <w:r w:rsidDel="00000000" w:rsidR="00000000" w:rsidRPr="00000000">
        <w:rPr>
          <w:rtl w:val="0"/>
        </w:rPr>
        <w:t xml:space="preserve"> con una bienvenida especial del Oso </w:t>
      </w:r>
      <w:r w:rsidDel="00000000" w:rsidR="00000000" w:rsidRPr="00000000">
        <w:rPr>
          <w:rtl w:val="0"/>
        </w:rPr>
        <w:t xml:space="preserve">Peter</w:t>
      </w:r>
      <w:r w:rsidDel="00000000" w:rsidR="00000000" w:rsidRPr="00000000">
        <w:rPr>
          <w:rtl w:val="0"/>
        </w:rPr>
        <w:t xml:space="preserve">, la adorable mascota del hotel. Después de tomarse una foto con el adorable oso de peluche de tamaño real, los niños serán llevados por el asesor de </w:t>
      </w:r>
      <w:r w:rsidDel="00000000" w:rsidR="00000000" w:rsidRPr="00000000">
        <w:rPr>
          <w:i w:val="1"/>
          <w:rtl w:val="0"/>
        </w:rPr>
        <w:t xml:space="preserve">‘Camp </w:t>
      </w:r>
      <w:r w:rsidDel="00000000" w:rsidR="00000000" w:rsidRPr="00000000">
        <w:rPr>
          <w:i w:val="1"/>
          <w:rtl w:val="0"/>
        </w:rPr>
        <w:t xml:space="preserve">Peninsula</w:t>
      </w:r>
      <w:r w:rsidDel="00000000" w:rsidR="00000000" w:rsidRPr="00000000">
        <w:rPr>
          <w:i w:val="1"/>
          <w:rtl w:val="0"/>
        </w:rPr>
        <w:t xml:space="preserve">’</w:t>
      </w:r>
      <w:r w:rsidDel="00000000" w:rsidR="00000000" w:rsidRPr="00000000">
        <w:rPr>
          <w:rtl w:val="0"/>
        </w:rPr>
        <w:t xml:space="preserve"> a una lujosa habitación donde aguarda un encantador </w:t>
      </w:r>
      <w:r w:rsidDel="00000000" w:rsidR="00000000" w:rsidRPr="00000000">
        <w:rPr>
          <w:rtl w:val="0"/>
        </w:rPr>
        <w:t xml:space="preserve">tipi</w:t>
      </w:r>
      <w:r w:rsidDel="00000000" w:rsidR="00000000" w:rsidRPr="00000000">
        <w:rPr>
          <w:rtl w:val="0"/>
        </w:rPr>
        <w:t xml:space="preserve">. Una tarde de juegos y actividades temáticas de campamento –que incluyen búsqueda del tesoro en todo el hotel– completan la experiencia familiar, que ha sido creada para divertir a niños de todas las edades.</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color w:val="1155cc"/>
        </w:rPr>
      </w:pPr>
      <w:r w:rsidDel="00000000" w:rsidR="00000000" w:rsidRPr="00000000">
        <w:rPr>
          <w:rtl w:val="0"/>
        </w:rPr>
        <w:t xml:space="preserve">Ya sea una breve estancia de lujo o unas espléndidas vacaciones prolongadas, </w:t>
      </w:r>
      <w:r w:rsidDel="00000000" w:rsidR="00000000" w:rsidRPr="00000000">
        <w:rPr>
          <w:i w:val="1"/>
          <w:rtl w:val="0"/>
        </w:rPr>
        <w:t xml:space="preserve">‘Camp </w:t>
      </w:r>
      <w:r w:rsidDel="00000000" w:rsidR="00000000" w:rsidRPr="00000000">
        <w:rPr>
          <w:i w:val="1"/>
          <w:rtl w:val="0"/>
        </w:rPr>
        <w:t xml:space="preserve">Peninsula</w:t>
      </w:r>
      <w:r w:rsidDel="00000000" w:rsidR="00000000" w:rsidRPr="00000000">
        <w:rPr>
          <w:i w:val="1"/>
          <w:rtl w:val="0"/>
        </w:rPr>
        <w:t xml:space="preserve">’</w:t>
      </w:r>
      <w:r w:rsidDel="00000000" w:rsidR="00000000" w:rsidRPr="00000000">
        <w:rPr>
          <w:rtl w:val="0"/>
        </w:rPr>
        <w:t xml:space="preserve"> es la manera ideal de garantizar grandes momentos de sonrisas y felicidad para los pequeños.</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i w:val="1"/>
          <w:rtl w:val="0"/>
        </w:rPr>
        <w:t xml:space="preserve">‘Camp </w:t>
      </w:r>
      <w:r w:rsidDel="00000000" w:rsidR="00000000" w:rsidRPr="00000000">
        <w:rPr>
          <w:i w:val="1"/>
          <w:rtl w:val="0"/>
        </w:rPr>
        <w:t xml:space="preserve">Peninsula</w:t>
      </w:r>
      <w:r w:rsidDel="00000000" w:rsidR="00000000" w:rsidRPr="00000000">
        <w:rPr>
          <w:i w:val="1"/>
          <w:rtl w:val="0"/>
        </w:rPr>
        <w:t xml:space="preserve">’ </w:t>
      </w:r>
      <w:r w:rsidDel="00000000" w:rsidR="00000000" w:rsidRPr="00000000">
        <w:rPr>
          <w:rtl w:val="0"/>
        </w:rPr>
        <w:t xml:space="preserve">puede complementar cualquier estadía por $495 dólares al momento de reservar una habitación (costo adicional a la tarifa de hospedaje por noche) e incluye: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u w:val="none"/>
        </w:rPr>
      </w:pPr>
      <w:r w:rsidDel="00000000" w:rsidR="00000000" w:rsidRPr="00000000">
        <w:rPr>
          <w:rtl w:val="0"/>
        </w:rPr>
        <w:t xml:space="preserve">Bienvenida y foto de recuerdo con la mascota del hotel, el Oso</w:t>
      </w:r>
      <w:r w:rsidDel="00000000" w:rsidR="00000000" w:rsidRPr="00000000">
        <w:rPr>
          <w:i w:val="1"/>
          <w:rtl w:val="0"/>
        </w:rPr>
        <w:t xml:space="preserve"> </w:t>
      </w:r>
      <w:r w:rsidDel="00000000" w:rsidR="00000000" w:rsidRPr="00000000">
        <w:rPr>
          <w:rtl w:val="0"/>
        </w:rPr>
        <w:t xml:space="preserve">Peter</w:t>
      </w:r>
      <w:r w:rsidDel="00000000" w:rsidR="00000000" w:rsidRPr="00000000">
        <w:rPr>
          <w:rtl w:val="0"/>
        </w:rPr>
      </w:r>
    </w:p>
    <w:p w:rsidR="00000000" w:rsidDel="00000000" w:rsidP="00000000" w:rsidRDefault="00000000" w:rsidRPr="00000000" w14:paraId="0000000D">
      <w:pPr>
        <w:numPr>
          <w:ilvl w:val="0"/>
          <w:numId w:val="2"/>
        </w:numPr>
        <w:ind w:left="720" w:hanging="360"/>
        <w:jc w:val="both"/>
        <w:rPr>
          <w:u w:val="none"/>
        </w:rPr>
      </w:pPr>
      <w:r w:rsidDel="00000000" w:rsidR="00000000" w:rsidRPr="00000000">
        <w:rPr>
          <w:rtl w:val="0"/>
        </w:rPr>
        <w:t xml:space="preserve">Montaje de </w:t>
      </w:r>
      <w:r w:rsidDel="00000000" w:rsidR="00000000" w:rsidRPr="00000000">
        <w:rPr>
          <w:i w:val="1"/>
          <w:rtl w:val="0"/>
        </w:rPr>
        <w:t xml:space="preserve">‘Camp Peninsula</w:t>
      </w:r>
      <w:r w:rsidDel="00000000" w:rsidR="00000000" w:rsidRPr="00000000">
        <w:rPr>
          <w:rtl w:val="0"/>
        </w:rPr>
        <w:t xml:space="preserve">’ con tipi</w:t>
      </w:r>
      <w:r w:rsidDel="00000000" w:rsidR="00000000" w:rsidRPr="00000000">
        <w:rPr>
          <w:rtl w:val="0"/>
        </w:rPr>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Preparación -sin utilizar fuego- de los clásicos de campamento: </w:t>
      </w:r>
      <w:r w:rsidDel="00000000" w:rsidR="00000000" w:rsidRPr="00000000">
        <w:rPr>
          <w:i w:val="1"/>
          <w:rtl w:val="0"/>
        </w:rPr>
        <w:t xml:space="preserve">s’mores</w:t>
      </w:r>
      <w:r w:rsidDel="00000000" w:rsidR="00000000" w:rsidRPr="00000000">
        <w:rPr>
          <w:rtl w:val="0"/>
        </w:rPr>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Sesión de 4 horas con juegos temáticos y una búsqueda del tesoro guiada, disponible una por estancia</w:t>
      </w:r>
      <w:r w:rsidDel="00000000" w:rsidR="00000000" w:rsidRPr="00000000">
        <w:rPr>
          <w:rtl w:val="0"/>
        </w:rPr>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Lujoso </w:t>
      </w:r>
      <w:r w:rsidDel="00000000" w:rsidR="00000000" w:rsidRPr="00000000">
        <w:rPr>
          <w:rtl w:val="0"/>
        </w:rPr>
        <w:t xml:space="preserve">BMW disponible para explorar Los Ángeles en familia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Las reservas requieren ser realizadas con una anticipación mínima de 48 horas y están sujetas a disponibilidad. Para más información por favor visite </w:t>
      </w:r>
      <w:hyperlink r:id="rId10">
        <w:r w:rsidDel="00000000" w:rsidR="00000000" w:rsidRPr="00000000">
          <w:rPr>
            <w:color w:val="1155cc"/>
            <w:u w:val="single"/>
            <w:rtl w:val="0"/>
          </w:rPr>
          <w:t xml:space="preserve">www.peninsula.com/beverlyhills</w:t>
        </w:r>
      </w:hyperlink>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spacing w:before="240" w:lineRule="auto"/>
        <w:jc w:val="center"/>
        <w:rPr/>
      </w:pPr>
      <w:r w:rsidDel="00000000" w:rsidR="00000000" w:rsidRPr="00000000">
        <w:rPr>
          <w:rtl w:val="0"/>
        </w:rPr>
        <w:t xml:space="preserve">###</w:t>
      </w:r>
    </w:p>
    <w:p w:rsidR="00000000" w:rsidDel="00000000" w:rsidP="00000000" w:rsidRDefault="00000000" w:rsidRPr="00000000" w14:paraId="00000015">
      <w:pPr>
        <w:spacing w:line="276" w:lineRule="auto"/>
        <w:jc w:val="center"/>
        <w:rPr/>
      </w:pPr>
      <w:r w:rsidDel="00000000" w:rsidR="00000000" w:rsidRPr="00000000">
        <w:rPr>
          <w:rtl w:val="0"/>
        </w:rPr>
      </w:r>
    </w:p>
    <w:p w:rsidR="00000000" w:rsidDel="00000000" w:rsidP="00000000" w:rsidRDefault="00000000" w:rsidRPr="00000000" w14:paraId="00000016">
      <w:pPr>
        <w:spacing w:line="259" w:lineRule="auto"/>
        <w:jc w:val="both"/>
        <w:rPr>
          <w:rFonts w:ascii="Times New Roman" w:cs="Times New Roman" w:eastAsia="Times New Roman" w:hAnsi="Times New Roman"/>
          <w:b w:val="1"/>
          <w:sz w:val="20"/>
          <w:szCs w:val="20"/>
        </w:rPr>
      </w:pPr>
      <w:r w:rsidDel="00000000" w:rsidR="00000000" w:rsidRPr="00000000">
        <w:rPr>
          <w:b w:val="1"/>
          <w:sz w:val="18"/>
          <w:szCs w:val="18"/>
          <w:rtl w:val="0"/>
        </w:rPr>
        <w:t xml:space="preserve">Acerca de The Peninsula Beverly Hills</w:t>
      </w:r>
      <w:r w:rsidDel="00000000" w:rsidR="00000000" w:rsidRPr="00000000">
        <w:rPr>
          <w:rtl w:val="0"/>
        </w:rPr>
      </w:r>
    </w:p>
    <w:p w:rsidR="00000000" w:rsidDel="00000000" w:rsidP="00000000" w:rsidRDefault="00000000" w:rsidRPr="00000000" w14:paraId="00000017">
      <w:pPr>
        <w:spacing w:line="259" w:lineRule="auto"/>
        <w:jc w:val="both"/>
        <w:rPr/>
      </w:pPr>
      <w:r w:rsidDel="00000000" w:rsidR="00000000" w:rsidRPr="00000000">
        <w:rPr>
          <w:sz w:val="18"/>
          <w:szCs w:val="18"/>
          <w:rtl w:val="0"/>
        </w:rPr>
        <w:t xml:space="preserve">El único hotel AAA de Cinco Diamantes y Forbes Five Star al sur de California durante 23 años consecutivos, The Peninsula Beverly Hills cuenta con 194 habitaciones, incluyendo 38 suites y 17 villas privadas, ubicadas entre jardines tropicales en el corazón de Beverly Hills. Casa del suntuoso Belvedere, el único restaurante AAA de Cinco Diamantes en Los Ángeles durante 21 años consecutivos, The Peninsula Beverly Hills también cuenta con The Living Room, donde The Peninsula Afternoon Tea es servido diariamente, The Peninsula Spa y The Roof Garden, un refinado resort con alberca, cabañas privadas, así como cócteles y cena al aire libre. The Peninsula Beverly Hills se localiza en la intersección de Wilshire y los bulevares de South Santa Monica, a una corta distancia del legendario Rodeo Drive de Century City y Beverly Hills. Para más información, favor de visitar peninsula.com/beverlyhills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18">
      <w:pPr>
        <w:rPr>
          <w:b w:val="1"/>
          <w:sz w:val="18"/>
          <w:szCs w:val="18"/>
        </w:rPr>
      </w:pPr>
      <w:r w:rsidDel="00000000" w:rsidR="00000000" w:rsidRPr="00000000">
        <w:rPr>
          <w:rtl w:val="0"/>
        </w:rPr>
      </w:r>
    </w:p>
    <w:p w:rsidR="00000000" w:rsidDel="00000000" w:rsidP="00000000" w:rsidRDefault="00000000" w:rsidRPr="00000000" w14:paraId="00000019">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A">
      <w:pPr>
        <w:spacing w:after="200" w:line="276"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p>
    <w:p w:rsidR="00000000" w:rsidDel="00000000" w:rsidP="00000000" w:rsidRDefault="00000000" w:rsidRPr="00000000" w14:paraId="0000001B">
      <w:pPr>
        <w:spacing w:after="200" w:line="276" w:lineRule="auto"/>
        <w:jc w:val="both"/>
        <w:rPr>
          <w:sz w:val="18"/>
          <w:szCs w:val="18"/>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1D">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1E">
      <w:pPr>
        <w:widowControl w:val="0"/>
        <w:numPr>
          <w:ilvl w:val="0"/>
          <w:numId w:val="1"/>
        </w:numPr>
        <w:spacing w:line="276" w:lineRule="auto"/>
        <w:jc w:val="both"/>
      </w:pPr>
      <w:r w:rsidDel="00000000" w:rsidR="00000000" w:rsidRPr="00000000">
        <w:rPr>
          <w:rtl w:val="0"/>
        </w:rPr>
        <w:t xml:space="preserve">Sandy Machuca</w:t>
      </w:r>
    </w:p>
    <w:p w:rsidR="00000000" w:rsidDel="00000000" w:rsidP="00000000" w:rsidRDefault="00000000" w:rsidRPr="00000000" w14:paraId="0000001F">
      <w:pPr>
        <w:widowControl w:val="0"/>
        <w:numPr>
          <w:ilvl w:val="0"/>
          <w:numId w:val="1"/>
        </w:numPr>
        <w:spacing w:line="276" w:lineRule="auto"/>
        <w:jc w:val="both"/>
      </w:pPr>
      <w:r w:rsidDel="00000000" w:rsidR="00000000" w:rsidRPr="00000000">
        <w:rPr>
          <w:rtl w:val="0"/>
        </w:rPr>
        <w:t xml:space="preserve">Public Relations Manager</w:t>
      </w:r>
    </w:p>
    <w:p w:rsidR="00000000" w:rsidDel="00000000" w:rsidP="00000000" w:rsidRDefault="00000000" w:rsidRPr="00000000" w14:paraId="00000020">
      <w:pPr>
        <w:widowControl w:val="0"/>
        <w:numPr>
          <w:ilvl w:val="0"/>
          <w:numId w:val="1"/>
        </w:numPr>
        <w:spacing w:line="276"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1">
      <w:pPr>
        <w:widowControl w:val="0"/>
        <w:numPr>
          <w:ilvl w:val="0"/>
          <w:numId w:val="1"/>
        </w:numPr>
        <w:spacing w:line="276"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2">
      <w:pPr>
        <w:widowControl w:val="0"/>
        <w:numPr>
          <w:ilvl w:val="0"/>
          <w:numId w:val="1"/>
        </w:numPr>
        <w:spacing w:line="276" w:lineRule="auto"/>
        <w:jc w:val="both"/>
      </w:pPr>
      <w:r w:rsidDel="00000000" w:rsidR="00000000" w:rsidRPr="00000000">
        <w:rPr>
          <w:rtl w:val="0"/>
        </w:rPr>
        <w:t xml:space="preserve">Of. 6392.1100 Ext. 3415</w:t>
      </w:r>
    </w:p>
    <w:p w:rsidR="00000000" w:rsidDel="00000000" w:rsidP="00000000" w:rsidRDefault="00000000" w:rsidRPr="00000000" w14:paraId="00000023">
      <w:pPr>
        <w:widowControl w:val="0"/>
        <w:numPr>
          <w:ilvl w:val="0"/>
          <w:numId w:val="1"/>
        </w:numPr>
        <w:spacing w:line="276" w:lineRule="auto"/>
        <w:jc w:val="both"/>
      </w:pPr>
      <w:r w:rsidDel="00000000" w:rsidR="00000000" w:rsidRPr="00000000">
        <w:rPr>
          <w:rtl w:val="0"/>
        </w:rPr>
        <w:t xml:space="preserve">M: 04455 2270 5536</w:t>
      </w:r>
    </w:p>
    <w:p w:rsidR="00000000" w:rsidDel="00000000" w:rsidP="00000000" w:rsidRDefault="00000000" w:rsidRPr="00000000" w14:paraId="00000024">
      <w:pPr>
        <w:widowControl w:val="0"/>
        <w:numPr>
          <w:ilvl w:val="0"/>
          <w:numId w:val="1"/>
        </w:numPr>
        <w:spacing w:line="276" w:lineRule="auto"/>
        <w:jc w:val="both"/>
      </w:pPr>
      <w:hyperlink r:id="rId11">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5">
      <w:pPr>
        <w:widowControl w:val="0"/>
        <w:numPr>
          <w:ilvl w:val="0"/>
          <w:numId w:val="1"/>
        </w:numPr>
        <w:spacing w:line="276" w:lineRule="auto"/>
        <w:jc w:val="both"/>
      </w:pPr>
      <w:hyperlink r:id="rId12">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6">
      <w:pPr>
        <w:widowControl w:val="0"/>
        <w:numPr>
          <w:ilvl w:val="0"/>
          <w:numId w:val="1"/>
        </w:numPr>
        <w:spacing w:line="276" w:lineRule="auto"/>
        <w:jc w:val="both"/>
      </w:pPr>
      <w:hyperlink r:id="rId13">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7">
      <w:pPr>
        <w:widowControl w:val="0"/>
        <w:numPr>
          <w:ilvl w:val="0"/>
          <w:numId w:val="1"/>
        </w:numPr>
        <w:spacing w:line="276" w:lineRule="auto"/>
        <w:jc w:val="both"/>
      </w:pPr>
      <w:r w:rsidDel="00000000" w:rsidR="00000000" w:rsidRPr="00000000">
        <w:rPr>
          <w:rtl w:val="0"/>
        </w:rPr>
      </w:r>
    </w:p>
    <w:p w:rsidR="00000000" w:rsidDel="00000000" w:rsidP="00000000" w:rsidRDefault="00000000" w:rsidRPr="00000000" w14:paraId="00000028">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29">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2A">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B">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C">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2D">
      <w:pPr>
        <w:numPr>
          <w:ilvl w:val="0"/>
          <w:numId w:val="1"/>
        </w:numPr>
        <w:tabs>
          <w:tab w:val="left" w:pos="8640"/>
        </w:tabs>
        <w:spacing w:line="240" w:lineRule="auto"/>
        <w:ind w:right="360"/>
      </w:pPr>
      <w:hyperlink r:id="rId14">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2E">
      <w:pPr>
        <w:numPr>
          <w:ilvl w:val="0"/>
          <w:numId w:val="1"/>
        </w:numPr>
        <w:tabs>
          <w:tab w:val="left" w:pos="8640"/>
        </w:tabs>
        <w:spacing w:line="240" w:lineRule="auto"/>
        <w:ind w:right="360"/>
      </w:pPr>
      <w:hyperlink r:id="rId15">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F">
      <w:pPr>
        <w:numPr>
          <w:ilvl w:val="0"/>
          <w:numId w:val="1"/>
        </w:numPr>
        <w:tabs>
          <w:tab w:val="left" w:pos="8640"/>
        </w:tabs>
        <w:spacing w:line="240" w:lineRule="auto"/>
        <w:ind w:right="360"/>
      </w:pPr>
      <w:hyperlink r:id="rId16">
        <w:r w:rsidDel="00000000" w:rsidR="00000000" w:rsidRPr="00000000">
          <w:rPr>
            <w:color w:val="1155cc"/>
            <w:u w:val="single"/>
            <w:rtl w:val="0"/>
          </w:rPr>
          <w:t xml:space="preserve">www.peninsula.com</w:t>
        </w:r>
      </w:hyperlink>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1824038</wp:posOffset>
          </wp:positionH>
          <wp:positionV relativeFrom="paragraph">
            <wp:posOffset>47626</wp:posOffset>
          </wp:positionV>
          <wp:extent cx="2295525" cy="649677"/>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5525" cy="649677"/>
                  </a:xfrm>
                  <a:prstGeom prst="rect"/>
                  <a:ln/>
                </pic:spPr>
              </pic:pic>
            </a:graphicData>
          </a:graphic>
        </wp:anchor>
      </w:drawing>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andy@another.co" TargetMode="External"/><Relationship Id="rId10" Type="http://schemas.openxmlformats.org/officeDocument/2006/relationships/hyperlink" Target="http://www.peninsula.com/beverlyhills" TargetMode="External"/><Relationship Id="rId13" Type="http://schemas.openxmlformats.org/officeDocument/2006/relationships/hyperlink" Target="http://www.peninsula.com/" TargetMode="External"/><Relationship Id="rId12" Type="http://schemas.openxmlformats.org/officeDocument/2006/relationships/hyperlink" Target="http://www.peninsula.com/en/new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ninsula.com/en/beverly-hills/special-offers/rooms/camp-peninsulae" TargetMode="External"/><Relationship Id="rId15" Type="http://schemas.openxmlformats.org/officeDocument/2006/relationships/hyperlink" Target="http://www.peninsula.com/en/newsroom" TargetMode="External"/><Relationship Id="rId14" Type="http://schemas.openxmlformats.org/officeDocument/2006/relationships/hyperlink" Target="mailto:jennifer.hernandez@another.co" TargetMode="External"/><Relationship Id="rId17" Type="http://schemas.openxmlformats.org/officeDocument/2006/relationships/header" Target="header1.xml"/><Relationship Id="rId16"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peninsula.com/en/beverly-hills/special-offers/rooms/camp-peninsul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