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Mercado Libre cambia su logo y toma medidas contra las ventas </w:t>
      </w:r>
      <w:r w:rsidDel="00000000" w:rsidR="00000000" w:rsidRPr="00000000">
        <w:rPr>
          <w:b w:val="1"/>
          <w:sz w:val="28"/>
          <w:szCs w:val="28"/>
          <w:rtl w:val="0"/>
        </w:rPr>
        <w:t xml:space="preserve">especulativas</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u w:val="none"/>
        </w:rPr>
      </w:pPr>
      <w:r w:rsidDel="00000000" w:rsidR="00000000" w:rsidRPr="00000000">
        <w:rPr>
          <w:i w:val="1"/>
          <w:rtl w:val="0"/>
        </w:rPr>
        <w:t xml:space="preserve">El clásico apretón de manos se convierte de forma temporal en el saludo de codos que se ha popularizado alrededor del mundo por el COVID-19.</w:t>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La plataforma de e-commerce</w:t>
      </w:r>
      <w:r w:rsidDel="00000000" w:rsidR="00000000" w:rsidRPr="00000000">
        <w:rPr>
          <w:i w:val="1"/>
          <w:rtl w:val="0"/>
        </w:rPr>
        <w:t xml:space="preserve"> evitará la especulación en productos de primera necesidad.</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17 de marzo de 2020 –</w:t>
      </w:r>
      <w:r w:rsidDel="00000000" w:rsidR="00000000" w:rsidRPr="00000000">
        <w:rPr>
          <w:rtl w:val="0"/>
        </w:rPr>
        <w:t xml:space="preserve"> El saludo típico de las cuarentenas llegó al mundo digital. Mercado Libre cambió de forma temporal su clásico logo de apretón de manos entre vendedor y comprador por el toque de codos que evita contagios y propagación de enfermedades.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plataforma de e-commerce manda así un mensaje poderoso: codo a codo, hasta que llegue lo mejor. La expansión del COVID-19 en</w:t>
      </w:r>
      <w:r w:rsidDel="00000000" w:rsidR="00000000" w:rsidRPr="00000000">
        <w:rPr>
          <w:rtl w:val="0"/>
        </w:rPr>
        <w:t xml:space="preserve"> América Latina </w:t>
      </w:r>
      <w:r w:rsidDel="00000000" w:rsidR="00000000" w:rsidRPr="00000000">
        <w:rPr>
          <w:rtl w:val="0"/>
        </w:rPr>
        <w:t xml:space="preserve">motivó a la empresa a cambiar el logo que la caracterizaba desde 1999, año de su creación.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toque o saludo de codos nació en 1969 y en 2020 llegó a nuevos niveles de popularidad por las redes sociales, donde políticos, artistas y personajes famosos de toda índole lo han puesto en práctica. Ahora, por primera vez, una gran empresa lo lleva al mundo digital.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Mercado Libre creó un </w:t>
      </w:r>
      <w:hyperlink r:id="rId6">
        <w:r w:rsidDel="00000000" w:rsidR="00000000" w:rsidRPr="00000000">
          <w:rPr>
            <w:color w:val="1155cc"/>
            <w:u w:val="single"/>
            <w:rtl w:val="0"/>
          </w:rPr>
          <w:t xml:space="preserve">micrositio</w:t>
        </w:r>
      </w:hyperlink>
      <w:r w:rsidDel="00000000" w:rsidR="00000000" w:rsidRPr="00000000">
        <w:rPr>
          <w:rtl w:val="0"/>
        </w:rPr>
        <w:t xml:space="preserve"> del saludo Codo a Codo donde todos los usuarios encontrarán información sobre cómo cuidarse en estas semanas y realizar una compra segura.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Fomentar la compra online</w:t>
      </w:r>
    </w:p>
    <w:p w:rsidR="00000000" w:rsidDel="00000000" w:rsidP="00000000" w:rsidRDefault="00000000" w:rsidRPr="00000000" w14:paraId="0000000F">
      <w:pPr>
        <w:jc w:val="both"/>
        <w:rPr/>
      </w:pPr>
      <w:r w:rsidDel="00000000" w:rsidR="00000000" w:rsidRPr="00000000">
        <w:rPr>
          <w:rtl w:val="0"/>
        </w:rPr>
        <w:t xml:space="preserve">Además de dar apoyo visual con el logo, Mercado Libre quiere promover las compras en línea para que la gente no salga de casa y evite aglomeraciones en supermercados.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plataforma de e-commerce, en su compromiso con los usuarios, decidió eliminar al 100% las comisiones a los vendedores para que puedan ofrecer más productos de primera necesidad a los compradores. El objetivo de la medida es que la alta demanda de productos quede satisfecha y que los usuarios de la plataforma tengan la garantía de que no habrá aumentos especulativos. Vendedores y compradores quedan protegidos con esta medida.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reducción impactará más de 252 mil productos de limpieza básicos, higiene personal y alimentos no perecederos y protegerá a más de 21 mil vendedores entre el 17 y el 31 de marzo.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Prohibida la información engañosa</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Debido a</w:t>
      </w:r>
      <w:r w:rsidDel="00000000" w:rsidR="00000000" w:rsidRPr="00000000">
        <w:rPr>
          <w:rtl w:val="0"/>
        </w:rPr>
        <w:t xml:space="preserve"> la alta demanda de productos de primera necesidad, Mercado Libre envió una alerta a los vendedores pidiendo prudencia con la actualización de precios. La plataforma dará de baja aquellas publicaciones que hayan sufrido aumentos desproporcionados en el último mes.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Los vendedores serán monitoreados para que cumplan con las políticas y respeten las condiciones impuestas por la plataforma tanto en los precios como en las publicaciones de cubrebocas o productos que garanticen prevenir, aliviar o curar el COVID-19. Dichas publicaciones diseminan información engañosa no avalada por la Organización Mundial de la Salud (OMS) y los vendedores que ignoren la prohibición serán penalizados. Las publicaciones de cubrebocas (neutros), sin dichas referencias, podrán permanecer en el sitio.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Sin miedo a los paquetes</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Según la OMS, la probabilidad de que una persona infectada con el virus contamine artículos comerciales es baja, sin embargo, Mercado Libre recomienda mantenerse a una sana distancia de más de un metro de la persona que entrega el paquete y lavarse las manos después de recibirlo y abrirlo.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Estas y otras recomendaciones para comprar en línea se encuentran en el </w:t>
      </w:r>
      <w:hyperlink r:id="rId7">
        <w:r w:rsidDel="00000000" w:rsidR="00000000" w:rsidRPr="00000000">
          <w:rPr>
            <w:color w:val="1155cc"/>
            <w:u w:val="single"/>
            <w:rtl w:val="0"/>
          </w:rPr>
          <w:t xml:space="preserve">micrositio especial Codo a Codo</w:t>
        </w:r>
      </w:hyperlink>
      <w:r w:rsidDel="00000000" w:rsidR="00000000" w:rsidRPr="00000000">
        <w:rPr>
          <w:rtl w:val="0"/>
        </w:rPr>
        <w:t xml:space="preserve"> que creó Mercado Libre.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rPr>
          <w:b w:val="1"/>
          <w:color w:val="1f1f1f"/>
          <w:sz w:val="20"/>
          <w:szCs w:val="20"/>
        </w:rPr>
      </w:pPr>
      <w:r w:rsidDel="00000000" w:rsidR="00000000" w:rsidRPr="00000000">
        <w:rPr>
          <w:b w:val="1"/>
          <w:color w:val="1f1f1f"/>
          <w:sz w:val="20"/>
          <w:szCs w:val="20"/>
          <w:rtl w:val="0"/>
        </w:rPr>
        <w:t xml:space="preserve">Acerca de Mercado Libre</w:t>
      </w:r>
    </w:p>
    <w:p w:rsidR="00000000" w:rsidDel="00000000" w:rsidP="00000000" w:rsidRDefault="00000000" w:rsidRPr="00000000" w14:paraId="00000020">
      <w:pPr>
        <w:jc w:val="both"/>
        <w:rPr>
          <w:color w:val="1f1f1f"/>
          <w:sz w:val="18"/>
          <w:szCs w:val="18"/>
        </w:rPr>
      </w:pPr>
      <w:r w:rsidDel="00000000" w:rsidR="00000000" w:rsidRPr="00000000">
        <w:rPr>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21">
      <w:pPr>
        <w:jc w:val="both"/>
        <w:rPr>
          <w:color w:val="1f1f1f"/>
          <w:sz w:val="18"/>
          <w:szCs w:val="18"/>
        </w:rPr>
      </w:pPr>
      <w:r w:rsidDel="00000000" w:rsidR="00000000" w:rsidRPr="00000000">
        <w:rPr>
          <w:rtl w:val="0"/>
        </w:rPr>
      </w:r>
    </w:p>
    <w:p w:rsidR="00000000" w:rsidDel="00000000" w:rsidP="00000000" w:rsidRDefault="00000000" w:rsidRPr="00000000" w14:paraId="00000022">
      <w:pPr>
        <w:jc w:val="both"/>
        <w:rPr>
          <w:color w:val="1f1f1f"/>
          <w:sz w:val="18"/>
          <w:szCs w:val="18"/>
        </w:rPr>
      </w:pPr>
      <w:r w:rsidDel="00000000" w:rsidR="00000000" w:rsidRPr="00000000">
        <w:rPr>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3">
      <w:pPr>
        <w:jc w:val="both"/>
        <w:rPr/>
      </w:pPr>
      <w:r w:rsidDel="00000000" w:rsidR="00000000" w:rsidRPr="00000000">
        <w:rPr>
          <w:color w:val="1f1f1f"/>
          <w:sz w:val="18"/>
          <w:szCs w:val="18"/>
          <w:rtl w:val="0"/>
        </w:rPr>
        <w:t xml:space="preserve">Para más información visita el sitio oficial de la compañía: http://www.mercadolibre.com.mx/</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2133600</wp:posOffset>
          </wp:positionH>
          <wp:positionV relativeFrom="paragraph">
            <wp:posOffset>-171449</wp:posOffset>
          </wp:positionV>
          <wp:extent cx="1338263" cy="13382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1338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l/codo-a-codo-#c_id=/home/exhibitors-carousel/element&amp;c_campaign=l&amp;c_element_order=1&amp;c_uid=2a9d2432-4cab-479f-8cb6-9b098276e4f9" TargetMode="External"/><Relationship Id="rId7" Type="http://schemas.openxmlformats.org/officeDocument/2006/relationships/hyperlink" Target="https://www.mercadolibre.com.mx/l/codo-a-codo-#c_id=/home/exhibitors-carousel/element&amp;c_campaign=l&amp;c_element_order=1&amp;c_uid=2a9d2432-4cab-479f-8cb6-9b098276e4f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