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90C9" w14:textId="77777777" w:rsidR="00440698" w:rsidRPr="00905D6B" w:rsidRDefault="00D721A0" w:rsidP="00905D6B">
      <w:pPr>
        <w:pStyle w:val="Geenafstand"/>
        <w:rPr>
          <w:b/>
          <w:sz w:val="27"/>
          <w:szCs w:val="27"/>
        </w:rPr>
      </w:pPr>
      <w:bookmarkStart w:id="0" w:name="_GoBack"/>
      <w:bookmarkEnd w:id="0"/>
      <w:r w:rsidRPr="00905D6B">
        <w:rPr>
          <w:b/>
          <w:sz w:val="27"/>
          <w:szCs w:val="27"/>
        </w:rPr>
        <w:t>Vrouwen fietsen</w:t>
      </w:r>
      <w:r w:rsidR="000635E4" w:rsidRPr="00905D6B">
        <w:rPr>
          <w:b/>
          <w:sz w:val="27"/>
          <w:szCs w:val="27"/>
        </w:rPr>
        <w:t xml:space="preserve"> en wandelen</w:t>
      </w:r>
      <w:r w:rsidRPr="00905D6B">
        <w:rPr>
          <w:b/>
          <w:sz w:val="27"/>
          <w:szCs w:val="27"/>
        </w:rPr>
        <w:t xml:space="preserve"> tegen borstkanker tijdens de Think-Pink Challenge</w:t>
      </w:r>
    </w:p>
    <w:p w14:paraId="7809391F" w14:textId="2E06AB68" w:rsidR="00BD10AA" w:rsidRDefault="00440698" w:rsidP="00440698">
      <w:pPr>
        <w:rPr>
          <w:b/>
        </w:rPr>
      </w:pPr>
      <w:r>
        <w:rPr>
          <w:b/>
        </w:rPr>
        <w:t xml:space="preserve">BRUSSEL, </w:t>
      </w:r>
      <w:r w:rsidR="00BC057C">
        <w:rPr>
          <w:b/>
        </w:rPr>
        <w:t>23</w:t>
      </w:r>
      <w:r w:rsidR="00D721A0">
        <w:rPr>
          <w:b/>
        </w:rPr>
        <w:t xml:space="preserve"> mei 2017</w:t>
      </w:r>
      <w:r>
        <w:rPr>
          <w:b/>
        </w:rPr>
        <w:t xml:space="preserve"> – </w:t>
      </w:r>
      <w:r w:rsidR="00D721A0">
        <w:rPr>
          <w:b/>
        </w:rPr>
        <w:t>In het Hemelvaartweekend schakelt de nationale borstkankercampagne Think-Pink een versnelling hoger in de strijd tegen borstkanker. 78 fietsers verschijnen in Geraardsbergen aan de start van de vierdaagse Bike for Think-Pink Challenge</w:t>
      </w:r>
      <w:r w:rsidR="00552A3D">
        <w:rPr>
          <w:b/>
        </w:rPr>
        <w:t>, 50 wandelaars stappen 2 dagen tijdens de Walk for Think-</w:t>
      </w:r>
      <w:r w:rsidR="006E2192">
        <w:rPr>
          <w:b/>
        </w:rPr>
        <w:t xml:space="preserve">Pink </w:t>
      </w:r>
      <w:r w:rsidR="00552A3D">
        <w:rPr>
          <w:b/>
        </w:rPr>
        <w:t>Challenge</w:t>
      </w:r>
      <w:r w:rsidR="00D721A0">
        <w:rPr>
          <w:b/>
        </w:rPr>
        <w:t>.</w:t>
      </w:r>
      <w:r>
        <w:rPr>
          <w:b/>
        </w:rPr>
        <w:t xml:space="preserve"> </w:t>
      </w:r>
      <w:r w:rsidR="00D721A0">
        <w:rPr>
          <w:b/>
        </w:rPr>
        <w:t xml:space="preserve">Niet met lege handen, want de deelneemsters verzamelden al </w:t>
      </w:r>
      <w:r w:rsidR="00552A3D">
        <w:rPr>
          <w:b/>
        </w:rPr>
        <w:t xml:space="preserve">zo’n </w:t>
      </w:r>
      <w:r w:rsidR="00905D6B" w:rsidRPr="00905D6B">
        <w:rPr>
          <w:b/>
        </w:rPr>
        <w:t>140</w:t>
      </w:r>
      <w:r w:rsidR="00552A3D" w:rsidRPr="00905D6B">
        <w:rPr>
          <w:b/>
        </w:rPr>
        <w:t>.000</w:t>
      </w:r>
      <w:r w:rsidR="00D721A0">
        <w:rPr>
          <w:b/>
        </w:rPr>
        <w:t xml:space="preserve"> euro</w:t>
      </w:r>
      <w:r w:rsidR="000635E4">
        <w:rPr>
          <w:b/>
        </w:rPr>
        <w:t xml:space="preserve"> voor onderzoek rond de meest voorkomende vorm van kanker bij vrouwen.</w:t>
      </w:r>
    </w:p>
    <w:p w14:paraId="14E14CC1" w14:textId="77777777" w:rsidR="00D721A0" w:rsidRDefault="00D721A0" w:rsidP="00440698">
      <w:r>
        <w:t xml:space="preserve">De Bike for Think-Pink Challenge heeft zijn naam niet gestolen: de deelneemsters krijgen elke dag een verrassend mooi </w:t>
      </w:r>
      <w:r w:rsidR="000635E4">
        <w:t xml:space="preserve">én uitdagend </w:t>
      </w:r>
      <w:r>
        <w:t>parcours van 100 km voorgeschoteld. Het startschot weerklinkt aan groepsaccommodatie ‘t Schipken in Geraardsbergen. Van daaruit verkennen de Bikesters Oost- en West-Vlaanderen. Overnachtingen zijn voorzien in hostel Groeninghe in Kortrijk, aan de Sint-Pietersplas in Brugge en in Peace Village in Mesen.</w:t>
      </w:r>
    </w:p>
    <w:p w14:paraId="224A5092" w14:textId="4A22E262" w:rsidR="00552A3D" w:rsidRPr="00D721A0" w:rsidRDefault="00552A3D" w:rsidP="00440698">
      <w:r>
        <w:t xml:space="preserve">De wandelaars van de Walk for Think-Pink behouden als uitvalsbasis ’t Schipken. Zij stappen op zaterdag en zondag telkens 30 km in de heuvelachtige omgeving van Geraardsbergen. Fietsers, wandelaars én hun supporters treffen </w:t>
      </w:r>
      <w:r w:rsidR="00905D6B">
        <w:t xml:space="preserve">er </w:t>
      </w:r>
      <w:r>
        <w:t xml:space="preserve">elkaar zondagmiddag </w:t>
      </w:r>
      <w:r w:rsidR="006E2192">
        <w:t xml:space="preserve">vanaf 15 uur </w:t>
      </w:r>
      <w:r>
        <w:t>op het grootse slotfeest van de Think-Pink Challenge.</w:t>
      </w:r>
    </w:p>
    <w:p w14:paraId="1801BD52" w14:textId="0CBC0FC0" w:rsidR="00440698" w:rsidRPr="00440698" w:rsidRDefault="00D721A0" w:rsidP="00440698">
      <w:pPr>
        <w:pStyle w:val="Geenafstand"/>
        <w:rPr>
          <w:b/>
        </w:rPr>
      </w:pPr>
      <w:r>
        <w:rPr>
          <w:b/>
        </w:rPr>
        <w:t>Geef borstkanker geen kans</w:t>
      </w:r>
      <w:r w:rsidR="00905D6B">
        <w:rPr>
          <w:b/>
        </w:rPr>
        <w:t>: bewegen geeft leven</w:t>
      </w:r>
    </w:p>
    <w:p w14:paraId="15C8A2D2" w14:textId="3E354D11" w:rsidR="00C80D15" w:rsidRDefault="00D721A0" w:rsidP="00D721A0">
      <w:r>
        <w:t xml:space="preserve">Borstkanker treft 1 vrouw op 8. Harde cijfers waar dit vrouwelijke peloton zich niet bij wilt neerleggen. Elke </w:t>
      </w:r>
      <w:r w:rsidR="00905D6B">
        <w:t>fietser</w:t>
      </w:r>
      <w:r>
        <w:t xml:space="preserve"> zamelde namelijk ten minste 750 euro in</w:t>
      </w:r>
      <w:r w:rsidR="00905D6B">
        <w:t>, elke wandelaar wist minstens 500 euro te verzamelen</w:t>
      </w:r>
      <w:r>
        <w:t>. En dat deden ze op de meest uiteenlopende manieren: een pizza-avond, sporthanddoeken verkopen in fitnessclubs, een sponsortocht</w:t>
      </w:r>
      <w:r w:rsidR="000635E4">
        <w:t xml:space="preserve"> … Samen goed voor maar liefst </w:t>
      </w:r>
      <w:r w:rsidR="00905D6B" w:rsidRPr="00905D6B">
        <w:t>140</w:t>
      </w:r>
      <w:r w:rsidR="00552A3D" w:rsidRPr="00905D6B">
        <w:t>.000</w:t>
      </w:r>
      <w:r w:rsidR="000635E4">
        <w:t xml:space="preserve"> euro.</w:t>
      </w:r>
      <w:r w:rsidR="00C80D15">
        <w:t xml:space="preserve"> </w:t>
      </w:r>
      <w:r w:rsidR="000635E4">
        <w:t>Dat bedrag gaat integraal naar het SMART Fonds van Think-Pink, dat innovatief en heel concreet wetenschappelijk onderzoek rond borstkanker financiert.</w:t>
      </w:r>
    </w:p>
    <w:p w14:paraId="4D1B1653" w14:textId="147DBD6F" w:rsidR="000635E4" w:rsidRDefault="000635E4" w:rsidP="00D721A0">
      <w:r>
        <w:t xml:space="preserve">Dat de vzw fondsen inzamelt via een beweegevenement zoals de Bike for Think-Pink Challenge, </w:t>
      </w:r>
      <w:r w:rsidR="00552A3D">
        <w:t>is geen toeval. Bewegen is een belangrijke preventiemaatregel tegen borstkanker én speelt een cruciale rol in herstel tijdens en na een borstkankerbehandeling. Nu Think-Pink aan haar tiende werkjaar bezig is, behoort bewegen ondertussen onlosmakelijk tot het DNA van de vzw.</w:t>
      </w:r>
      <w:r w:rsidR="00C80D15">
        <w:t xml:space="preserve"> </w:t>
      </w:r>
      <w:r w:rsidR="006E2192">
        <w:t>Het bewijs: op zondag wordt niet alleen gefietst en gewandeld voor Think-Pink, maar overschrijden ook 84 Run for Think-Pinklopers de meet van de 20 km door Brussel in de strijd tegen borstkanker.</w:t>
      </w:r>
    </w:p>
    <w:p w14:paraId="2334454C" w14:textId="38642271" w:rsidR="00440698" w:rsidRDefault="00C80D15" w:rsidP="00440698">
      <w:r>
        <w:rPr>
          <w:i/>
        </w:rPr>
        <w:t xml:space="preserve">Van 21 tot 25 juni vindt het </w:t>
      </w:r>
      <w:r w:rsidR="006E2192">
        <w:rPr>
          <w:i/>
        </w:rPr>
        <w:t>volgende</w:t>
      </w:r>
      <w:r>
        <w:rPr>
          <w:i/>
        </w:rPr>
        <w:t xml:space="preserve"> fietsevenement van Think-Pink in 2017 plaats: de Bike for Think-Pink Classic. 61 deelneemsters fietsen 4 x 80 km in de Antwerpse Kempen. Alle info op think-pink.be.</w:t>
      </w:r>
    </w:p>
    <w:p w14:paraId="2753319A"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3DA2B53D"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260FCC43"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6093" w14:textId="77777777" w:rsidR="001C1EAF" w:rsidRDefault="001C1EAF" w:rsidP="00440698">
      <w:pPr>
        <w:spacing w:after="0" w:line="240" w:lineRule="auto"/>
      </w:pPr>
      <w:r>
        <w:separator/>
      </w:r>
    </w:p>
  </w:endnote>
  <w:endnote w:type="continuationSeparator" w:id="0">
    <w:p w14:paraId="7C236DF5" w14:textId="77777777" w:rsidR="001C1EAF" w:rsidRDefault="001C1EAF"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0038" w14:textId="13166854" w:rsidR="00440698" w:rsidRPr="00F630F7" w:rsidRDefault="00440698" w:rsidP="00440698">
    <w:pPr>
      <w:pStyle w:val="Voettekst"/>
      <w:jc w:val="center"/>
      <w:rPr>
        <w:b/>
        <w:lang w:val="en-US"/>
      </w:rPr>
    </w:pPr>
    <w:r w:rsidRPr="00F630F7">
      <w:rPr>
        <w:b/>
        <w:lang w:val="en-US"/>
      </w:rPr>
      <w:t>Think-Pink vzw</w:t>
    </w:r>
    <w:r w:rsidR="006E2192" w:rsidRPr="00F630F7">
      <w:rPr>
        <w:b/>
        <w:lang w:val="en-US"/>
      </w:rPr>
      <w:t xml:space="preserve"> • </w:t>
    </w:r>
    <w:r w:rsidRPr="00F630F7">
      <w:rPr>
        <w:b/>
        <w:lang w:val="en-US"/>
      </w:rPr>
      <w:t>Researchdreef 12</w:t>
    </w:r>
    <w:r w:rsidR="006E2192" w:rsidRPr="00F630F7">
      <w:rPr>
        <w:b/>
        <w:lang w:val="en-US"/>
      </w:rPr>
      <w:t xml:space="preserve"> • </w:t>
    </w:r>
    <w:r w:rsidRPr="00F630F7">
      <w:rPr>
        <w:b/>
        <w:lang w:val="en-US"/>
      </w:rPr>
      <w:t>1070 Brussel</w:t>
    </w:r>
  </w:p>
  <w:p w14:paraId="23B00FBB" w14:textId="77777777" w:rsidR="00440698" w:rsidRPr="00F630F7" w:rsidRDefault="00440698" w:rsidP="00440698">
    <w:pPr>
      <w:pStyle w:val="Voettekst"/>
      <w:jc w:val="center"/>
      <w:rPr>
        <w:b/>
        <w:lang w:val="en-US"/>
      </w:rPr>
    </w:pPr>
  </w:p>
  <w:p w14:paraId="345832EE" w14:textId="77777777" w:rsidR="00440698" w:rsidRPr="00F630F7" w:rsidRDefault="001C1EAF" w:rsidP="00440698">
    <w:pPr>
      <w:pStyle w:val="Voettekst"/>
      <w:jc w:val="center"/>
      <w:rPr>
        <w:b/>
        <w:lang w:val="en-US"/>
      </w:rPr>
    </w:pPr>
    <w:hyperlink r:id="rId1" w:history="1">
      <w:r w:rsidR="00440698" w:rsidRPr="00F630F7">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5A03" w14:textId="77777777" w:rsidR="001C1EAF" w:rsidRDefault="001C1EAF" w:rsidP="00440698">
      <w:pPr>
        <w:spacing w:after="0" w:line="240" w:lineRule="auto"/>
      </w:pPr>
      <w:r>
        <w:separator/>
      </w:r>
    </w:p>
  </w:footnote>
  <w:footnote w:type="continuationSeparator" w:id="0">
    <w:p w14:paraId="4E0045C1" w14:textId="77777777" w:rsidR="001C1EAF" w:rsidRDefault="001C1EAF"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BDFA" w14:textId="5825556B"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6412634A" wp14:editId="3078008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BC057C">
      <w:rPr>
        <w:b/>
        <w:sz w:val="32"/>
        <w:szCs w:val="32"/>
      </w:rPr>
      <w:t>23</w:t>
    </w:r>
    <w:r w:rsidRPr="00440698">
      <w:rPr>
        <w:b/>
        <w:sz w:val="32"/>
        <w:szCs w:val="32"/>
      </w:rPr>
      <w:t>/</w:t>
    </w:r>
    <w:r w:rsidR="00BC057C">
      <w:rPr>
        <w:b/>
        <w:sz w:val="32"/>
        <w:szCs w:val="32"/>
      </w:rPr>
      <w:t>05</w:t>
    </w:r>
    <w:r w:rsidRPr="00440698">
      <w:rPr>
        <w:b/>
        <w:sz w:val="32"/>
        <w:szCs w:val="32"/>
      </w:rPr>
      <w:t>/</w:t>
    </w:r>
    <w:r w:rsidR="00BC057C">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A0"/>
    <w:rsid w:val="000635E4"/>
    <w:rsid w:val="001C1EAF"/>
    <w:rsid w:val="00270155"/>
    <w:rsid w:val="003E757F"/>
    <w:rsid w:val="00440698"/>
    <w:rsid w:val="00552A3D"/>
    <w:rsid w:val="006E2192"/>
    <w:rsid w:val="00905D6B"/>
    <w:rsid w:val="00A0743A"/>
    <w:rsid w:val="00BC057C"/>
    <w:rsid w:val="00BD10AA"/>
    <w:rsid w:val="00C80D15"/>
    <w:rsid w:val="00D721A0"/>
    <w:rsid w:val="00F630F7"/>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FBEF"/>
  <w15:chartTrackingRefBased/>
  <w15:docId w15:val="{56309E2B-BA90-4530-82AC-8AE2F9F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6E219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E2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2017-05-22T12:54:00Z</cp:lastPrinted>
  <dcterms:created xsi:type="dcterms:W3CDTF">2017-05-23T13:55:00Z</dcterms:created>
  <dcterms:modified xsi:type="dcterms:W3CDTF">2017-05-23T13:55:00Z</dcterms:modified>
</cp:coreProperties>
</file>