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44CDE" w14:textId="77777777" w:rsidR="001C78F3" w:rsidRDefault="00BF45C3">
      <w:pPr>
        <w:spacing w:after="0" w:line="240" w:lineRule="auto"/>
        <w:jc w:val="right"/>
        <w:rPr>
          <w:sz w:val="18"/>
          <w:szCs w:val="18"/>
        </w:rPr>
      </w:pPr>
      <w:r>
        <w:tab/>
      </w:r>
      <w:r>
        <w:tab/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52BEF11B" wp14:editId="023480BD">
            <wp:simplePos x="0" y="0"/>
            <wp:positionH relativeFrom="column">
              <wp:posOffset>-168908</wp:posOffset>
            </wp:positionH>
            <wp:positionV relativeFrom="paragraph">
              <wp:posOffset>-991868</wp:posOffset>
            </wp:positionV>
            <wp:extent cx="1790700" cy="1039761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0397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525EAD0" w14:textId="77777777" w:rsidR="001C78F3" w:rsidRDefault="00BF45C3">
      <w:pPr>
        <w:spacing w:after="0"/>
        <w:jc w:val="both"/>
      </w:pPr>
      <w:r>
        <w:tab/>
      </w:r>
      <w:r>
        <w:tab/>
      </w:r>
      <w:r>
        <w:tab/>
      </w:r>
    </w:p>
    <w:p w14:paraId="30E78168" w14:textId="64D58AB0" w:rsidR="008C5F3F" w:rsidRPr="000340BE" w:rsidRDefault="008C5F3F">
      <w:pPr>
        <w:ind w:firstLine="720"/>
        <w:jc w:val="center"/>
        <w:rPr>
          <w:b/>
          <w:sz w:val="24"/>
          <w:szCs w:val="24"/>
        </w:rPr>
      </w:pPr>
      <w:bookmarkStart w:id="0" w:name="_gjdgxs" w:colFirst="0" w:colLast="0"/>
      <w:bookmarkEnd w:id="0"/>
      <w:r>
        <w:rPr>
          <w:rFonts w:ascii="Segoe UI" w:hAnsi="Segoe UI" w:cs="Segoe UI"/>
          <w:b/>
          <w:bCs/>
          <w:color w:val="242424"/>
          <w:shd w:val="clear" w:color="auto" w:fill="FFFFFF"/>
        </w:rPr>
        <w:t>Пулсът на инфлуенсър маркетинг пазара в България за 2022</w:t>
      </w:r>
      <w:r w:rsidDel="008C5F3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г.</w:t>
      </w:r>
    </w:p>
    <w:p w14:paraId="712649A8" w14:textId="33C19CE7" w:rsidR="001C78F3" w:rsidRDefault="000340BE">
      <w:pPr>
        <w:ind w:firstLine="720"/>
        <w:jc w:val="center"/>
        <w:rPr>
          <w:i/>
        </w:rPr>
      </w:pPr>
      <w:r>
        <w:rPr>
          <w:i/>
        </w:rPr>
        <w:t>Тристранното проучване</w:t>
      </w:r>
      <w:r w:rsidR="00E2124E">
        <w:rPr>
          <w:i/>
        </w:rPr>
        <w:t xml:space="preserve">, проведено от </w:t>
      </w:r>
      <w:r w:rsidR="00E2124E">
        <w:rPr>
          <w:i/>
          <w:lang w:val="en-US"/>
        </w:rPr>
        <w:t xml:space="preserve">MSL Sofia </w:t>
      </w:r>
      <w:r w:rsidR="00A03C9E">
        <w:rPr>
          <w:i/>
        </w:rPr>
        <w:t>в партньорство с</w:t>
      </w:r>
      <w:r w:rsidR="00E2124E">
        <w:rPr>
          <w:i/>
        </w:rPr>
        <w:t xml:space="preserve"> </w:t>
      </w:r>
      <w:r w:rsidR="00E2124E">
        <w:rPr>
          <w:i/>
          <w:lang w:val="en-US"/>
        </w:rPr>
        <w:t>Pragmatica</w:t>
      </w:r>
      <w:r>
        <w:rPr>
          <w:i/>
        </w:rPr>
        <w:t xml:space="preserve"> цели да </w:t>
      </w:r>
      <w:r w:rsidR="0088434B">
        <w:rPr>
          <w:i/>
        </w:rPr>
        <w:t>открие</w:t>
      </w:r>
      <w:r w:rsidR="00706C87">
        <w:rPr>
          <w:i/>
        </w:rPr>
        <w:t xml:space="preserve"> пресечната точка между брандове, инфлуенсъри и потребители </w:t>
      </w:r>
      <w:r>
        <w:rPr>
          <w:i/>
        </w:rPr>
        <w:t>и каква е настоящата среда на инфлуенсър съдържанието в България</w:t>
      </w:r>
    </w:p>
    <w:p w14:paraId="64E4A951" w14:textId="77777777" w:rsidR="001C78F3" w:rsidRDefault="001C78F3">
      <w:pPr>
        <w:ind w:firstLine="720"/>
        <w:jc w:val="center"/>
        <w:rPr>
          <w:i/>
        </w:rPr>
      </w:pPr>
    </w:p>
    <w:p w14:paraId="37D7D9BD" w14:textId="6F367AF2" w:rsidR="00706C87" w:rsidRDefault="00BF45C3">
      <w:pPr>
        <w:keepLines/>
        <w:spacing w:line="240" w:lineRule="auto"/>
        <w:jc w:val="both"/>
      </w:pPr>
      <w:r>
        <w:rPr>
          <w:b/>
        </w:rPr>
        <w:t>София, 20.09.2022 г.</w:t>
      </w:r>
      <w:r>
        <w:t xml:space="preserve"> – PR агенция</w:t>
      </w:r>
      <w:r w:rsidR="00706C87">
        <w:t xml:space="preserve"> </w:t>
      </w:r>
      <w:hyperlink r:id="rId9" w:history="1">
        <w:r w:rsidR="00706C87" w:rsidRPr="001860A1">
          <w:rPr>
            <w:rStyle w:val="Hyperlink"/>
            <w:lang w:val="en-US"/>
          </w:rPr>
          <w:t>MSL Sofia</w:t>
        </w:r>
      </w:hyperlink>
      <w:r>
        <w:t xml:space="preserve">, част от Publicis Groupe България, </w:t>
      </w:r>
      <w:r w:rsidR="00706C87">
        <w:t xml:space="preserve">инициира </w:t>
      </w:r>
      <w:r>
        <w:t xml:space="preserve"> тристранно проучване, съвместно</w:t>
      </w:r>
      <w:r w:rsidR="00E2124E">
        <w:t xml:space="preserve"> </w:t>
      </w:r>
      <w:r>
        <w:t xml:space="preserve">с маркетингова агенция </w:t>
      </w:r>
      <w:hyperlink r:id="rId10" w:history="1">
        <w:r w:rsidRPr="002B6A48">
          <w:rPr>
            <w:rStyle w:val="Hyperlink"/>
          </w:rPr>
          <w:t>Pragmatica</w:t>
        </w:r>
      </w:hyperlink>
      <w:r>
        <w:t xml:space="preserve">, за да разбере нагласите на инфлуенсъри, потребители и </w:t>
      </w:r>
      <w:r w:rsidR="00706C87">
        <w:t xml:space="preserve">брандове в тяхната съвместна работа, която определя настоящата </w:t>
      </w:r>
      <w:r>
        <w:t xml:space="preserve">инфлуенсър маркетинг </w:t>
      </w:r>
      <w:r w:rsidR="00706C87">
        <w:t xml:space="preserve">среда </w:t>
      </w:r>
      <w:r>
        <w:t>в България.</w:t>
      </w:r>
    </w:p>
    <w:p w14:paraId="2E2655E0" w14:textId="150CEBAE" w:rsidR="00706C87" w:rsidRDefault="0088434B">
      <w:pPr>
        <w:keepLines/>
        <w:spacing w:line="240" w:lineRule="auto"/>
        <w:jc w:val="both"/>
      </w:pPr>
      <w:r>
        <w:t>С</w:t>
      </w:r>
      <w:r w:rsidR="00706C87">
        <w:t>ъздателите на съдържание в социалните мрежи са се превърнали в доверен източник на информация за потребителите (55%), мнозинството (70%) държи следваните от тях инфлуенсъри да използват рекламираните от тях продукти или услуги. Лицата работят с марки, чиито продукти използват в ежедневието си (77%), а компаниите (87%) избират инфлуенсъри, чиито ценности се припокриват с тези на бранда.</w:t>
      </w:r>
      <w:r w:rsidR="00362C01">
        <w:t xml:space="preserve"> Анализът разкрива, че микро и макро лицата са много популярни (65%), защото са придобили разпознаваемост във времето, и че компаниите избират да работят </w:t>
      </w:r>
      <w:r>
        <w:t>най-много</w:t>
      </w:r>
      <w:r w:rsidR="00362C01">
        <w:t xml:space="preserve"> с микро (76%) и макро (71%). В глобален план, именно</w:t>
      </w:r>
      <w:r>
        <w:t xml:space="preserve"> тези </w:t>
      </w:r>
      <w:r w:rsidR="00362C01">
        <w:t>инфлуенсъри водят до най-голямо взаимодействие с аудиторията</w:t>
      </w:r>
      <w:r>
        <w:t xml:space="preserve"> и изграждат лоялност</w:t>
      </w:r>
      <w:r w:rsidR="00362C01">
        <w:t>.</w:t>
      </w:r>
    </w:p>
    <w:p w14:paraId="39B636B3" w14:textId="4EFD9294" w:rsidR="00716377" w:rsidRDefault="00362C01" w:rsidP="00716377">
      <w:pPr>
        <w:keepLines/>
        <w:spacing w:line="240" w:lineRule="auto"/>
        <w:jc w:val="both"/>
      </w:pPr>
      <w:r>
        <w:t>,,</w:t>
      </w:r>
      <w:r w:rsidRPr="0088434B">
        <w:rPr>
          <w:i/>
          <w:iCs/>
        </w:rPr>
        <w:t xml:space="preserve">Инфлуенсър </w:t>
      </w:r>
      <w:r w:rsidR="0088434B" w:rsidRPr="0088434B">
        <w:rPr>
          <w:i/>
          <w:iCs/>
        </w:rPr>
        <w:t>съдържанието присъства във всяка бранд кампания, но ключовото за компаниите е да знаят локалните предпочитания на потребители и възможности</w:t>
      </w:r>
      <w:r w:rsidR="00E2124E">
        <w:rPr>
          <w:i/>
          <w:iCs/>
        </w:rPr>
        <w:t>те</w:t>
      </w:r>
      <w:r w:rsidR="0088434B" w:rsidRPr="0088434B">
        <w:rPr>
          <w:i/>
          <w:iCs/>
        </w:rPr>
        <w:t>, които пазарът предлага. Пулсът на инфлуенсър средата, който „измерихме“</w:t>
      </w:r>
      <w:r w:rsidR="00E2124E">
        <w:rPr>
          <w:i/>
          <w:iCs/>
        </w:rPr>
        <w:t>,</w:t>
      </w:r>
      <w:r w:rsidR="0088434B" w:rsidRPr="0088434B">
        <w:rPr>
          <w:i/>
          <w:iCs/>
        </w:rPr>
        <w:t xml:space="preserve"> дава гледната точка на трите ключови участни</w:t>
      </w:r>
      <w:r w:rsidR="00274E68">
        <w:rPr>
          <w:i/>
          <w:iCs/>
        </w:rPr>
        <w:t>ка</w:t>
      </w:r>
      <w:r w:rsidR="0088434B" w:rsidRPr="0088434B">
        <w:rPr>
          <w:i/>
          <w:iCs/>
        </w:rPr>
        <w:t xml:space="preserve"> в нея – брандовете, създателите на съдържание в социалните мрежи или бранд посланиците и потребителите</w:t>
      </w:r>
      <w:r w:rsidR="0088434B">
        <w:t xml:space="preserve">.“ – коментира </w:t>
      </w:r>
      <w:r w:rsidR="0088434B" w:rsidRPr="0088434B">
        <w:rPr>
          <w:b/>
          <w:bCs/>
        </w:rPr>
        <w:t xml:space="preserve">Ива Григорова, директор </w:t>
      </w:r>
      <w:r w:rsidR="0088434B" w:rsidRPr="0088434B">
        <w:rPr>
          <w:b/>
          <w:bCs/>
          <w:lang w:val="en-US"/>
        </w:rPr>
        <w:t>PR</w:t>
      </w:r>
      <w:r w:rsidR="0088434B" w:rsidRPr="0088434B">
        <w:rPr>
          <w:b/>
          <w:bCs/>
        </w:rPr>
        <w:t xml:space="preserve"> бизнес на </w:t>
      </w:r>
      <w:r w:rsidR="0088434B" w:rsidRPr="0088434B">
        <w:rPr>
          <w:b/>
          <w:bCs/>
          <w:lang w:val="en-US"/>
        </w:rPr>
        <w:t>MSL</w:t>
      </w:r>
      <w:r w:rsidR="00274E68">
        <w:rPr>
          <w:b/>
          <w:bCs/>
        </w:rPr>
        <w:t xml:space="preserve"> </w:t>
      </w:r>
      <w:r w:rsidR="00274E68">
        <w:rPr>
          <w:b/>
          <w:bCs/>
          <w:lang w:val="en-US"/>
        </w:rPr>
        <w:t>Sofia</w:t>
      </w:r>
      <w:r w:rsidR="0088434B" w:rsidRPr="0088434B">
        <w:rPr>
          <w:b/>
          <w:bCs/>
          <w:lang w:val="en-US"/>
        </w:rPr>
        <w:t xml:space="preserve">, </w:t>
      </w:r>
      <w:r w:rsidR="0088434B" w:rsidRPr="0088434B">
        <w:rPr>
          <w:b/>
          <w:bCs/>
        </w:rPr>
        <w:t xml:space="preserve">част от </w:t>
      </w:r>
      <w:r w:rsidR="0088434B" w:rsidRPr="0088434B">
        <w:rPr>
          <w:b/>
          <w:bCs/>
          <w:lang w:val="en-US"/>
        </w:rPr>
        <w:t>Publicis Groupe</w:t>
      </w:r>
      <w:r w:rsidR="0088434B" w:rsidRPr="0088434B">
        <w:rPr>
          <w:b/>
          <w:bCs/>
        </w:rPr>
        <w:t xml:space="preserve"> България</w:t>
      </w:r>
      <w:r w:rsidR="0088434B">
        <w:t xml:space="preserve">. </w:t>
      </w:r>
      <w:r w:rsidR="0088434B" w:rsidRPr="001B5035">
        <w:rPr>
          <w:i/>
          <w:iCs/>
        </w:rPr>
        <w:t xml:space="preserve">„Основните изводи ще са в помощ както на брандовете, така и на инфлуенсърите да </w:t>
      </w:r>
      <w:r w:rsidR="001B5035" w:rsidRPr="001B5035">
        <w:rPr>
          <w:i/>
          <w:iCs/>
        </w:rPr>
        <w:t>създават</w:t>
      </w:r>
      <w:r w:rsidR="0088434B" w:rsidRPr="001B5035">
        <w:rPr>
          <w:i/>
          <w:iCs/>
        </w:rPr>
        <w:t xml:space="preserve"> </w:t>
      </w:r>
      <w:r w:rsidR="001B5035">
        <w:rPr>
          <w:i/>
          <w:iCs/>
        </w:rPr>
        <w:t xml:space="preserve">взаимно </w:t>
      </w:r>
      <w:r w:rsidR="0088434B" w:rsidRPr="001B5035">
        <w:rPr>
          <w:i/>
          <w:iCs/>
        </w:rPr>
        <w:t xml:space="preserve">успешни </w:t>
      </w:r>
      <w:r w:rsidR="001B5035" w:rsidRPr="001B5035">
        <w:rPr>
          <w:i/>
          <w:iCs/>
        </w:rPr>
        <w:t>партньорства</w:t>
      </w:r>
      <w:r w:rsidR="0088434B" w:rsidRPr="001B5035">
        <w:rPr>
          <w:i/>
          <w:iCs/>
        </w:rPr>
        <w:t xml:space="preserve">, </w:t>
      </w:r>
      <w:r w:rsidR="001B5035" w:rsidRPr="001B5035">
        <w:rPr>
          <w:i/>
          <w:iCs/>
        </w:rPr>
        <w:t>интересно и вълнуващо съдържание за публиката</w:t>
      </w:r>
      <w:r w:rsidR="001B5035">
        <w:rPr>
          <w:i/>
          <w:iCs/>
        </w:rPr>
        <w:t xml:space="preserve">, </w:t>
      </w:r>
      <w:r w:rsidR="001B5035" w:rsidRPr="001B5035">
        <w:rPr>
          <w:i/>
          <w:iCs/>
        </w:rPr>
        <w:t xml:space="preserve">да градят доверие и </w:t>
      </w:r>
      <w:r w:rsidR="00002918">
        <w:rPr>
          <w:i/>
          <w:iCs/>
        </w:rPr>
        <w:t xml:space="preserve">да </w:t>
      </w:r>
      <w:r w:rsidR="001B5035" w:rsidRPr="001B5035">
        <w:rPr>
          <w:i/>
          <w:iCs/>
        </w:rPr>
        <w:t>комуникират теми от обществено значение.“</w:t>
      </w:r>
      <w:r w:rsidR="001B5035">
        <w:t xml:space="preserve"> – допълва тя.</w:t>
      </w:r>
    </w:p>
    <w:p w14:paraId="0B521582" w14:textId="4AF850C8" w:rsidR="00716377" w:rsidRPr="00002918" w:rsidRDefault="00BF45C3" w:rsidP="00716377">
      <w:pPr>
        <w:keepLines/>
        <w:spacing w:line="240" w:lineRule="auto"/>
        <w:jc w:val="both"/>
      </w:pPr>
      <w:r>
        <w:t xml:space="preserve">От всички социални мрежи, Instagram е най-предпочитаният канал </w:t>
      </w:r>
      <w:r w:rsidR="00716377">
        <w:t xml:space="preserve">у нас </w:t>
      </w:r>
      <w:r>
        <w:t>за трите целеви аудитории на проучването, следван от Facebook</w:t>
      </w:r>
      <w:r w:rsidR="00716377">
        <w:t xml:space="preserve">. </w:t>
      </w:r>
      <w:r w:rsidR="00716377" w:rsidRPr="00EC531B">
        <w:t xml:space="preserve">Постовете на инфлуенсърите в социалните мрежи са най-масово използваният информационен източник от потребителите, независимо от възрастта на отделните ѝ представители (72%). Най-ефективните и използвани формати са </w:t>
      </w:r>
      <w:r w:rsidR="0063527D">
        <w:t>в</w:t>
      </w:r>
      <w:r w:rsidR="00716377" w:rsidRPr="00EC531B">
        <w:t xml:space="preserve">идео и </w:t>
      </w:r>
      <w:r w:rsidR="0063527D">
        <w:rPr>
          <w:lang w:val="en-US"/>
        </w:rPr>
        <w:t>s</w:t>
      </w:r>
      <w:r w:rsidR="00716377" w:rsidRPr="00EC531B">
        <w:t xml:space="preserve">tory, </w:t>
      </w:r>
      <w:r w:rsidR="00716377" w:rsidRPr="00002918">
        <w:t>следвани от статични визии.</w:t>
      </w:r>
    </w:p>
    <w:p w14:paraId="20B0D754" w14:textId="333FEC76" w:rsidR="00C30844" w:rsidRPr="00EC531B" w:rsidRDefault="00C30844">
      <w:pPr>
        <w:keepLines/>
        <w:spacing w:before="200" w:after="0" w:line="240" w:lineRule="auto"/>
        <w:jc w:val="both"/>
      </w:pPr>
      <w:r w:rsidRPr="00EC531B">
        <w:t xml:space="preserve">Най-коментираната тема от инфлуенсърите е </w:t>
      </w:r>
      <w:r w:rsidRPr="00002918">
        <w:t>“</w:t>
      </w:r>
      <w:r w:rsidRPr="00EC531B">
        <w:t>пътувания</w:t>
      </w:r>
      <w:r w:rsidRPr="00002918">
        <w:t>”</w:t>
      </w:r>
      <w:r w:rsidRPr="00EC531B">
        <w:t xml:space="preserve">, следвана от </w:t>
      </w:r>
      <w:r w:rsidRPr="00002918">
        <w:t>“</w:t>
      </w:r>
      <w:r w:rsidRPr="00EC531B">
        <w:t>козметика</w:t>
      </w:r>
      <w:r w:rsidRPr="00002918">
        <w:t>”</w:t>
      </w:r>
      <w:r w:rsidRPr="00EC531B">
        <w:t xml:space="preserve"> и </w:t>
      </w:r>
      <w:r w:rsidRPr="00002918">
        <w:t>“</w:t>
      </w:r>
      <w:r w:rsidRPr="00EC531B">
        <w:t>мода</w:t>
      </w:r>
      <w:r w:rsidRPr="00002918">
        <w:t>”</w:t>
      </w:r>
      <w:r w:rsidRPr="00EC531B">
        <w:t>. Над 70% от потребителите определят като важно за тях, следваните инфлуенсъри да застават зад социалнозначими каузи.</w:t>
      </w:r>
    </w:p>
    <w:p w14:paraId="3397A97E" w14:textId="148D3589" w:rsidR="001C78F3" w:rsidRDefault="00BF45C3">
      <w:pPr>
        <w:keepLines/>
        <w:spacing w:before="200" w:after="0" w:line="240" w:lineRule="auto"/>
        <w:jc w:val="both"/>
        <w:rPr>
          <w:rFonts w:cstheme="minorHAnsi"/>
          <w:b/>
          <w:bCs/>
          <w:lang w:val="en-US"/>
        </w:rPr>
      </w:pPr>
      <w:r w:rsidRPr="00C30844">
        <w:rPr>
          <w:i/>
          <w:iCs/>
        </w:rPr>
        <w:t>,,</w:t>
      </w:r>
      <w:r w:rsidRPr="00C30844">
        <w:rPr>
          <w:i/>
          <w:iCs/>
          <w:highlight w:val="white"/>
        </w:rPr>
        <w:t>Дамите у нас са много по-фокусирани в интересите си към конкретни инфлуенсъри, докато мъжете имат по-диверсифицирани предпочитания (следват разнородни инфлуенсъри, коментиращи различни тематики; проявяват интерес включително и към множество чуждестранни такива</w:t>
      </w:r>
      <w:r w:rsidR="00850D48">
        <w:rPr>
          <w:i/>
          <w:iCs/>
          <w:highlight w:val="white"/>
        </w:rPr>
        <w:t>)</w:t>
      </w:r>
      <w:r w:rsidRPr="00C30844">
        <w:rPr>
          <w:i/>
          <w:iCs/>
          <w:highlight w:val="white"/>
        </w:rPr>
        <w:t>"</w:t>
      </w:r>
      <w:r w:rsidR="00C30844" w:rsidRPr="00C30844">
        <w:rPr>
          <w:highlight w:val="white"/>
        </w:rPr>
        <w:t xml:space="preserve"> – споделя </w:t>
      </w:r>
      <w:r w:rsidR="00C30844" w:rsidRPr="00C30844">
        <w:rPr>
          <w:b/>
          <w:bCs/>
          <w:highlight w:val="white"/>
        </w:rPr>
        <w:t xml:space="preserve">Диньо Маджаров, </w:t>
      </w:r>
      <w:r w:rsidR="00C30844" w:rsidRPr="00C30844">
        <w:rPr>
          <w:rFonts w:cstheme="minorHAnsi"/>
          <w:b/>
          <w:bCs/>
          <w:lang w:val="en-US"/>
        </w:rPr>
        <w:t xml:space="preserve">директор </w:t>
      </w:r>
      <w:r w:rsidR="0005558F">
        <w:rPr>
          <w:rFonts w:cstheme="minorHAnsi"/>
          <w:b/>
          <w:bCs/>
        </w:rPr>
        <w:t>„</w:t>
      </w:r>
      <w:r w:rsidR="00C30844" w:rsidRPr="00C30844">
        <w:rPr>
          <w:rFonts w:cstheme="minorHAnsi"/>
          <w:b/>
          <w:bCs/>
          <w:lang w:val="en-US"/>
        </w:rPr>
        <w:t>Изследвания</w:t>
      </w:r>
      <w:r w:rsidR="0005558F">
        <w:rPr>
          <w:rFonts w:cstheme="minorHAnsi"/>
          <w:b/>
          <w:bCs/>
        </w:rPr>
        <w:t>“</w:t>
      </w:r>
      <w:r w:rsidR="0005558F" w:rsidRPr="00C30844">
        <w:rPr>
          <w:rFonts w:cstheme="minorHAnsi"/>
          <w:b/>
          <w:bCs/>
        </w:rPr>
        <w:t xml:space="preserve"> </w:t>
      </w:r>
      <w:r w:rsidR="00C30844" w:rsidRPr="00C30844">
        <w:rPr>
          <w:rFonts w:cstheme="minorHAnsi"/>
          <w:b/>
          <w:bCs/>
        </w:rPr>
        <w:t xml:space="preserve">в маркетинг агенция </w:t>
      </w:r>
      <w:r w:rsidR="00C30844" w:rsidRPr="00C30844">
        <w:rPr>
          <w:rFonts w:cstheme="minorHAnsi"/>
          <w:b/>
          <w:bCs/>
          <w:lang w:val="en-US"/>
        </w:rPr>
        <w:t>Pragmatica.</w:t>
      </w:r>
    </w:p>
    <w:p w14:paraId="1470FDB7" w14:textId="5E0419CC" w:rsidR="004737EB" w:rsidRPr="004737EB" w:rsidRDefault="004737EB" w:rsidP="004737EB">
      <w:pPr>
        <w:keepLines/>
        <w:spacing w:before="200" w:after="0" w:line="240" w:lineRule="auto"/>
        <w:jc w:val="both"/>
        <w:rPr>
          <w:b/>
          <w:bCs/>
          <w:highlight w:val="white"/>
          <w:lang w:val="en-US"/>
        </w:rPr>
      </w:pPr>
      <w:r w:rsidRPr="004737EB">
        <w:rPr>
          <w:highlight w:val="white"/>
          <w:lang w:val="ru-RU"/>
        </w:rPr>
        <w:lastRenderedPageBreak/>
        <w:t>Около 40% от</w:t>
      </w:r>
      <w:r w:rsidR="00850D48">
        <w:rPr>
          <w:highlight w:val="white"/>
          <w:lang w:val="ru-RU"/>
        </w:rPr>
        <w:t xml:space="preserve"> </w:t>
      </w:r>
      <w:r w:rsidRPr="004737EB">
        <w:rPr>
          <w:highlight w:val="white"/>
          <w:lang w:val="ru-RU"/>
        </w:rPr>
        <w:t>потребители</w:t>
      </w:r>
      <w:r w:rsidR="00850D48">
        <w:rPr>
          <w:highlight w:val="white"/>
          <w:lang w:val="ru-RU"/>
        </w:rPr>
        <w:t>те</w:t>
      </w:r>
      <w:r w:rsidRPr="004737EB">
        <w:rPr>
          <w:highlight w:val="white"/>
          <w:lang w:val="ru-RU"/>
        </w:rPr>
        <w:t xml:space="preserve"> признават, че често им се случва да купуват продукт/услуга, коментиран/а от инфлуенсър.</w:t>
      </w:r>
      <w:r>
        <w:rPr>
          <w:highlight w:val="white"/>
          <w:lang w:val="ru-RU"/>
        </w:rPr>
        <w:t xml:space="preserve"> Компаниите потвърждават, че търсят директни продажби от инфлуенсър кампаниите си, а 71% от тях </w:t>
      </w:r>
      <w:r w:rsidRPr="004737EB">
        <w:rPr>
          <w:highlight w:val="white"/>
          <w:lang w:val="ru-RU"/>
        </w:rPr>
        <w:t xml:space="preserve">търсят лица, които най-естествено ще </w:t>
      </w:r>
      <w:r w:rsidR="00DB471D">
        <w:rPr>
          <w:highlight w:val="white"/>
          <w:lang w:val="ru-RU"/>
        </w:rPr>
        <w:t xml:space="preserve">предадат </w:t>
      </w:r>
      <w:r w:rsidRPr="004737EB">
        <w:rPr>
          <w:highlight w:val="white"/>
          <w:lang w:val="ru-RU"/>
        </w:rPr>
        <w:t>посланията на техния бранд.</w:t>
      </w:r>
    </w:p>
    <w:p w14:paraId="012709CE" w14:textId="5A9E1D56" w:rsidR="004737EB" w:rsidRDefault="004737EB">
      <w:pPr>
        <w:keepLines/>
        <w:spacing w:before="200" w:after="0" w:line="240" w:lineRule="auto"/>
        <w:jc w:val="both"/>
        <w:rPr>
          <w:highlight w:val="white"/>
          <w:lang w:val="en-US"/>
        </w:rPr>
      </w:pPr>
      <w:r w:rsidRPr="004737EB">
        <w:rPr>
          <w:highlight w:val="white"/>
        </w:rPr>
        <w:t xml:space="preserve">Пълният анализ може да намерите в доклада на </w:t>
      </w:r>
      <w:r w:rsidRPr="004737EB">
        <w:rPr>
          <w:highlight w:val="white"/>
          <w:lang w:val="en-US"/>
        </w:rPr>
        <w:t>MSL Sofia</w:t>
      </w:r>
      <w:r w:rsidRPr="004737EB">
        <w:rPr>
          <w:highlight w:val="white"/>
        </w:rPr>
        <w:t xml:space="preserve"> на</w:t>
      </w:r>
      <w:r w:rsidRPr="004737EB">
        <w:rPr>
          <w:highlight w:val="white"/>
          <w:lang w:val="en-US"/>
        </w:rPr>
        <w:t xml:space="preserve"> </w:t>
      </w:r>
      <w:hyperlink r:id="rId11" w:history="1">
        <w:r w:rsidRPr="001860A1">
          <w:rPr>
            <w:rStyle w:val="Hyperlink"/>
            <w:highlight w:val="white"/>
            <w:lang w:val="en-US"/>
          </w:rPr>
          <w:t>influence.msl.bg</w:t>
        </w:r>
      </w:hyperlink>
      <w:r w:rsidRPr="004737EB">
        <w:rPr>
          <w:highlight w:val="white"/>
          <w:lang w:val="en-US"/>
        </w:rPr>
        <w:t xml:space="preserve">. </w:t>
      </w:r>
    </w:p>
    <w:p w14:paraId="47ACE79D" w14:textId="5E5E98C6" w:rsidR="00362C01" w:rsidRDefault="004737EB" w:rsidP="00616625">
      <w:pPr>
        <w:keepLines/>
        <w:spacing w:before="200" w:after="0" w:line="240" w:lineRule="auto"/>
        <w:jc w:val="both"/>
        <w:rPr>
          <w:rFonts w:asciiTheme="majorHAnsi" w:hAnsiTheme="majorHAnsi" w:cstheme="majorHAnsi"/>
        </w:rPr>
      </w:pPr>
      <w:r>
        <w:rPr>
          <w:highlight w:val="white"/>
        </w:rPr>
        <w:t xml:space="preserve">За </w:t>
      </w:r>
      <w:r w:rsidR="00DB471D">
        <w:rPr>
          <w:highlight w:val="white"/>
        </w:rPr>
        <w:t xml:space="preserve">максимална </w:t>
      </w:r>
      <w:r>
        <w:rPr>
          <w:highlight w:val="white"/>
        </w:rPr>
        <w:t xml:space="preserve">ефективност на инфлуенсър кампаниите, </w:t>
      </w:r>
      <w:r>
        <w:rPr>
          <w:highlight w:val="white"/>
          <w:lang w:val="en-US"/>
        </w:rPr>
        <w:t>MSL</w:t>
      </w:r>
      <w:r>
        <w:rPr>
          <w:highlight w:val="white"/>
        </w:rPr>
        <w:t xml:space="preserve"> използва платформата </w:t>
      </w:r>
      <w:r>
        <w:rPr>
          <w:highlight w:val="white"/>
          <w:lang w:val="en-US"/>
        </w:rPr>
        <w:t>Fluency</w:t>
      </w:r>
      <w:r>
        <w:rPr>
          <w:highlight w:val="white"/>
        </w:rPr>
        <w:t>, която позволява да се намерят най-подходящите лица и да се планира, изпълни и измери кампания с тях по предварително зададени параметри и цели.</w:t>
      </w:r>
      <w:r w:rsidR="00616625">
        <w:rPr>
          <w:highlight w:val="white"/>
          <w:lang w:val="en-US"/>
        </w:rPr>
        <w:t xml:space="preserve"> Fluency e </w:t>
      </w:r>
      <w:r w:rsidR="00BF45C3" w:rsidRPr="00362C01">
        <w:rPr>
          <w:rFonts w:asciiTheme="majorHAnsi" w:hAnsiTheme="majorHAnsi" w:cstheme="majorHAnsi"/>
        </w:rPr>
        <w:t xml:space="preserve">олицетворение на творческия подход на MSL Sofia, воден от „Power Of One“ експертизата на Publicis Groupe. </w:t>
      </w:r>
    </w:p>
    <w:p w14:paraId="5FC1C24E" w14:textId="77777777" w:rsidR="004737EB" w:rsidRPr="00362C01" w:rsidRDefault="004737EB">
      <w:pPr>
        <w:keepLines/>
        <w:widowControl w:val="0"/>
        <w:spacing w:before="120" w:after="120" w:line="240" w:lineRule="auto"/>
        <w:jc w:val="both"/>
        <w:rPr>
          <w:rFonts w:asciiTheme="majorHAnsi" w:hAnsiTheme="majorHAnsi" w:cstheme="majorHAnsi"/>
        </w:rPr>
      </w:pPr>
    </w:p>
    <w:p w14:paraId="1B8AD358" w14:textId="2B075368" w:rsidR="001C78F3" w:rsidRDefault="00362C01">
      <w:pPr>
        <w:spacing w:line="240" w:lineRule="auto"/>
        <w:jc w:val="both"/>
        <w:rPr>
          <w:rFonts w:asciiTheme="majorHAnsi" w:eastAsia="Times New Roman" w:hAnsiTheme="majorHAnsi" w:cstheme="majorHAnsi"/>
          <w:b/>
          <w:lang w:val="en-US"/>
        </w:rPr>
      </w:pPr>
      <w:r w:rsidRPr="00362C01">
        <w:rPr>
          <w:rFonts w:asciiTheme="majorHAnsi" w:eastAsia="Times New Roman" w:hAnsiTheme="majorHAnsi" w:cstheme="majorHAnsi"/>
          <w:b/>
        </w:rPr>
        <w:t>За проучването</w:t>
      </w:r>
      <w:r w:rsidR="00616625">
        <w:rPr>
          <w:rFonts w:asciiTheme="majorHAnsi" w:eastAsia="Times New Roman" w:hAnsiTheme="majorHAnsi" w:cstheme="majorHAnsi"/>
          <w:b/>
          <w:lang w:val="en-US"/>
        </w:rPr>
        <w:t>:</w:t>
      </w:r>
    </w:p>
    <w:p w14:paraId="645A2F70" w14:textId="22FFBBE6" w:rsidR="00616625" w:rsidRPr="00616625" w:rsidRDefault="00616625" w:rsidP="00616625">
      <w:pPr>
        <w:jc w:val="both"/>
        <w:rPr>
          <w:rFonts w:asciiTheme="majorHAnsi" w:hAnsiTheme="majorHAnsi" w:cstheme="majorHAnsi"/>
          <w:bCs/>
        </w:rPr>
      </w:pPr>
      <w:r>
        <w:rPr>
          <w:rFonts w:asciiTheme="majorHAnsi" w:eastAsia="Times New Roman" w:hAnsiTheme="majorHAnsi" w:cstheme="majorHAnsi"/>
          <w:bCs/>
        </w:rPr>
        <w:t>Количественото потребителско проучване обхваща 600 респондент</w:t>
      </w:r>
      <w:r w:rsidR="00D37DB8">
        <w:rPr>
          <w:rFonts w:asciiTheme="majorHAnsi" w:eastAsia="Times New Roman" w:hAnsiTheme="majorHAnsi" w:cstheme="majorHAnsi"/>
          <w:bCs/>
        </w:rPr>
        <w:t>и</w:t>
      </w:r>
      <w:r>
        <w:rPr>
          <w:rFonts w:asciiTheme="majorHAnsi" w:eastAsia="Times New Roman" w:hAnsiTheme="majorHAnsi" w:cstheme="majorHAnsi"/>
          <w:bCs/>
        </w:rPr>
        <w:t xml:space="preserve"> на възраст 18 </w:t>
      </w:r>
      <w:r w:rsidR="00D37DB8">
        <w:rPr>
          <w:rFonts w:asciiTheme="majorHAnsi" w:eastAsia="Times New Roman" w:hAnsiTheme="majorHAnsi" w:cstheme="majorHAnsi"/>
          <w:bCs/>
        </w:rPr>
        <w:t>-</w:t>
      </w:r>
      <w:r>
        <w:rPr>
          <w:rFonts w:asciiTheme="majorHAnsi" w:eastAsia="Times New Roman" w:hAnsiTheme="majorHAnsi" w:cstheme="majorHAnsi"/>
          <w:bCs/>
        </w:rPr>
        <w:t xml:space="preserve"> 50 г., градско население, в онлайн среда. Анкетираните компании са представители на бизнеси от различни индустрии като </w:t>
      </w:r>
      <w:r w:rsidRPr="00616625">
        <w:rPr>
          <w:rFonts w:asciiTheme="majorHAnsi" w:eastAsia="Times New Roman" w:hAnsiTheme="majorHAnsi" w:cstheme="majorHAnsi"/>
          <w:bCs/>
          <w:lang w:val="en-US"/>
        </w:rPr>
        <w:t>фармацевтичен, финансов, производство, бързооборотен, ритейл, алкохол, телекомуникации, развлекателен, технологичен и козметичен.</w:t>
      </w:r>
      <w:r>
        <w:rPr>
          <w:rFonts w:asciiTheme="majorHAnsi" w:eastAsia="Times New Roman" w:hAnsiTheme="majorHAnsi" w:cstheme="majorHAnsi"/>
          <w:bCs/>
        </w:rPr>
        <w:t xml:space="preserve"> Анкетираните инфлуенсъри, известни личности и създатели на съдържание са отговаряли на въпроси в онлайн среда.</w:t>
      </w:r>
    </w:p>
    <w:p w14:paraId="531774FA" w14:textId="72DABED1" w:rsidR="00616625" w:rsidRPr="00616625" w:rsidRDefault="00616625">
      <w:pPr>
        <w:spacing w:line="240" w:lineRule="auto"/>
        <w:jc w:val="both"/>
        <w:rPr>
          <w:rFonts w:asciiTheme="majorHAnsi" w:eastAsia="Times New Roman" w:hAnsiTheme="majorHAnsi" w:cstheme="majorHAnsi"/>
          <w:bCs/>
        </w:rPr>
      </w:pPr>
    </w:p>
    <w:p w14:paraId="6DF2356F" w14:textId="7380C07E" w:rsidR="00B2343D" w:rsidRPr="00616625" w:rsidRDefault="00B2343D" w:rsidP="00B2343D">
      <w:pPr>
        <w:spacing w:line="240" w:lineRule="auto"/>
        <w:jc w:val="both"/>
        <w:rPr>
          <w:rFonts w:asciiTheme="majorHAnsi" w:hAnsiTheme="majorHAnsi" w:cstheme="majorHAnsi"/>
          <w:b/>
          <w:sz w:val="20"/>
          <w:szCs w:val="20"/>
          <w:lang w:val="en-US"/>
        </w:rPr>
      </w:pPr>
      <w:r w:rsidRPr="00706C87">
        <w:rPr>
          <w:rFonts w:asciiTheme="majorHAnsi" w:hAnsiTheme="majorHAnsi" w:cstheme="majorHAnsi"/>
          <w:b/>
          <w:sz w:val="20"/>
          <w:szCs w:val="20"/>
        </w:rPr>
        <w:t xml:space="preserve">За </w:t>
      </w:r>
      <w:r w:rsidRPr="00706C87">
        <w:rPr>
          <w:rFonts w:asciiTheme="majorHAnsi" w:hAnsiTheme="majorHAnsi" w:cstheme="majorHAnsi"/>
          <w:b/>
          <w:sz w:val="20"/>
          <w:szCs w:val="20"/>
          <w:lang w:val="en-US"/>
        </w:rPr>
        <w:t xml:space="preserve">MSL </w:t>
      </w:r>
      <w:r w:rsidR="00616625">
        <w:rPr>
          <w:rFonts w:asciiTheme="majorHAnsi" w:hAnsiTheme="majorHAnsi" w:cstheme="majorHAnsi"/>
          <w:b/>
          <w:sz w:val="20"/>
          <w:szCs w:val="20"/>
          <w:lang w:val="en-US"/>
        </w:rPr>
        <w:t>Sofia:</w:t>
      </w:r>
    </w:p>
    <w:p w14:paraId="7FF8E6D2" w14:textId="77777777" w:rsidR="00B2343D" w:rsidRPr="00706C87" w:rsidRDefault="00B2343D" w:rsidP="00B2343D">
      <w:pPr>
        <w:ind w:firstLine="720"/>
        <w:jc w:val="both"/>
        <w:rPr>
          <w:rFonts w:asciiTheme="majorHAnsi" w:hAnsiTheme="majorHAnsi" w:cstheme="majorHAnsi"/>
          <w:sz w:val="20"/>
          <w:szCs w:val="20"/>
        </w:rPr>
      </w:pPr>
      <w:r w:rsidRPr="00706C87">
        <w:rPr>
          <w:rFonts w:asciiTheme="majorHAnsi" w:hAnsiTheme="majorHAnsi" w:cstheme="majorHAnsi"/>
          <w:sz w:val="20"/>
          <w:szCs w:val="20"/>
        </w:rPr>
        <w:t xml:space="preserve">MSL, част от Publicis Groupe, e една от най-големите мрежи за PR и интегрирани маркетингови комуникации в света. Агенцията се специализира в създаването на въздействащи </w:t>
      </w:r>
      <w:r w:rsidRPr="00706C87">
        <w:rPr>
          <w:rFonts w:asciiTheme="majorHAnsi" w:hAnsiTheme="majorHAnsi" w:cstheme="majorHAnsi"/>
          <w:sz w:val="20"/>
          <w:szCs w:val="20"/>
          <w:lang w:val="en-US"/>
        </w:rPr>
        <w:t>PR</w:t>
      </w:r>
      <w:r w:rsidRPr="00706C87">
        <w:rPr>
          <w:rFonts w:asciiTheme="majorHAnsi" w:hAnsiTheme="majorHAnsi" w:cstheme="majorHAnsi"/>
          <w:sz w:val="20"/>
          <w:szCs w:val="20"/>
        </w:rPr>
        <w:t xml:space="preserve"> кампании, за да постигне ефективни резултати за бизнеса и хората. Експертите в </w:t>
      </w:r>
      <w:r w:rsidRPr="00706C87">
        <w:rPr>
          <w:rFonts w:asciiTheme="majorHAnsi" w:hAnsiTheme="majorHAnsi" w:cstheme="majorHAnsi"/>
          <w:sz w:val="20"/>
          <w:szCs w:val="20"/>
          <w:lang w:val="en-US"/>
        </w:rPr>
        <w:t>MSL</w:t>
      </w:r>
      <w:r w:rsidRPr="00706C87">
        <w:rPr>
          <w:rFonts w:asciiTheme="majorHAnsi" w:hAnsiTheme="majorHAnsi" w:cstheme="majorHAnsi"/>
          <w:sz w:val="20"/>
          <w:szCs w:val="20"/>
        </w:rPr>
        <w:t xml:space="preserve"> са модерни комуникатори, които изграждат брандове и личности на утрешния ден, за да помогне на бизнеса на клиентите да бъде по-въздействащ. Страстта ни за </w:t>
      </w:r>
      <w:r w:rsidRPr="00706C87">
        <w:rPr>
          <w:rFonts w:asciiTheme="majorHAnsi" w:hAnsiTheme="majorHAnsi" w:cstheme="majorHAnsi"/>
          <w:sz w:val="20"/>
          <w:szCs w:val="20"/>
          <w:lang w:val="en-US"/>
        </w:rPr>
        <w:t>PR</w:t>
      </w:r>
      <w:r w:rsidRPr="00706C87">
        <w:rPr>
          <w:rFonts w:asciiTheme="majorHAnsi" w:hAnsiTheme="majorHAnsi" w:cstheme="majorHAnsi"/>
          <w:sz w:val="20"/>
          <w:szCs w:val="20"/>
        </w:rPr>
        <w:t xml:space="preserve"> развива това, което правим и искаме да постигнем в индустрията.</w:t>
      </w:r>
    </w:p>
    <w:p w14:paraId="237737EC" w14:textId="7FC9EEF6" w:rsidR="00B2343D" w:rsidRPr="00706C87" w:rsidRDefault="00B2343D" w:rsidP="00681D2F">
      <w:pPr>
        <w:ind w:firstLine="720"/>
        <w:jc w:val="both"/>
        <w:rPr>
          <w:rFonts w:asciiTheme="majorHAnsi" w:eastAsia="Times New Roman" w:hAnsiTheme="majorHAnsi" w:cstheme="majorHAnsi"/>
          <w:sz w:val="20"/>
          <w:szCs w:val="20"/>
          <w:lang w:eastAsia="bg-BG"/>
        </w:rPr>
      </w:pPr>
      <w:r w:rsidRPr="00616625">
        <w:rPr>
          <w:rFonts w:asciiTheme="majorHAnsi" w:hAnsiTheme="majorHAnsi" w:cstheme="majorHAnsi"/>
          <w:b/>
          <w:bCs/>
          <w:sz w:val="20"/>
          <w:szCs w:val="20"/>
          <w:lang w:val="en-US"/>
        </w:rPr>
        <w:t>MSL Sofia</w:t>
      </w:r>
      <w:r w:rsidRPr="00616625">
        <w:rPr>
          <w:rFonts w:asciiTheme="majorHAnsi" w:hAnsiTheme="majorHAnsi" w:cstheme="majorHAnsi"/>
          <w:b/>
          <w:bCs/>
          <w:sz w:val="20"/>
          <w:szCs w:val="20"/>
        </w:rPr>
        <w:t xml:space="preserve"> е </w:t>
      </w:r>
      <w:r w:rsidRPr="00616625">
        <w:rPr>
          <w:rStyle w:val="PageNumber"/>
          <w:rFonts w:asciiTheme="majorHAnsi" w:hAnsiTheme="majorHAnsi" w:cstheme="majorHAnsi"/>
          <w:b/>
          <w:bCs/>
          <w:sz w:val="20"/>
          <w:szCs w:val="20"/>
          <w:lang w:val="en-US"/>
        </w:rPr>
        <w:t>PR</w:t>
      </w:r>
      <w:r w:rsidRPr="00616625">
        <w:rPr>
          <w:rStyle w:val="PageNumber"/>
          <w:rFonts w:asciiTheme="majorHAnsi" w:hAnsiTheme="majorHAnsi" w:cstheme="majorHAnsi"/>
          <w:b/>
          <w:bCs/>
          <w:sz w:val="20"/>
          <w:szCs w:val="20"/>
        </w:rPr>
        <w:t xml:space="preserve"> силата в </w:t>
      </w:r>
      <w:r w:rsidRPr="00616625">
        <w:rPr>
          <w:rStyle w:val="PageNumber"/>
          <w:rFonts w:asciiTheme="majorHAnsi" w:hAnsiTheme="majorHAnsi" w:cstheme="majorHAnsi"/>
          <w:b/>
          <w:bCs/>
          <w:sz w:val="20"/>
          <w:szCs w:val="20"/>
          <w:lang w:val="en-US"/>
        </w:rPr>
        <w:t xml:space="preserve">Publicis Groupe </w:t>
      </w:r>
      <w:r w:rsidRPr="00616625">
        <w:rPr>
          <w:rStyle w:val="PageNumber"/>
          <w:rFonts w:asciiTheme="majorHAnsi" w:hAnsiTheme="majorHAnsi" w:cstheme="majorHAnsi"/>
          <w:b/>
          <w:bCs/>
          <w:sz w:val="20"/>
          <w:szCs w:val="20"/>
        </w:rPr>
        <w:t>България</w:t>
      </w:r>
      <w:r w:rsidRPr="00706C87">
        <w:rPr>
          <w:rStyle w:val="PageNumber"/>
          <w:rFonts w:asciiTheme="majorHAnsi" w:hAnsiTheme="majorHAnsi" w:cstheme="majorHAnsi"/>
          <w:sz w:val="20"/>
          <w:szCs w:val="20"/>
        </w:rPr>
        <w:t>, една от водещите и най-големи групи на пазара</w:t>
      </w:r>
      <w:r w:rsidR="00681D2F">
        <w:rPr>
          <w:rStyle w:val="PageNumber"/>
          <w:rFonts w:asciiTheme="majorHAnsi" w:hAnsiTheme="majorHAnsi" w:cstheme="majorHAnsi"/>
          <w:sz w:val="20"/>
          <w:szCs w:val="20"/>
        </w:rPr>
        <w:t xml:space="preserve">. която </w:t>
      </w:r>
      <w:r w:rsidRPr="00706C87">
        <w:rPr>
          <w:rFonts w:asciiTheme="majorHAnsi" w:eastAsia="Times New Roman" w:hAnsiTheme="majorHAnsi" w:cstheme="majorHAnsi"/>
          <w:sz w:val="20"/>
          <w:szCs w:val="20"/>
          <w:lang w:eastAsia="bg-BG"/>
        </w:rPr>
        <w:t xml:space="preserve">предлага цялостен модел на работа  – от стратегическо консултиране до ефективно изпълнение, съчетавайки маркетинг и дигиталната бизнес трансформация. </w:t>
      </w:r>
    </w:p>
    <w:p w14:paraId="2FA91F3E" w14:textId="05BD617A" w:rsidR="00B2343D" w:rsidRDefault="00B2343D" w:rsidP="00B2343D">
      <w:pPr>
        <w:spacing w:before="100" w:beforeAutospacing="1" w:after="100" w:afterAutospacing="1" w:line="240" w:lineRule="auto"/>
        <w:ind w:firstLine="720"/>
        <w:jc w:val="both"/>
        <w:rPr>
          <w:rFonts w:asciiTheme="majorHAnsi" w:eastAsia="Times New Roman" w:hAnsiTheme="majorHAnsi" w:cstheme="majorHAnsi"/>
          <w:sz w:val="20"/>
          <w:szCs w:val="20"/>
          <w:lang w:eastAsia="bg-BG"/>
        </w:rPr>
      </w:pPr>
      <w:r w:rsidRPr="00706C87">
        <w:rPr>
          <w:rFonts w:asciiTheme="majorHAnsi" w:eastAsia="Times New Roman" w:hAnsiTheme="majorHAnsi" w:cstheme="majorHAnsi"/>
          <w:b/>
          <w:bCs/>
          <w:sz w:val="20"/>
          <w:szCs w:val="20"/>
          <w:lang w:eastAsia="bg-BG"/>
        </w:rPr>
        <w:t>Publicis Groupe България</w:t>
      </w:r>
      <w:r w:rsidRPr="00706C87">
        <w:rPr>
          <w:rFonts w:asciiTheme="majorHAnsi" w:eastAsia="Times New Roman" w:hAnsiTheme="majorHAnsi" w:cstheme="majorHAnsi"/>
          <w:sz w:val="20"/>
          <w:szCs w:val="20"/>
          <w:lang w:eastAsia="bg-BG"/>
        </w:rPr>
        <w:t xml:space="preserve"> обединява над десет специализирани звена - Saatchi&amp;Saatchi, Leo Burnett, Red Lion, Digitas, MSL, Publicis Dialog, Brandworks, Crank, Zenith и Starcom, които работят в областта на рекламата, връзките с обществеността, промоционален и събитиен маркетинг, маркетинг към купувача и комуникация на местата на продажба, стратегическо планиране и бизнес дизайн, дигитални маркетингови и бизнес решения, производство на аудиовизуални продукти, медийни стратегии и медийно планиране и купуване.</w:t>
      </w:r>
    </w:p>
    <w:tbl>
      <w:tblPr>
        <w:tblStyle w:val="TableGrid"/>
        <w:tblW w:w="495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3"/>
        <w:gridCol w:w="2084"/>
        <w:gridCol w:w="2263"/>
        <w:gridCol w:w="2751"/>
      </w:tblGrid>
      <w:tr w:rsidR="00B2343D" w:rsidRPr="00706C87" w14:paraId="343E3C29" w14:textId="77777777" w:rsidTr="00706C87">
        <w:tc>
          <w:tcPr>
            <w:tcW w:w="8981" w:type="dxa"/>
            <w:gridSpan w:val="4"/>
            <w:hideMark/>
          </w:tcPr>
          <w:p w14:paraId="23BA1181" w14:textId="77777777" w:rsidR="00B2343D" w:rsidRPr="00706C87" w:rsidRDefault="00B2343D">
            <w:pPr>
              <w:pStyle w:val="Sous-titrecontact"/>
              <w:framePr w:w="0" w:h="0" w:wrap="auto" w:hAnchor="text" w:yAlign="inline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FR"/>
              </w:rPr>
            </w:pPr>
            <w:r w:rsidRPr="00706C87">
              <w:rPr>
                <w:rFonts w:asciiTheme="majorHAnsi" w:hAnsiTheme="majorHAnsi" w:cstheme="majorHAnsi"/>
                <w:b/>
                <w:bCs/>
                <w:sz w:val="20"/>
                <w:szCs w:val="20"/>
                <w:lang w:val="bg-BG"/>
              </w:rPr>
              <w:t xml:space="preserve">За повече информация: </w:t>
            </w:r>
          </w:p>
        </w:tc>
      </w:tr>
      <w:tr w:rsidR="00B2343D" w:rsidRPr="00706C87" w14:paraId="11236E06" w14:textId="77777777" w:rsidTr="00706C87">
        <w:tc>
          <w:tcPr>
            <w:tcW w:w="1883" w:type="dxa"/>
          </w:tcPr>
          <w:p w14:paraId="5296B082" w14:textId="77777777" w:rsidR="00B2343D" w:rsidRPr="00706C87" w:rsidRDefault="00B2343D">
            <w:pPr>
              <w:pStyle w:val="Textebasdepage"/>
              <w:framePr w:w="0" w:h="0" w:wrap="auto" w:hAnchor="text" w:yAlign="inline"/>
              <w:rPr>
                <w:rFonts w:asciiTheme="majorHAnsi" w:hAnsiTheme="majorHAnsi" w:cstheme="majorHAnsi"/>
                <w:sz w:val="20"/>
                <w:szCs w:val="20"/>
                <w:lang w:val="bg-BG"/>
              </w:rPr>
            </w:pPr>
            <w:r w:rsidRPr="00706C87">
              <w:rPr>
                <w:rFonts w:asciiTheme="majorHAnsi" w:hAnsiTheme="majorHAnsi" w:cstheme="majorHAnsi"/>
                <w:sz w:val="20"/>
                <w:szCs w:val="20"/>
                <w:lang w:val="bg-BG"/>
              </w:rPr>
              <w:t>Ива Григорова</w:t>
            </w:r>
          </w:p>
          <w:p w14:paraId="79FE4D3B" w14:textId="77777777" w:rsidR="00B2343D" w:rsidRPr="00706C87" w:rsidRDefault="00B2343D">
            <w:pPr>
              <w:pStyle w:val="Textebasdepage"/>
              <w:framePr w:w="0" w:h="0" w:wrap="auto" w:hAnchor="text" w:yAlign="inline"/>
              <w:rPr>
                <w:rFonts w:asciiTheme="majorHAnsi" w:hAnsiTheme="majorHAnsi" w:cstheme="majorHAnsi"/>
                <w:sz w:val="20"/>
                <w:szCs w:val="20"/>
                <w:lang w:val="bg-BG"/>
              </w:rPr>
            </w:pPr>
          </w:p>
          <w:p w14:paraId="2BE5C0C1" w14:textId="77777777" w:rsidR="00B2343D" w:rsidRPr="00706C87" w:rsidRDefault="00B2343D">
            <w:pPr>
              <w:pStyle w:val="Textebasdepage"/>
              <w:framePr w:w="0" w:h="0" w:wrap="auto" w:hAnchor="text" w:yAlign="inline"/>
              <w:rPr>
                <w:rFonts w:asciiTheme="majorHAnsi" w:hAnsiTheme="majorHAnsi" w:cstheme="majorHAnsi"/>
                <w:sz w:val="20"/>
                <w:szCs w:val="20"/>
                <w:lang w:val="bg-BG"/>
              </w:rPr>
            </w:pPr>
          </w:p>
          <w:p w14:paraId="28206A61" w14:textId="77777777" w:rsidR="00B2343D" w:rsidRPr="00706C87" w:rsidRDefault="00B2343D">
            <w:pPr>
              <w:pStyle w:val="Textebasdepage"/>
              <w:framePr w:w="0" w:h="0" w:wrap="auto" w:hAnchor="text" w:yAlign="inline"/>
              <w:rPr>
                <w:rFonts w:asciiTheme="majorHAnsi" w:hAnsiTheme="majorHAnsi" w:cstheme="majorHAnsi"/>
                <w:sz w:val="20"/>
                <w:szCs w:val="20"/>
                <w:lang w:val="it-IT"/>
              </w:rPr>
            </w:pPr>
          </w:p>
        </w:tc>
        <w:tc>
          <w:tcPr>
            <w:tcW w:w="2084" w:type="dxa"/>
            <w:hideMark/>
          </w:tcPr>
          <w:p w14:paraId="7E9DE2E7" w14:textId="77777777" w:rsidR="00B2343D" w:rsidRPr="00706C87" w:rsidRDefault="00B2343D">
            <w:pPr>
              <w:pStyle w:val="Textebasdepage"/>
              <w:framePr w:w="0" w:h="0" w:wrap="auto" w:hAnchor="text" w:yAlign="inline"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706C87">
              <w:rPr>
                <w:rFonts w:asciiTheme="majorHAnsi" w:hAnsiTheme="majorHAnsi" w:cstheme="majorHAnsi"/>
                <w:sz w:val="20"/>
                <w:szCs w:val="20"/>
                <w:lang w:val="bg-BG"/>
              </w:rPr>
              <w:t>Директор</w:t>
            </w:r>
            <w:r w:rsidRPr="00706C87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PR </w:t>
            </w:r>
            <w:r w:rsidRPr="00706C87">
              <w:rPr>
                <w:rFonts w:asciiTheme="majorHAnsi" w:hAnsiTheme="majorHAnsi" w:cstheme="majorHAnsi"/>
                <w:sz w:val="20"/>
                <w:szCs w:val="20"/>
                <w:lang w:val="bg-BG"/>
              </w:rPr>
              <w:t>бизнес</w:t>
            </w:r>
            <w:r w:rsidRPr="00706C87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, MSL </w:t>
            </w:r>
          </w:p>
          <w:p w14:paraId="0A16A5B1" w14:textId="77777777" w:rsidR="00B2343D" w:rsidRPr="00706C87" w:rsidRDefault="00B2343D">
            <w:pPr>
              <w:pStyle w:val="Textebasdepage"/>
              <w:framePr w:w="0" w:h="0" w:wrap="auto" w:hAnchor="text" w:yAlign="inline"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706C87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 </w:t>
            </w:r>
          </w:p>
        </w:tc>
        <w:tc>
          <w:tcPr>
            <w:tcW w:w="2263" w:type="dxa"/>
          </w:tcPr>
          <w:p w14:paraId="21DF2ED3" w14:textId="77777777" w:rsidR="00B2343D" w:rsidRPr="00706C87" w:rsidRDefault="00B2343D">
            <w:pPr>
              <w:pStyle w:val="Textebasdepage"/>
              <w:framePr w:w="0" w:h="0" w:wrap="auto" w:hAnchor="text" w:yAlign="inline"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706C87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+ 359 887 917 267</w:t>
            </w:r>
          </w:p>
          <w:p w14:paraId="0A141EFC" w14:textId="77777777" w:rsidR="00B2343D" w:rsidRPr="00706C87" w:rsidRDefault="00B2343D">
            <w:pPr>
              <w:pStyle w:val="Textebasdepage"/>
              <w:framePr w:w="0" w:h="0" w:wrap="auto" w:hAnchor="text" w:yAlign="inline"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</w:p>
          <w:p w14:paraId="40F56437" w14:textId="77777777" w:rsidR="00B2343D" w:rsidRPr="00706C87" w:rsidRDefault="00B2343D">
            <w:pPr>
              <w:pStyle w:val="Textebasdepage"/>
              <w:framePr w:w="0" w:h="0" w:wrap="auto" w:hAnchor="text" w:yAlign="inline"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</w:p>
        </w:tc>
        <w:tc>
          <w:tcPr>
            <w:tcW w:w="2751" w:type="dxa"/>
          </w:tcPr>
          <w:p w14:paraId="21127470" w14:textId="5EEF3523" w:rsidR="00B2343D" w:rsidRPr="00706C87" w:rsidRDefault="0014518C">
            <w:pPr>
              <w:pStyle w:val="Textebasdepage"/>
              <w:framePr w:w="0" w:h="0" w:wrap="auto" w:hAnchor="text" w:yAlign="inline"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hyperlink r:id="rId12" w:history="1">
              <w:r w:rsidR="00B2343D" w:rsidRPr="00706C87">
                <w:rPr>
                  <w:rStyle w:val="Hyperlink"/>
                  <w:rFonts w:asciiTheme="majorHAnsi" w:hAnsiTheme="majorHAnsi" w:cstheme="majorHAnsi"/>
                  <w:sz w:val="20"/>
                  <w:szCs w:val="20"/>
                  <w:lang w:val="fr-FR"/>
                </w:rPr>
                <w:t>Iva.grigorova@mslgroup.com</w:t>
              </w:r>
            </w:hyperlink>
            <w:r w:rsidR="00B2343D" w:rsidRPr="00706C87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</w:t>
            </w:r>
          </w:p>
          <w:p w14:paraId="5C09BA16" w14:textId="77777777" w:rsidR="00B2343D" w:rsidRPr="00706C87" w:rsidRDefault="00B2343D">
            <w:pPr>
              <w:pStyle w:val="Textebasdepage"/>
              <w:framePr w:w="0" w:h="0" w:wrap="auto" w:hAnchor="text" w:yAlign="inline"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</w:p>
          <w:p w14:paraId="7C34D02E" w14:textId="77777777" w:rsidR="00B2343D" w:rsidRPr="00706C87" w:rsidRDefault="00B2343D">
            <w:pPr>
              <w:pStyle w:val="Textebasdepage"/>
              <w:framePr w:w="0" w:h="0" w:wrap="auto" w:hAnchor="text" w:yAlign="inline"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</w:p>
        </w:tc>
      </w:tr>
    </w:tbl>
    <w:p w14:paraId="55F27D54" w14:textId="77777777" w:rsidR="001C78F3" w:rsidRDefault="001C78F3">
      <w:pPr>
        <w:ind w:firstLine="720"/>
        <w:jc w:val="both"/>
        <w:rPr>
          <w:highlight w:val="yellow"/>
        </w:rPr>
      </w:pPr>
    </w:p>
    <w:sectPr w:rsidR="001C78F3">
      <w:headerReference w:type="default" r:id="rId13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ECEA6" w14:textId="77777777" w:rsidR="0014518C" w:rsidRDefault="0014518C">
      <w:pPr>
        <w:spacing w:after="0" w:line="240" w:lineRule="auto"/>
      </w:pPr>
      <w:r>
        <w:separator/>
      </w:r>
    </w:p>
  </w:endnote>
  <w:endnote w:type="continuationSeparator" w:id="0">
    <w:p w14:paraId="03789229" w14:textId="77777777" w:rsidR="0014518C" w:rsidRDefault="00145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152AA" w14:textId="77777777" w:rsidR="0014518C" w:rsidRDefault="0014518C">
      <w:pPr>
        <w:spacing w:after="0" w:line="240" w:lineRule="auto"/>
      </w:pPr>
      <w:r>
        <w:separator/>
      </w:r>
    </w:p>
  </w:footnote>
  <w:footnote w:type="continuationSeparator" w:id="0">
    <w:p w14:paraId="2D33B82A" w14:textId="77777777" w:rsidR="0014518C" w:rsidRDefault="00145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E18D0" w14:textId="77777777" w:rsidR="001C78F3" w:rsidRDefault="00BF45C3">
    <w:pPr>
      <w:spacing w:after="0" w:line="240" w:lineRule="auto"/>
      <w:jc w:val="right"/>
      <w:rPr>
        <w:color w:val="252426"/>
        <w:sz w:val="18"/>
        <w:szCs w:val="18"/>
      </w:rPr>
    </w:pPr>
    <w:r>
      <w:rPr>
        <w:color w:val="252426"/>
        <w:sz w:val="18"/>
        <w:szCs w:val="18"/>
      </w:rPr>
      <w:t>Бизнес център „Абакус“</w:t>
    </w:r>
  </w:p>
  <w:p w14:paraId="305AC7D1" w14:textId="77777777" w:rsidR="001C78F3" w:rsidRDefault="00BF45C3">
    <w:pPr>
      <w:spacing w:after="0" w:line="240" w:lineRule="auto"/>
      <w:jc w:val="right"/>
      <w:rPr>
        <w:color w:val="252426"/>
        <w:sz w:val="18"/>
        <w:szCs w:val="18"/>
      </w:rPr>
    </w:pPr>
    <w:r>
      <w:rPr>
        <w:color w:val="252426"/>
        <w:sz w:val="18"/>
        <w:szCs w:val="18"/>
      </w:rPr>
      <w:tab/>
    </w:r>
    <w:r>
      <w:rPr>
        <w:color w:val="252426"/>
        <w:sz w:val="18"/>
        <w:szCs w:val="18"/>
      </w:rPr>
      <w:tab/>
      <w:t>бул. България 118, ет. 5</w:t>
    </w:r>
  </w:p>
  <w:p w14:paraId="25B0781E" w14:textId="77777777" w:rsidR="001C78F3" w:rsidRDefault="00BF45C3">
    <w:pPr>
      <w:spacing w:after="0" w:line="240" w:lineRule="auto"/>
      <w:jc w:val="right"/>
      <w:rPr>
        <w:color w:val="252426"/>
        <w:sz w:val="18"/>
        <w:szCs w:val="18"/>
      </w:rPr>
    </w:pPr>
    <w:r>
      <w:rPr>
        <w:color w:val="252426"/>
        <w:sz w:val="18"/>
        <w:szCs w:val="18"/>
      </w:rPr>
      <w:t>София 1618, България</w:t>
    </w:r>
  </w:p>
  <w:p w14:paraId="7DFCCC8B" w14:textId="77777777" w:rsidR="001C78F3" w:rsidRDefault="00BF45C3">
    <w:pPr>
      <w:spacing w:after="0" w:line="240" w:lineRule="auto"/>
      <w:jc w:val="right"/>
      <w:rPr>
        <w:sz w:val="18"/>
        <w:szCs w:val="18"/>
      </w:rPr>
    </w:pPr>
    <w:r>
      <w:rPr>
        <w:color w:val="252426"/>
        <w:sz w:val="18"/>
        <w:szCs w:val="18"/>
      </w:rPr>
      <w:t>T: +359 2 434 07 10, E: office@msl.bg</w:t>
    </w:r>
  </w:p>
  <w:p w14:paraId="663FF2CB" w14:textId="77777777" w:rsidR="001C78F3" w:rsidRDefault="001C78F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201FF"/>
    <w:multiLevelType w:val="hybridMultilevel"/>
    <w:tmpl w:val="88D28AAA"/>
    <w:lvl w:ilvl="0" w:tplc="43F445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FAC2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90BE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4AA5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1291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962C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3682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2ED5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283B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8F3"/>
    <w:rsid w:val="00002918"/>
    <w:rsid w:val="000340BE"/>
    <w:rsid w:val="0005558F"/>
    <w:rsid w:val="000B32DE"/>
    <w:rsid w:val="0014518C"/>
    <w:rsid w:val="00173A32"/>
    <w:rsid w:val="001860A1"/>
    <w:rsid w:val="001B5035"/>
    <w:rsid w:val="001C78F3"/>
    <w:rsid w:val="00246987"/>
    <w:rsid w:val="00274E68"/>
    <w:rsid w:val="002B6A48"/>
    <w:rsid w:val="002D7847"/>
    <w:rsid w:val="00362C01"/>
    <w:rsid w:val="0036658C"/>
    <w:rsid w:val="00464937"/>
    <w:rsid w:val="004737EB"/>
    <w:rsid w:val="005D5184"/>
    <w:rsid w:val="005F335B"/>
    <w:rsid w:val="00616625"/>
    <w:rsid w:val="0063527D"/>
    <w:rsid w:val="00681D2F"/>
    <w:rsid w:val="00706C87"/>
    <w:rsid w:val="00716377"/>
    <w:rsid w:val="007405AA"/>
    <w:rsid w:val="00850D48"/>
    <w:rsid w:val="008709ED"/>
    <w:rsid w:val="0088434B"/>
    <w:rsid w:val="008C5F3F"/>
    <w:rsid w:val="008D6613"/>
    <w:rsid w:val="00A03C9E"/>
    <w:rsid w:val="00B2343D"/>
    <w:rsid w:val="00BF45C3"/>
    <w:rsid w:val="00C30844"/>
    <w:rsid w:val="00C9707E"/>
    <w:rsid w:val="00D37DB8"/>
    <w:rsid w:val="00DB471D"/>
    <w:rsid w:val="00E2124E"/>
    <w:rsid w:val="00EC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3B472"/>
  <w15:docId w15:val="{E1030732-C1F1-4018-BD68-CD438BB09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2343D"/>
    <w:rPr>
      <w:color w:val="0000FF"/>
      <w:u w:val="single"/>
    </w:rPr>
  </w:style>
  <w:style w:type="paragraph" w:customStyle="1" w:styleId="Textebasdepage">
    <w:name w:val="Texte bas de page"/>
    <w:basedOn w:val="Normal"/>
    <w:qFormat/>
    <w:rsid w:val="00B2343D"/>
    <w:pPr>
      <w:framePr w:w="9662" w:h="57" w:wrap="notBeside" w:hAnchor="margin" w:yAlign="bottom" w:anchorLock="1"/>
      <w:spacing w:after="0" w:line="180" w:lineRule="atLeast"/>
    </w:pPr>
    <w:rPr>
      <w:rFonts w:ascii="Arial" w:eastAsiaTheme="minorHAnsi" w:hAnsi="Arial" w:cstheme="minorBidi"/>
      <w:sz w:val="15"/>
      <w:szCs w:val="15"/>
      <w:lang w:val="en-US"/>
    </w:rPr>
  </w:style>
  <w:style w:type="paragraph" w:customStyle="1" w:styleId="Sous-titrecontact">
    <w:name w:val="Sous-titre contact"/>
    <w:basedOn w:val="Textebasdepage"/>
    <w:qFormat/>
    <w:rsid w:val="00B2343D"/>
    <w:pPr>
      <w:framePr w:wrap="notBeside"/>
    </w:pPr>
  </w:style>
  <w:style w:type="table" w:styleId="TableGrid">
    <w:name w:val="Table Grid"/>
    <w:basedOn w:val="TableNormal"/>
    <w:uiPriority w:val="59"/>
    <w:rsid w:val="00B2343D"/>
    <w:pPr>
      <w:spacing w:after="0" w:line="240" w:lineRule="auto"/>
    </w:pPr>
    <w:rPr>
      <w:rFonts w:asciiTheme="minorHAnsi" w:eastAsiaTheme="minorHAnsi" w:hAnsiTheme="minorHAnsi" w:cstheme="minorBidi"/>
      <w:lang w:val="fr-F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B2343D"/>
  </w:style>
  <w:style w:type="character" w:styleId="UnresolvedMention">
    <w:name w:val="Unresolved Mention"/>
    <w:basedOn w:val="DefaultParagraphFont"/>
    <w:uiPriority w:val="99"/>
    <w:semiHidden/>
    <w:unhideWhenUsed/>
    <w:rsid w:val="00B2343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163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616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39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4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va.grigorova@mslgroup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fluence.msl.bg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ragmatica.b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nkedin.com/company/publicis-consultants-mslgroup/?viewAsMember=tru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DB34E-DFCD-41BB-91D3-8E5D9AD24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Mitsova</dc:creator>
  <cp:lastModifiedBy>Iva Grigorova</cp:lastModifiedBy>
  <cp:revision>4</cp:revision>
  <dcterms:created xsi:type="dcterms:W3CDTF">2022-09-20T11:34:00Z</dcterms:created>
  <dcterms:modified xsi:type="dcterms:W3CDTF">2022-09-20T11:52:00Z</dcterms:modified>
</cp:coreProperties>
</file>