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FC78A" w14:textId="77777777" w:rsidR="00E65AB4" w:rsidRDefault="00E65AB4" w:rsidP="00E65AB4">
      <w:pPr>
        <w:spacing w:line="276" w:lineRule="auto"/>
        <w:jc w:val="center"/>
        <w:rPr>
          <w:rFonts w:ascii="Calibri" w:hAnsi="Calibri" w:cs="Calibri"/>
          <w:b/>
          <w:bCs/>
          <w:sz w:val="28"/>
          <w:szCs w:val="28"/>
          <w:lang w:eastAsia="fr-FR"/>
        </w:rPr>
      </w:pPr>
    </w:p>
    <w:p w14:paraId="48BBAD7C" w14:textId="77777777" w:rsidR="00E431F1" w:rsidRPr="00E431F1" w:rsidRDefault="00E431F1" w:rsidP="00E431F1">
      <w:pPr>
        <w:jc w:val="center"/>
        <w:rPr>
          <w:rFonts w:asciiTheme="minorHAnsi" w:hAnsiTheme="minorHAnsi"/>
          <w:b/>
          <w:sz w:val="28"/>
          <w:szCs w:val="28"/>
        </w:rPr>
      </w:pPr>
      <w:r w:rsidRPr="00E431F1">
        <w:rPr>
          <w:rFonts w:asciiTheme="minorHAnsi" w:hAnsiTheme="minorHAnsi"/>
          <w:b/>
          <w:sz w:val="28"/>
          <w:szCs w:val="28"/>
        </w:rPr>
        <w:t>GUESS BOBBI BAG: FASHIONABLE, FUN &amp; FUNKY</w:t>
      </w:r>
    </w:p>
    <w:p w14:paraId="334FD18F" w14:textId="77777777" w:rsidR="00D97068" w:rsidRPr="00D97068" w:rsidRDefault="00D97068" w:rsidP="00D97068">
      <w:pPr>
        <w:rPr>
          <w:rFonts w:asciiTheme="minorHAnsi" w:hAnsiTheme="minorHAnsi"/>
        </w:rPr>
      </w:pPr>
    </w:p>
    <w:p w14:paraId="3EEA6F4B" w14:textId="0B1A3E6A" w:rsidR="00B82ADD" w:rsidRDefault="00B82ADD" w:rsidP="00C95B98">
      <w:pPr>
        <w:jc w:val="both"/>
        <w:rPr>
          <w:rFonts w:asciiTheme="minorHAnsi" w:hAnsiTheme="minorHAnsi"/>
        </w:rPr>
      </w:pPr>
      <w:r w:rsidRPr="00B82ADD">
        <w:rPr>
          <w:rFonts w:asciiTheme="minorHAnsi" w:hAnsiTheme="minorHAnsi"/>
        </w:rPr>
        <w:t>The new Guess Bobbi bag is the ideal choice for ever-different looks that are always on trend!</w:t>
      </w:r>
    </w:p>
    <w:p w14:paraId="034C7D4A" w14:textId="77777777" w:rsidR="00B82ADD" w:rsidRPr="00B82ADD" w:rsidRDefault="00B82ADD" w:rsidP="00C95B98">
      <w:pPr>
        <w:jc w:val="both"/>
        <w:rPr>
          <w:rFonts w:asciiTheme="minorHAnsi" w:hAnsiTheme="minorHAnsi"/>
        </w:rPr>
      </w:pPr>
    </w:p>
    <w:p w14:paraId="42BC6464" w14:textId="5832B32C" w:rsidR="00B82ADD" w:rsidRDefault="00B82ADD" w:rsidP="00C95B98">
      <w:pPr>
        <w:jc w:val="both"/>
        <w:rPr>
          <w:rFonts w:asciiTheme="minorHAnsi" w:hAnsiTheme="minorHAnsi"/>
        </w:rPr>
      </w:pPr>
      <w:r w:rsidRPr="00B82ADD">
        <w:rPr>
          <w:rFonts w:asciiTheme="minorHAnsi" w:hAnsiTheme="minorHAnsi"/>
        </w:rPr>
        <w:t>The tote version, in double-sided pebble, comes in a variety of styles: chic</w:t>
      </w:r>
      <w:r w:rsidRPr="00B82ADD">
        <w:rPr>
          <w:rFonts w:asciiTheme="minorHAnsi" w:hAnsiTheme="minorHAnsi"/>
          <w:color w:val="FF0000"/>
        </w:rPr>
        <w:t xml:space="preserve"> </w:t>
      </w:r>
      <w:r w:rsidRPr="00B82ADD">
        <w:rPr>
          <w:rFonts w:asciiTheme="minorHAnsi" w:hAnsiTheme="minorHAnsi"/>
        </w:rPr>
        <w:t>and understated, for a tou</w:t>
      </w:r>
      <w:r w:rsidR="00773F04">
        <w:rPr>
          <w:rFonts w:asciiTheme="minorHAnsi" w:hAnsiTheme="minorHAnsi"/>
        </w:rPr>
        <w:t xml:space="preserve">ch of elegance; in vibrant </w:t>
      </w:r>
      <w:proofErr w:type="spellStart"/>
      <w:r w:rsidR="00773F04">
        <w:rPr>
          <w:rFonts w:asciiTheme="minorHAnsi" w:hAnsiTheme="minorHAnsi"/>
        </w:rPr>
        <w:t>colo</w:t>
      </w:r>
      <w:r w:rsidRPr="00B82ADD">
        <w:rPr>
          <w:rFonts w:asciiTheme="minorHAnsi" w:hAnsiTheme="minorHAnsi"/>
        </w:rPr>
        <w:t>rs</w:t>
      </w:r>
      <w:proofErr w:type="spellEnd"/>
      <w:r w:rsidRPr="00B82ADD">
        <w:rPr>
          <w:rFonts w:asciiTheme="minorHAnsi" w:hAnsiTheme="minorHAnsi"/>
        </w:rPr>
        <w:t xml:space="preserve"> that celebrate the joyful awakening of springtime; sporty-glam, with thick sailor stripes; and decidedly funky, with snazzy inscriptions and smiley emoticons</w:t>
      </w:r>
      <w:r w:rsidRPr="00B82ADD">
        <w:rPr>
          <w:rFonts w:asciiTheme="minorHAnsi" w:hAnsiTheme="minorHAnsi"/>
          <w:i/>
        </w:rPr>
        <w:t>.</w:t>
      </w:r>
      <w:r w:rsidRPr="00B82ADD">
        <w:rPr>
          <w:rFonts w:asciiTheme="minorHAnsi" w:hAnsiTheme="minorHAnsi"/>
        </w:rPr>
        <w:t xml:space="preserve">  </w:t>
      </w:r>
    </w:p>
    <w:p w14:paraId="286F4365" w14:textId="77777777" w:rsidR="00B82ADD" w:rsidRPr="00B82ADD" w:rsidRDefault="00B82ADD" w:rsidP="00C95B98">
      <w:pPr>
        <w:jc w:val="both"/>
        <w:rPr>
          <w:rFonts w:asciiTheme="minorHAnsi" w:hAnsiTheme="minorHAnsi"/>
        </w:rPr>
      </w:pPr>
    </w:p>
    <w:p w14:paraId="5064297E" w14:textId="77777777" w:rsidR="00B82ADD" w:rsidRPr="00B82ADD" w:rsidRDefault="00B82ADD" w:rsidP="00C95B98">
      <w:pPr>
        <w:jc w:val="both"/>
        <w:rPr>
          <w:rFonts w:asciiTheme="minorHAnsi" w:hAnsiTheme="minorHAnsi"/>
        </w:rPr>
      </w:pPr>
      <w:r w:rsidRPr="00B82ADD">
        <w:rPr>
          <w:rFonts w:asciiTheme="minorHAnsi" w:hAnsiTheme="minorHAnsi"/>
        </w:rPr>
        <w:t xml:space="preserve">If classic and refined is your style, then go for ultra-feminine powder pink or for timeless black and white, enhanced by delightful micro-perforation and diamond quilting. For a rocker twist, opt instead for the plucky version with bold </w:t>
      </w:r>
      <w:proofErr w:type="spellStart"/>
      <w:r w:rsidRPr="00B82ADD">
        <w:rPr>
          <w:rFonts w:asciiTheme="minorHAnsi" w:hAnsiTheme="minorHAnsi"/>
        </w:rPr>
        <w:t>whipstitching</w:t>
      </w:r>
      <w:proofErr w:type="spellEnd"/>
      <w:r w:rsidRPr="00B82ADD">
        <w:rPr>
          <w:rFonts w:asciiTheme="minorHAnsi" w:hAnsiTheme="minorHAnsi"/>
        </w:rPr>
        <w:t xml:space="preserve"> down the front. </w:t>
      </w:r>
    </w:p>
    <w:p w14:paraId="2B7BC141" w14:textId="77777777" w:rsidR="00E431F1" w:rsidRDefault="00E431F1" w:rsidP="00C95B98">
      <w:pPr>
        <w:jc w:val="both"/>
        <w:rPr>
          <w:rFonts w:asciiTheme="minorHAnsi" w:hAnsiTheme="minorHAnsi"/>
        </w:rPr>
      </w:pPr>
    </w:p>
    <w:p w14:paraId="2D98A675" w14:textId="77777777" w:rsidR="00B82ADD" w:rsidRDefault="00B82ADD" w:rsidP="00C95B98">
      <w:pPr>
        <w:jc w:val="both"/>
        <w:rPr>
          <w:rFonts w:asciiTheme="minorHAnsi" w:hAnsiTheme="minorHAnsi"/>
        </w:rPr>
      </w:pPr>
      <w:r w:rsidRPr="00B82ADD">
        <w:rPr>
          <w:rFonts w:asciiTheme="minorHAnsi" w:hAnsiTheme="minorHAnsi"/>
        </w:rPr>
        <w:t>But why settle for one bag when you can have two? The Bobbi tote is reversible, so that you can choose the right style for your outfit!</w:t>
      </w:r>
    </w:p>
    <w:p w14:paraId="4F79466B" w14:textId="77777777" w:rsidR="00B82ADD" w:rsidRPr="00B82ADD" w:rsidRDefault="00B82ADD" w:rsidP="00C95B98">
      <w:pPr>
        <w:jc w:val="both"/>
        <w:rPr>
          <w:rFonts w:asciiTheme="minorHAnsi" w:hAnsiTheme="minorHAnsi"/>
        </w:rPr>
      </w:pPr>
    </w:p>
    <w:p w14:paraId="5436AE9E" w14:textId="77777777" w:rsidR="00B82ADD" w:rsidRDefault="00B82ADD" w:rsidP="00C95B98">
      <w:pPr>
        <w:jc w:val="both"/>
        <w:rPr>
          <w:rFonts w:asciiTheme="minorHAnsi" w:hAnsiTheme="minorHAnsi"/>
        </w:rPr>
      </w:pPr>
      <w:r w:rsidRPr="00B82ADD">
        <w:rPr>
          <w:rFonts w:asciiTheme="minorHAnsi" w:hAnsiTheme="minorHAnsi"/>
        </w:rPr>
        <w:t xml:space="preserve">While the tote is the ideal carryall for a day at the office or a night on the town, the Bobbi bag also comes in a stylish hobo silhouette and in a casual-chic, right-on-trend bucket model with drawstrings, in tone-on-tone or contrasting colours. </w:t>
      </w:r>
    </w:p>
    <w:p w14:paraId="7A8F67B6" w14:textId="77777777" w:rsidR="00B82ADD" w:rsidRPr="00B82ADD" w:rsidRDefault="00B82ADD" w:rsidP="00C95B98">
      <w:pPr>
        <w:jc w:val="both"/>
        <w:rPr>
          <w:rFonts w:asciiTheme="minorHAnsi" w:hAnsiTheme="minorHAnsi"/>
        </w:rPr>
      </w:pPr>
    </w:p>
    <w:p w14:paraId="50D5D49D" w14:textId="77777777" w:rsidR="00B82ADD" w:rsidRPr="00B82ADD" w:rsidRDefault="00B82ADD" w:rsidP="00C95B98">
      <w:pPr>
        <w:jc w:val="both"/>
        <w:rPr>
          <w:rFonts w:asciiTheme="minorHAnsi" w:hAnsiTheme="minorHAnsi"/>
        </w:rPr>
      </w:pPr>
      <w:r w:rsidRPr="00B82ADD">
        <w:rPr>
          <w:rFonts w:asciiTheme="minorHAnsi" w:hAnsiTheme="minorHAnsi"/>
        </w:rPr>
        <w:t>Bobbi: one bag, endless possibilities!</w:t>
      </w:r>
    </w:p>
    <w:p w14:paraId="30C2027F" w14:textId="1AB758BE" w:rsidR="00B36C3A" w:rsidRPr="00B23808" w:rsidRDefault="00B36C3A" w:rsidP="00D97068">
      <w:pPr>
        <w:jc w:val="center"/>
        <w:rPr>
          <w:rFonts w:asciiTheme="minorHAnsi" w:hAnsiTheme="minorHAnsi"/>
        </w:rPr>
      </w:pPr>
    </w:p>
    <w:sectPr w:rsidR="00B36C3A" w:rsidRPr="00B23808" w:rsidSect="008D5AAF">
      <w:headerReference w:type="even" r:id="rId7"/>
      <w:headerReference w:type="default" r:id="rId8"/>
      <w:footerReference w:type="even" r:id="rId9"/>
      <w:footerReference w:type="default" r:id="rId10"/>
      <w:headerReference w:type="first" r:id="rId11"/>
      <w:footerReference w:type="first" r:id="rId12"/>
      <w:pgSz w:w="11900" w:h="16840"/>
      <w:pgMar w:top="3261" w:right="1417" w:bottom="709" w:left="1417" w:header="708" w:footer="1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9B103" w14:textId="77777777" w:rsidR="008009F9" w:rsidRDefault="008009F9" w:rsidP="00364A8E">
      <w:pPr>
        <w:rPr>
          <w:rFonts w:cs="Times New Roman"/>
        </w:rPr>
      </w:pPr>
      <w:r>
        <w:rPr>
          <w:rFonts w:cs="Times New Roman"/>
        </w:rPr>
        <w:separator/>
      </w:r>
    </w:p>
  </w:endnote>
  <w:endnote w:type="continuationSeparator" w:id="0">
    <w:p w14:paraId="3537A13A" w14:textId="77777777" w:rsidR="008009F9" w:rsidRDefault="008009F9" w:rsidP="00364A8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47CBC" w14:textId="77777777" w:rsidR="00180A42" w:rsidRDefault="00180A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59E86" w14:textId="77777777" w:rsidR="000A406A" w:rsidRDefault="000A406A" w:rsidP="000A406A">
    <w:pPr>
      <w:rPr>
        <w:rFonts w:asciiTheme="minorHAnsi" w:hAnsiTheme="minorHAnsi"/>
        <w:b/>
        <w:bCs/>
        <w:sz w:val="16"/>
        <w:szCs w:val="16"/>
      </w:rPr>
    </w:pPr>
  </w:p>
  <w:p w14:paraId="509F678D" w14:textId="77777777" w:rsidR="000A406A" w:rsidRDefault="000A406A" w:rsidP="000A406A">
    <w:pPr>
      <w:rPr>
        <w:rFonts w:asciiTheme="minorHAnsi" w:hAnsiTheme="minorHAnsi"/>
        <w:b/>
        <w:bCs/>
        <w:sz w:val="16"/>
        <w:szCs w:val="16"/>
      </w:rPr>
    </w:pPr>
  </w:p>
  <w:p w14:paraId="1DF5686D" w14:textId="77777777" w:rsidR="002B3270" w:rsidRPr="002B3270" w:rsidRDefault="002B3270" w:rsidP="002B3270">
    <w:pPr>
      <w:jc w:val="both"/>
      <w:rPr>
        <w:rFonts w:asciiTheme="minorHAnsi" w:hAnsiTheme="minorHAnsi"/>
        <w:b/>
        <w:bCs/>
        <w:sz w:val="16"/>
        <w:szCs w:val="16"/>
        <w:u w:val="single"/>
        <w:lang w:val="en-US"/>
      </w:rPr>
    </w:pPr>
    <w:r w:rsidRPr="002B3270">
      <w:rPr>
        <w:rFonts w:asciiTheme="minorHAnsi" w:hAnsiTheme="minorHAnsi"/>
        <w:b/>
        <w:bCs/>
        <w:sz w:val="16"/>
        <w:szCs w:val="16"/>
        <w:u w:val="single"/>
        <w:lang w:val="en-US"/>
      </w:rPr>
      <w:t>About GUESS</w:t>
    </w:r>
    <w:proofErr w:type="gramStart"/>
    <w:r w:rsidRPr="002B3270">
      <w:rPr>
        <w:rFonts w:asciiTheme="minorHAnsi" w:hAnsiTheme="minorHAnsi"/>
        <w:b/>
        <w:bCs/>
        <w:sz w:val="16"/>
        <w:szCs w:val="16"/>
        <w:u w:val="single"/>
        <w:lang w:val="en-US"/>
      </w:rPr>
      <w:t>?,</w:t>
    </w:r>
    <w:proofErr w:type="gramEnd"/>
    <w:r w:rsidRPr="002B3270">
      <w:rPr>
        <w:rFonts w:asciiTheme="minorHAnsi" w:hAnsiTheme="minorHAnsi"/>
        <w:b/>
        <w:bCs/>
        <w:sz w:val="16"/>
        <w:szCs w:val="16"/>
        <w:u w:val="single"/>
        <w:lang w:val="en-US"/>
      </w:rPr>
      <w:t xml:space="preserve"> Inc.</w:t>
    </w:r>
  </w:p>
  <w:p w14:paraId="6F4E03D5" w14:textId="37743CD7" w:rsidR="002B3270" w:rsidRPr="002B3270" w:rsidRDefault="00180A42" w:rsidP="002B3270">
    <w:pPr>
      <w:jc w:val="both"/>
      <w:rPr>
        <w:rFonts w:asciiTheme="minorHAnsi" w:hAnsiTheme="minorHAnsi"/>
        <w:sz w:val="16"/>
        <w:szCs w:val="16"/>
      </w:rPr>
    </w:pPr>
    <w:r w:rsidRPr="00180A42">
      <w:rPr>
        <w:rFonts w:asciiTheme="minorHAnsi" w:hAnsiTheme="minorHAnsi"/>
        <w:sz w:val="16"/>
        <w:szCs w:val="16"/>
        <w:lang w:val="en-US"/>
      </w:rPr>
      <w:t xml:space="preserve">Established in 1981, GUESS began as a jeans company and has since successfully grown into a global lifestyle brand. Guess?, Inc. designs, markets, distributes and licenses a lifestyle collection of contemporary apparel, denim, handbags, watches, footwear and other related consumer products. Guess? </w:t>
    </w:r>
    <w:proofErr w:type="gramStart"/>
    <w:r w:rsidRPr="00180A42">
      <w:rPr>
        <w:rFonts w:asciiTheme="minorHAnsi" w:hAnsiTheme="minorHAnsi"/>
        <w:sz w:val="16"/>
        <w:szCs w:val="16"/>
        <w:lang w:val="en-US"/>
      </w:rPr>
      <w:t>products</w:t>
    </w:r>
    <w:proofErr w:type="gramEnd"/>
    <w:r w:rsidRPr="00180A42">
      <w:rPr>
        <w:rFonts w:asciiTheme="minorHAnsi" w:hAnsiTheme="minorHAnsi"/>
        <w:sz w:val="16"/>
        <w:szCs w:val="16"/>
        <w:lang w:val="en-US"/>
      </w:rPr>
      <w:t xml:space="preserve"> are distributed through branded Guess? </w:t>
    </w:r>
    <w:proofErr w:type="gramStart"/>
    <w:r w:rsidRPr="00180A42">
      <w:rPr>
        <w:rFonts w:asciiTheme="minorHAnsi" w:hAnsiTheme="minorHAnsi"/>
        <w:sz w:val="16"/>
        <w:szCs w:val="16"/>
        <w:lang w:val="en-US"/>
      </w:rPr>
      <w:t>stores</w:t>
    </w:r>
    <w:proofErr w:type="gramEnd"/>
    <w:r w:rsidRPr="00180A42">
      <w:rPr>
        <w:rFonts w:asciiTheme="minorHAnsi" w:hAnsiTheme="minorHAnsi"/>
        <w:sz w:val="16"/>
        <w:szCs w:val="16"/>
        <w:lang w:val="en-US"/>
      </w:rPr>
      <w:t xml:space="preserve"> as well as better department and specialty stores around the world. As of October 29, 2016, the Company directly operated 915 retail </w:t>
    </w:r>
    <w:proofErr w:type="spellStart"/>
    <w:r w:rsidRPr="00180A42">
      <w:rPr>
        <w:rFonts w:asciiTheme="minorHAnsi" w:hAnsiTheme="minorHAnsi"/>
        <w:sz w:val="16"/>
        <w:szCs w:val="16"/>
        <w:lang w:val="en-US"/>
      </w:rPr>
      <w:t>storesin</w:t>
    </w:r>
    <w:proofErr w:type="spellEnd"/>
    <w:r w:rsidRPr="00180A42">
      <w:rPr>
        <w:rFonts w:asciiTheme="minorHAnsi" w:hAnsiTheme="minorHAnsi"/>
        <w:sz w:val="16"/>
        <w:szCs w:val="16"/>
        <w:lang w:val="en-US"/>
      </w:rPr>
      <w:t xml:space="preserve"> the Americas, Europe and Asia. The Company's licensees and distributors operated 740 additional retail stores worldwide. As of October 29, 2016, the Company and its licensees and distributors operated in more than 95 countries worldwide. For more information about the Company, please visit GUESS.com</w:t>
    </w:r>
    <w:bookmarkStart w:id="0" w:name="_GoBack"/>
    <w:bookmarkEnd w:id="0"/>
  </w:p>
  <w:p w14:paraId="52AAC4B3" w14:textId="68713777" w:rsidR="00E65AB4" w:rsidRDefault="00E65AB4" w:rsidP="000A406A">
    <w:pPr>
      <w:pStyle w:val="BasicParagraph"/>
      <w:tabs>
        <w:tab w:val="center" w:pos="4320"/>
      </w:tabs>
      <w:suppressAutoHyphens/>
      <w:spacing w:line="240" w:lineRule="auto"/>
      <w:jc w:val="center"/>
      <w:rPr>
        <w:rFonts w:ascii="Cambria" w:eastAsia="Times New Roman" w:hAnsi="Cambria" w:cs="Times New Roman"/>
        <w:lang w:val="fr-FR"/>
      </w:rPr>
    </w:pPr>
  </w:p>
  <w:p w14:paraId="02BA527A" w14:textId="5A69AE90" w:rsidR="00E65AB4" w:rsidRDefault="00C56788" w:rsidP="0039399F">
    <w:pPr>
      <w:pStyle w:val="BasicParagraph"/>
      <w:tabs>
        <w:tab w:val="center" w:pos="4320"/>
      </w:tabs>
      <w:suppressAutoHyphens/>
      <w:spacing w:line="240" w:lineRule="auto"/>
      <w:jc w:val="both"/>
      <w:rPr>
        <w:rFonts w:ascii="Cambria" w:eastAsia="Times New Roman" w:hAnsi="Cambria" w:cs="Times New Roman"/>
        <w:lang w:val="fr-FR"/>
      </w:rPr>
    </w:pPr>
    <w:r w:rsidRPr="00492363">
      <w:rPr>
        <w:noProof/>
        <w:sz w:val="16"/>
        <w:szCs w:val="16"/>
        <w:lang w:val="it-IT" w:eastAsia="it-IT"/>
      </w:rPr>
      <w:drawing>
        <wp:anchor distT="0" distB="0" distL="114300" distR="114300" simplePos="0" relativeHeight="251659264" behindDoc="0" locked="0" layoutInCell="1" allowOverlap="1" wp14:anchorId="3CDCD74A" wp14:editId="4C474E21">
          <wp:simplePos x="0" y="0"/>
          <wp:positionH relativeFrom="margin">
            <wp:posOffset>2514600</wp:posOffset>
          </wp:positionH>
          <wp:positionV relativeFrom="paragraph">
            <wp:posOffset>11430</wp:posOffset>
          </wp:positionV>
          <wp:extent cx="926465" cy="395605"/>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IALMEDIA-GUESS-2016-Horizontal-BLK-V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2646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AB46A" w14:textId="77777777" w:rsidR="00E65AB4" w:rsidRPr="00590506" w:rsidRDefault="00E65AB4" w:rsidP="00364A8E">
    <w:pPr>
      <w:pStyle w:val="BasicParagraph"/>
      <w:suppressAutoHyphens/>
      <w:jc w:val="both"/>
      <w:rPr>
        <w:rFonts w:ascii="Calibri" w:hAnsi="Calibri" w:cs="Calibri"/>
        <w:sz w:val="14"/>
        <w:szCs w:val="14"/>
        <w:lang w:val="fr-FR"/>
      </w:rPr>
    </w:pPr>
  </w:p>
  <w:p w14:paraId="6CE812C9" w14:textId="77777777" w:rsidR="00E65AB4" w:rsidRDefault="00E65AB4" w:rsidP="00590506">
    <w:pPr>
      <w:pStyle w:val="BasicParagraph"/>
      <w:suppressAutoHyphens/>
      <w:spacing w:line="280" w:lineRule="auto"/>
      <w:ind w:left="2977"/>
      <w:jc w:val="both"/>
      <w:rPr>
        <w:rFonts w:ascii="Calibri" w:hAnsi="Calibri" w:cs="Calibri"/>
        <w:sz w:val="14"/>
        <w:szCs w:val="14"/>
      </w:rPr>
    </w:pPr>
  </w:p>
  <w:p w14:paraId="1E25966B" w14:textId="77777777" w:rsidR="00E65AB4" w:rsidRPr="00364A8E" w:rsidRDefault="00E65AB4" w:rsidP="00364A8E">
    <w:pPr>
      <w:pStyle w:val="BasicParagraph"/>
      <w:suppressAutoHyphens/>
      <w:jc w:val="both"/>
      <w:rPr>
        <w:rFonts w:ascii="Calibri" w:hAnsi="Calibri" w:cs="Calibri"/>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5EE22" w14:textId="77777777" w:rsidR="00180A42" w:rsidRDefault="00180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F2027" w14:textId="77777777" w:rsidR="008009F9" w:rsidRDefault="008009F9" w:rsidP="00364A8E">
      <w:pPr>
        <w:rPr>
          <w:rFonts w:cs="Times New Roman"/>
        </w:rPr>
      </w:pPr>
      <w:r>
        <w:rPr>
          <w:rFonts w:cs="Times New Roman"/>
        </w:rPr>
        <w:separator/>
      </w:r>
    </w:p>
  </w:footnote>
  <w:footnote w:type="continuationSeparator" w:id="0">
    <w:p w14:paraId="1657F6F1" w14:textId="77777777" w:rsidR="008009F9" w:rsidRDefault="008009F9" w:rsidP="00364A8E">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099AD" w14:textId="77777777" w:rsidR="00180A42" w:rsidRDefault="00180A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3EE68" w14:textId="0F88F3E3" w:rsidR="00E65AB4" w:rsidRDefault="00E65AB4" w:rsidP="0039399F">
    <w:pPr>
      <w:pStyle w:val="Header"/>
      <w:jc w:val="center"/>
      <w:rPr>
        <w:rFonts w:cs="Times New Roman"/>
      </w:rPr>
    </w:pPr>
    <w:r>
      <w:rPr>
        <w:noProof/>
        <w:lang w:val="it-IT" w:eastAsia="it-IT"/>
      </w:rPr>
      <w:drawing>
        <wp:anchor distT="0" distB="0" distL="114300" distR="114300" simplePos="0" relativeHeight="251657728" behindDoc="0" locked="0" layoutInCell="1" allowOverlap="1" wp14:anchorId="6FF9E141" wp14:editId="0586321F">
          <wp:simplePos x="0" y="0"/>
          <wp:positionH relativeFrom="margin">
            <wp:posOffset>2171700</wp:posOffset>
          </wp:positionH>
          <wp:positionV relativeFrom="paragraph">
            <wp:posOffset>38100</wp:posOffset>
          </wp:positionV>
          <wp:extent cx="1138555" cy="9867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555" cy="986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5EC1E" w14:textId="77777777" w:rsidR="00180A42" w:rsidRDefault="00180A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283"/>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A8E"/>
    <w:rsid w:val="00004648"/>
    <w:rsid w:val="00006BA5"/>
    <w:rsid w:val="0003430D"/>
    <w:rsid w:val="000413F0"/>
    <w:rsid w:val="00056909"/>
    <w:rsid w:val="00092C69"/>
    <w:rsid w:val="000A0E77"/>
    <w:rsid w:val="000A406A"/>
    <w:rsid w:val="000A7105"/>
    <w:rsid w:val="000D4E18"/>
    <w:rsid w:val="000E3ED0"/>
    <w:rsid w:val="00147491"/>
    <w:rsid w:val="001701E2"/>
    <w:rsid w:val="00180A42"/>
    <w:rsid w:val="00182872"/>
    <w:rsid w:val="001959BE"/>
    <w:rsid w:val="001961D2"/>
    <w:rsid w:val="001B2C1A"/>
    <w:rsid w:val="00233840"/>
    <w:rsid w:val="002755C6"/>
    <w:rsid w:val="00280A3D"/>
    <w:rsid w:val="00282C15"/>
    <w:rsid w:val="002834BB"/>
    <w:rsid w:val="002968C8"/>
    <w:rsid w:val="002B3270"/>
    <w:rsid w:val="002B668C"/>
    <w:rsid w:val="0030609E"/>
    <w:rsid w:val="003336A0"/>
    <w:rsid w:val="00334FDB"/>
    <w:rsid w:val="003413D3"/>
    <w:rsid w:val="00364A8E"/>
    <w:rsid w:val="00372812"/>
    <w:rsid w:val="0039399F"/>
    <w:rsid w:val="003B47A8"/>
    <w:rsid w:val="003D4274"/>
    <w:rsid w:val="003E400B"/>
    <w:rsid w:val="003E5757"/>
    <w:rsid w:val="00421ED9"/>
    <w:rsid w:val="0049785C"/>
    <w:rsid w:val="004C2234"/>
    <w:rsid w:val="004D126C"/>
    <w:rsid w:val="004D177E"/>
    <w:rsid w:val="004E66C9"/>
    <w:rsid w:val="004F3235"/>
    <w:rsid w:val="00537E08"/>
    <w:rsid w:val="00542E2A"/>
    <w:rsid w:val="00545799"/>
    <w:rsid w:val="00554399"/>
    <w:rsid w:val="00590506"/>
    <w:rsid w:val="005E6986"/>
    <w:rsid w:val="00624795"/>
    <w:rsid w:val="006A380A"/>
    <w:rsid w:val="006B212E"/>
    <w:rsid w:val="006B4C29"/>
    <w:rsid w:val="006E46ED"/>
    <w:rsid w:val="006F6F5B"/>
    <w:rsid w:val="007139F1"/>
    <w:rsid w:val="007309E7"/>
    <w:rsid w:val="007374ED"/>
    <w:rsid w:val="00773F04"/>
    <w:rsid w:val="007B35E4"/>
    <w:rsid w:val="007D4167"/>
    <w:rsid w:val="007D453F"/>
    <w:rsid w:val="007F10CF"/>
    <w:rsid w:val="008009F9"/>
    <w:rsid w:val="008327B7"/>
    <w:rsid w:val="00834B53"/>
    <w:rsid w:val="008471D2"/>
    <w:rsid w:val="00847295"/>
    <w:rsid w:val="00854493"/>
    <w:rsid w:val="0085579A"/>
    <w:rsid w:val="00864B38"/>
    <w:rsid w:val="00873448"/>
    <w:rsid w:val="00877FDE"/>
    <w:rsid w:val="008A1EDE"/>
    <w:rsid w:val="008A4A05"/>
    <w:rsid w:val="008A6AD4"/>
    <w:rsid w:val="008D5AAF"/>
    <w:rsid w:val="00900FA7"/>
    <w:rsid w:val="00910DC8"/>
    <w:rsid w:val="00953C11"/>
    <w:rsid w:val="00954BAF"/>
    <w:rsid w:val="009A1686"/>
    <w:rsid w:val="009A6FE1"/>
    <w:rsid w:val="009D4CB4"/>
    <w:rsid w:val="009E1EF4"/>
    <w:rsid w:val="00A03D9D"/>
    <w:rsid w:val="00A11BC1"/>
    <w:rsid w:val="00A24590"/>
    <w:rsid w:val="00A40B4A"/>
    <w:rsid w:val="00A47A2F"/>
    <w:rsid w:val="00A64573"/>
    <w:rsid w:val="00A82B97"/>
    <w:rsid w:val="00A919EF"/>
    <w:rsid w:val="00A973FA"/>
    <w:rsid w:val="00B116C6"/>
    <w:rsid w:val="00B23808"/>
    <w:rsid w:val="00B36C3A"/>
    <w:rsid w:val="00B401F3"/>
    <w:rsid w:val="00B82ADD"/>
    <w:rsid w:val="00BA5FF9"/>
    <w:rsid w:val="00BC7FB8"/>
    <w:rsid w:val="00BD02C9"/>
    <w:rsid w:val="00BD42D5"/>
    <w:rsid w:val="00BF1079"/>
    <w:rsid w:val="00C56788"/>
    <w:rsid w:val="00C66CF1"/>
    <w:rsid w:val="00C90C34"/>
    <w:rsid w:val="00C95B98"/>
    <w:rsid w:val="00CA28A8"/>
    <w:rsid w:val="00CB15E9"/>
    <w:rsid w:val="00CF579F"/>
    <w:rsid w:val="00D112BE"/>
    <w:rsid w:val="00D12EC8"/>
    <w:rsid w:val="00D524FC"/>
    <w:rsid w:val="00D97068"/>
    <w:rsid w:val="00DA2E76"/>
    <w:rsid w:val="00DA67D0"/>
    <w:rsid w:val="00DA6D44"/>
    <w:rsid w:val="00DB7E24"/>
    <w:rsid w:val="00DC68A6"/>
    <w:rsid w:val="00DC791F"/>
    <w:rsid w:val="00DE5CF3"/>
    <w:rsid w:val="00E05C47"/>
    <w:rsid w:val="00E07949"/>
    <w:rsid w:val="00E22183"/>
    <w:rsid w:val="00E431F1"/>
    <w:rsid w:val="00E65AB4"/>
    <w:rsid w:val="00E86016"/>
    <w:rsid w:val="00E87D5F"/>
    <w:rsid w:val="00F20B4E"/>
    <w:rsid w:val="00F27001"/>
    <w:rsid w:val="00F376EC"/>
    <w:rsid w:val="00F377F4"/>
    <w:rsid w:val="00F42D5F"/>
    <w:rsid w:val="00F61EF9"/>
    <w:rsid w:val="00F73288"/>
    <w:rsid w:val="00F75BAE"/>
    <w:rsid w:val="00F92C63"/>
    <w:rsid w:val="00FA6B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4EE23A"/>
  <w15:docId w15:val="{50639538-5D36-45CA-B2E1-B44AADF1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68C"/>
    <w:rPr>
      <w:rFonts w:cs="Cambria"/>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4A8E"/>
    <w:pPr>
      <w:tabs>
        <w:tab w:val="center" w:pos="4320"/>
        <w:tab w:val="right" w:pos="8640"/>
      </w:tabs>
    </w:pPr>
  </w:style>
  <w:style w:type="character" w:customStyle="1" w:styleId="HeaderChar">
    <w:name w:val="Header Char"/>
    <w:basedOn w:val="DefaultParagraphFont"/>
    <w:link w:val="Header"/>
    <w:uiPriority w:val="99"/>
    <w:locked/>
    <w:rsid w:val="00364A8E"/>
  </w:style>
  <w:style w:type="paragraph" w:styleId="Footer">
    <w:name w:val="footer"/>
    <w:basedOn w:val="Normal"/>
    <w:link w:val="FooterChar"/>
    <w:uiPriority w:val="99"/>
    <w:rsid w:val="00364A8E"/>
    <w:pPr>
      <w:tabs>
        <w:tab w:val="center" w:pos="4320"/>
        <w:tab w:val="right" w:pos="8640"/>
      </w:tabs>
    </w:pPr>
  </w:style>
  <w:style w:type="character" w:customStyle="1" w:styleId="FooterChar">
    <w:name w:val="Footer Char"/>
    <w:basedOn w:val="DefaultParagraphFont"/>
    <w:link w:val="Footer"/>
    <w:uiPriority w:val="99"/>
    <w:locked/>
    <w:rsid w:val="00364A8E"/>
  </w:style>
  <w:style w:type="paragraph" w:customStyle="1" w:styleId="BasicParagraph">
    <w:name w:val="[Basic Paragraph]"/>
    <w:basedOn w:val="Normal"/>
    <w:uiPriority w:val="99"/>
    <w:rsid w:val="00364A8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rsid w:val="00364A8E"/>
    <w:rPr>
      <w:rFonts w:ascii="Lucida Grande" w:hAnsi="Lucida Grande" w:cs="Lucida Grande"/>
      <w:sz w:val="18"/>
      <w:szCs w:val="18"/>
    </w:rPr>
  </w:style>
  <w:style w:type="character" w:customStyle="1" w:styleId="BalloonTextChar">
    <w:name w:val="Balloon Text Char"/>
    <w:link w:val="BalloonText"/>
    <w:uiPriority w:val="99"/>
    <w:semiHidden/>
    <w:locked/>
    <w:rsid w:val="00364A8E"/>
    <w:rPr>
      <w:rFonts w:ascii="Lucida Grande" w:hAnsi="Lucida Grande" w:cs="Lucida Grande"/>
      <w:sz w:val="18"/>
      <w:szCs w:val="18"/>
    </w:rPr>
  </w:style>
  <w:style w:type="character" w:styleId="Hyperlink">
    <w:name w:val="Hyperlink"/>
    <w:uiPriority w:val="99"/>
    <w:rsid w:val="006F6F5B"/>
    <w:rPr>
      <w:color w:val="0000FF"/>
      <w:u w:val="single"/>
    </w:rPr>
  </w:style>
  <w:style w:type="character" w:customStyle="1" w:styleId="tw4winMark">
    <w:name w:val="tw4winMark"/>
    <w:uiPriority w:val="99"/>
    <w:rsid w:val="00F92C63"/>
    <w:rPr>
      <w:rFonts w:ascii="Courier New" w:hAnsi="Courier New" w:cs="Courier New"/>
      <w:vanish/>
      <w:color w:val="800080"/>
      <w:vertAlign w:val="subscript"/>
    </w:rPr>
  </w:style>
  <w:style w:type="character" w:styleId="FollowedHyperlink">
    <w:name w:val="FollowedHyperlink"/>
    <w:uiPriority w:val="99"/>
    <w:rsid w:val="005905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9850">
      <w:bodyDiv w:val="1"/>
      <w:marLeft w:val="0"/>
      <w:marRight w:val="0"/>
      <w:marTop w:val="0"/>
      <w:marBottom w:val="0"/>
      <w:divBdr>
        <w:top w:val="none" w:sz="0" w:space="0" w:color="auto"/>
        <w:left w:val="none" w:sz="0" w:space="0" w:color="auto"/>
        <w:bottom w:val="none" w:sz="0" w:space="0" w:color="auto"/>
        <w:right w:val="none" w:sz="0" w:space="0" w:color="auto"/>
      </w:divBdr>
    </w:div>
    <w:div w:id="190043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2B739-6614-4BD9-A0E0-EE8396DF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169</Words>
  <Characters>966</Characters>
  <Application>Microsoft Office Word</Application>
  <DocSecurity>0</DocSecurity>
  <Lines>8</Lines>
  <Paragraphs>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Guess Europe</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Alejandra</dc:creator>
  <cp:lastModifiedBy>Pizzi Francesca</cp:lastModifiedBy>
  <cp:revision>8</cp:revision>
  <cp:lastPrinted>2016-11-11T15:30:00Z</cp:lastPrinted>
  <dcterms:created xsi:type="dcterms:W3CDTF">2016-11-09T10:45:00Z</dcterms:created>
  <dcterms:modified xsi:type="dcterms:W3CDTF">2016-11-21T11:20:00Z</dcterms:modified>
</cp:coreProperties>
</file>