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7304" w14:textId="77777777" w:rsidR="00AA76F6" w:rsidRDefault="00AA76F6" w:rsidP="006E5774">
      <w:pPr>
        <w:spacing w:after="0" w:line="300" w:lineRule="exact"/>
        <w:rPr>
          <w:rFonts w:ascii="Verdana" w:hAnsi="Verdana"/>
          <w:b/>
          <w:bCs/>
          <w:sz w:val="18"/>
        </w:rPr>
      </w:pPr>
      <w:bookmarkStart w:id="0" w:name="_Hlk84327041"/>
      <w:bookmarkEnd w:id="0"/>
    </w:p>
    <w:p w14:paraId="0F8B81C8" w14:textId="77777777" w:rsidR="006E5774" w:rsidRDefault="0043276E" w:rsidP="006E5774">
      <w:pPr>
        <w:spacing w:after="0" w:line="300" w:lineRule="exact"/>
        <w:rPr>
          <w:noProof/>
        </w:rPr>
      </w:pPr>
      <w:r w:rsidRPr="007A6FA2">
        <w:rPr>
          <w:rFonts w:ascii="Verdana" w:hAnsi="Verdana"/>
          <w:b/>
          <w:bCs/>
        </w:rPr>
        <w:t>COMMUNIQUE DE PRESSE</w:t>
      </w:r>
      <w:r w:rsidRPr="007A6FA2">
        <w:rPr>
          <w:noProof/>
        </w:rPr>
        <w:t xml:space="preserve">    </w:t>
      </w:r>
      <w:r w:rsidR="00AA76F6" w:rsidRPr="007A6FA2">
        <w:rPr>
          <w:noProof/>
        </w:rPr>
        <w:t xml:space="preserve"> </w:t>
      </w:r>
      <w:r w:rsidR="00AA76F6" w:rsidRPr="007A6FA2">
        <w:rPr>
          <w:noProof/>
        </w:rPr>
        <w:tab/>
      </w:r>
    </w:p>
    <w:p w14:paraId="64E72DED" w14:textId="4D269C06" w:rsidR="0043276E" w:rsidRPr="006E5774" w:rsidRDefault="008A0BCB" w:rsidP="006E5774">
      <w:pPr>
        <w:spacing w:after="0" w:line="300" w:lineRule="exact"/>
        <w:rPr>
          <w:rFonts w:ascii="Verdana" w:hAnsi="Verdana"/>
        </w:rPr>
      </w:pPr>
      <w:r w:rsidRPr="006E5774">
        <w:rPr>
          <w:rFonts w:ascii="Verdana" w:hAnsi="Verdana"/>
          <w:noProof/>
        </w:rPr>
        <w:t xml:space="preserve">EMBARGO JUSQU’AU </w:t>
      </w:r>
      <w:r w:rsidR="006E5774" w:rsidRPr="006E5774">
        <w:rPr>
          <w:rFonts w:ascii="Verdana" w:hAnsi="Verdana"/>
        </w:rPr>
        <w:t>10</w:t>
      </w:r>
      <w:r w:rsidR="007A6FA2" w:rsidRPr="006E5774">
        <w:rPr>
          <w:rFonts w:ascii="Verdana" w:hAnsi="Verdana"/>
        </w:rPr>
        <w:t xml:space="preserve"> février 2022</w:t>
      </w:r>
      <w:r w:rsidRPr="006E5774">
        <w:rPr>
          <w:rFonts w:ascii="Verdana" w:hAnsi="Verdana"/>
        </w:rPr>
        <w:t>–</w:t>
      </w:r>
      <w:r w:rsidR="006E5774" w:rsidRPr="006E5774">
        <w:rPr>
          <w:rFonts w:ascii="Verdana" w:hAnsi="Verdana"/>
        </w:rPr>
        <w:t>8</w:t>
      </w:r>
      <w:r w:rsidRPr="006E5774">
        <w:rPr>
          <w:rFonts w:ascii="Verdana" w:hAnsi="Verdana"/>
        </w:rPr>
        <w:t>h</w:t>
      </w:r>
    </w:p>
    <w:p w14:paraId="13D9D642" w14:textId="77777777" w:rsidR="00AA76F6" w:rsidRPr="007A6FA2" w:rsidRDefault="00AA76F6" w:rsidP="0010497A">
      <w:pPr>
        <w:rPr>
          <w:rFonts w:ascii="Verdana" w:hAnsi="Verdana"/>
          <w:b/>
        </w:rPr>
      </w:pPr>
    </w:p>
    <w:p w14:paraId="60F9FF9C" w14:textId="77777777" w:rsidR="00CE4CA7" w:rsidRPr="007A6FA2" w:rsidRDefault="00CE4CA7" w:rsidP="00CE4CA7">
      <w:pPr>
        <w:jc w:val="center"/>
        <w:rPr>
          <w:rFonts w:ascii="Verdana" w:hAnsi="Verdana" w:cstheme="minorHAnsi"/>
          <w:b/>
          <w:bCs/>
          <w:sz w:val="28"/>
        </w:rPr>
      </w:pPr>
      <w:r w:rsidRPr="007A6FA2">
        <w:rPr>
          <w:rFonts w:ascii="Verdana" w:hAnsi="Verdana" w:cstheme="minorHAnsi"/>
          <w:b/>
          <w:bCs/>
          <w:sz w:val="28"/>
        </w:rPr>
        <w:t>LUCIEN</w:t>
      </w:r>
    </w:p>
    <w:p w14:paraId="71CFDE55" w14:textId="77777777" w:rsidR="00CE4CA7" w:rsidRPr="007A6FA2" w:rsidRDefault="00CE4CA7" w:rsidP="007A6FA2">
      <w:pPr>
        <w:spacing w:after="0"/>
        <w:jc w:val="center"/>
        <w:rPr>
          <w:rFonts w:ascii="Verdana" w:hAnsi="Verdana" w:cstheme="minorHAnsi"/>
        </w:rPr>
      </w:pPr>
      <w:r w:rsidRPr="007A6FA2">
        <w:rPr>
          <w:rFonts w:ascii="Verdana" w:hAnsi="Verdana" w:cstheme="minorHAnsi"/>
          <w:b/>
          <w:bCs/>
        </w:rPr>
        <w:t xml:space="preserve">La nouvelle enseigne deux-roues de D’Ieteren </w:t>
      </w:r>
    </w:p>
    <w:p w14:paraId="4E915AD7" w14:textId="77777777" w:rsidR="00CE4CA7" w:rsidRPr="007A6FA2" w:rsidRDefault="00CE4CA7" w:rsidP="007A6FA2">
      <w:pPr>
        <w:pStyle w:val="ListParagraph"/>
        <w:numPr>
          <w:ilvl w:val="0"/>
          <w:numId w:val="2"/>
        </w:numPr>
        <w:contextualSpacing/>
        <w:jc w:val="center"/>
        <w:rPr>
          <w:rFonts w:ascii="Verdana" w:hAnsi="Verdana" w:cstheme="minorHAnsi"/>
        </w:rPr>
      </w:pPr>
      <w:r w:rsidRPr="007A6FA2">
        <w:rPr>
          <w:rFonts w:ascii="Verdana" w:hAnsi="Verdana" w:cstheme="minorHAnsi"/>
          <w:b/>
          <w:bCs/>
        </w:rPr>
        <w:t>Pour les cyclistes par des cyclistes -</w:t>
      </w:r>
    </w:p>
    <w:p w14:paraId="3956BC9A" w14:textId="77777777" w:rsidR="00CE4CA7" w:rsidRPr="007A6FA2" w:rsidRDefault="00CE4CA7" w:rsidP="00CE4CA7">
      <w:pPr>
        <w:jc w:val="center"/>
        <w:rPr>
          <w:rFonts w:ascii="Verdana" w:hAnsi="Verdana" w:cstheme="minorHAnsi"/>
          <w:b/>
          <w:bCs/>
        </w:rPr>
      </w:pPr>
    </w:p>
    <w:p w14:paraId="1E378699" w14:textId="77777777" w:rsidR="00CE4CA7" w:rsidRPr="007A6FA2" w:rsidRDefault="00CE4CA7" w:rsidP="00CE4CA7">
      <w:pPr>
        <w:jc w:val="both"/>
        <w:rPr>
          <w:rFonts w:ascii="Verdana" w:hAnsi="Verdana" w:cstheme="minorHAnsi"/>
          <w:b/>
          <w:bCs/>
        </w:rPr>
      </w:pPr>
      <w:r w:rsidRPr="007A6FA2">
        <w:rPr>
          <w:rFonts w:ascii="Verdana" w:hAnsi="Verdana" w:cstheme="minorHAnsi"/>
          <w:b/>
          <w:bCs/>
        </w:rPr>
        <w:t xml:space="preserve">D’Ieteren rassemble ses activités deux-roues sous l’enseigne Lucien et ambitionne de devenir la chaîne de magasins préférée des cyclistes en Belgique.   </w:t>
      </w:r>
    </w:p>
    <w:p w14:paraId="76AE331B" w14:textId="77777777" w:rsidR="00CE4CA7" w:rsidRPr="007A6FA2" w:rsidRDefault="00CE4CA7" w:rsidP="00CE4CA7">
      <w:pPr>
        <w:jc w:val="both"/>
        <w:rPr>
          <w:rFonts w:ascii="Verdana" w:hAnsi="Verdana" w:cstheme="minorHAnsi"/>
          <w:b/>
          <w:bCs/>
        </w:rPr>
      </w:pPr>
    </w:p>
    <w:p w14:paraId="13EB7737" w14:textId="77777777" w:rsidR="00CE4CA7" w:rsidRPr="007A6FA2" w:rsidRDefault="00CE4CA7" w:rsidP="00CE4CA7">
      <w:pPr>
        <w:jc w:val="both"/>
        <w:rPr>
          <w:rFonts w:ascii="Verdana" w:hAnsi="Verdana" w:cstheme="minorHAnsi"/>
          <w:b/>
          <w:bCs/>
          <w:i/>
        </w:rPr>
      </w:pPr>
      <w:r w:rsidRPr="007A6FA2">
        <w:rPr>
          <w:rFonts w:ascii="Verdana" w:hAnsi="Verdana" w:cstheme="minorHAnsi"/>
          <w:b/>
          <w:bCs/>
          <w:i/>
        </w:rPr>
        <w:t>Un prénom qui reflète les ambitions</w:t>
      </w:r>
    </w:p>
    <w:p w14:paraId="5385BBCB" w14:textId="77777777" w:rsidR="00CE4CA7" w:rsidRPr="007A6FA2" w:rsidRDefault="00CE4CA7" w:rsidP="007A6FA2">
      <w:pPr>
        <w:jc w:val="both"/>
        <w:rPr>
          <w:rFonts w:ascii="Verdana" w:hAnsi="Verdana" w:cstheme="minorHAnsi"/>
          <w:iCs/>
        </w:rPr>
      </w:pPr>
      <w:r w:rsidRPr="007A6FA2">
        <w:rPr>
          <w:rFonts w:ascii="Verdana" w:hAnsi="Verdana" w:cstheme="minorHAnsi"/>
          <w:bCs/>
        </w:rPr>
        <w:t xml:space="preserve">Le choix d’un prénom comme enseigne n’est pas anodin.  Il traduit l’ambition de D’Ieteren de délivrer une expérience client personnalisée et de proximité par des équipes de spécialistes passionnés, à toutes les étapes de vie du vélo.  </w:t>
      </w:r>
      <w:r w:rsidRPr="007A6FA2">
        <w:rPr>
          <w:rFonts w:ascii="Verdana" w:hAnsi="Verdana" w:cstheme="minorHAnsi"/>
          <w:iCs/>
        </w:rPr>
        <w:t xml:space="preserve">Au travers de Lucien, D’Ieteren entend établir des liens de confiance forts et durables tant avec ses clients qu’avec ses fournisseurs.  </w:t>
      </w:r>
    </w:p>
    <w:p w14:paraId="3A956B40" w14:textId="77777777" w:rsidR="00CE4CA7" w:rsidRPr="007A6FA2" w:rsidRDefault="00CE4CA7" w:rsidP="007A6FA2">
      <w:pPr>
        <w:jc w:val="both"/>
        <w:rPr>
          <w:rFonts w:ascii="Verdana" w:hAnsi="Verdana" w:cstheme="minorHAnsi"/>
        </w:rPr>
      </w:pPr>
      <w:r w:rsidRPr="007A6FA2">
        <w:rPr>
          <w:rFonts w:ascii="Verdana" w:hAnsi="Verdana" w:cstheme="minorHAnsi"/>
        </w:rPr>
        <w:t>Karl Lechat, Directeur : « </w:t>
      </w:r>
      <w:r w:rsidRPr="007A6FA2">
        <w:rPr>
          <w:rFonts w:ascii="Verdana" w:hAnsi="Verdana" w:cstheme="minorHAnsi"/>
          <w:i/>
        </w:rPr>
        <w:t>Lucien, c'est un prénom qui semble familier. Tout le monde connaît Lucien et tout le monde lui fait confiance. C’est exactement le sentiment que nous voulons donner aux clients, en apprenant à les connaître et en offrant un service fiable et de haute qualité.  L’ancrage local et la proximité sont des principes fondateurs de l’enseigne.</w:t>
      </w:r>
      <w:r w:rsidRPr="007A6FA2">
        <w:rPr>
          <w:rFonts w:ascii="Verdana" w:hAnsi="Verdana" w:cstheme="minorHAnsi"/>
        </w:rPr>
        <w:t xml:space="preserve"> » </w:t>
      </w:r>
    </w:p>
    <w:p w14:paraId="6AC35A3C" w14:textId="77777777" w:rsidR="00CE4CA7" w:rsidRPr="007A6FA2" w:rsidRDefault="00CE4CA7" w:rsidP="00CE4CA7">
      <w:pPr>
        <w:jc w:val="both"/>
        <w:rPr>
          <w:rFonts w:ascii="Verdana" w:hAnsi="Verdana" w:cstheme="minorHAnsi"/>
          <w:bCs/>
        </w:rPr>
      </w:pPr>
      <w:r w:rsidRPr="007A6FA2">
        <w:rPr>
          <w:rFonts w:ascii="Verdana" w:hAnsi="Verdana" w:cstheme="minorHAnsi"/>
        </w:rPr>
        <w:t xml:space="preserve">La qualité du service offert et l’expertise des équipes en place ont été des critères de choix pour D’Ieteren dans ses récentes acquisitions de magasin à Bruxelles et à Anvers.  </w:t>
      </w:r>
      <w:r w:rsidRPr="007A6FA2">
        <w:rPr>
          <w:rFonts w:ascii="Verdana" w:hAnsi="Verdana" w:cstheme="minorHAnsi"/>
          <w:iCs/>
        </w:rPr>
        <w:t>D’Ieteren y apporte ses compétences et son expérience en matière de gestion de réseau, de marketing, de financement et de digitalisation et veillera à la formation continue des équipes afin de suivre au plus près les évolutions du marché.  Ces avantages concurrentiels permettront à Lucien de façonner un service de haute qualité, à visage humain, à la fois en ligne et en points de vente, et devenir ainsi la chaîne de vélos la plus plébiscitée par les cyclistes.</w:t>
      </w:r>
      <w:r w:rsidRPr="007A6FA2">
        <w:rPr>
          <w:rFonts w:ascii="Verdana" w:hAnsi="Verdana" w:cstheme="minorHAnsi"/>
          <w:bCs/>
        </w:rPr>
        <w:t xml:space="preserve"> </w:t>
      </w:r>
    </w:p>
    <w:p w14:paraId="63A6BA51" w14:textId="0D58A83C" w:rsidR="00CE4CA7" w:rsidRPr="007A6FA2" w:rsidRDefault="00CE4CA7" w:rsidP="00CE4CA7">
      <w:pPr>
        <w:jc w:val="both"/>
        <w:rPr>
          <w:rFonts w:ascii="Verdana" w:hAnsi="Verdana" w:cstheme="minorHAnsi"/>
        </w:rPr>
      </w:pPr>
      <w:r w:rsidRPr="007A6FA2">
        <w:rPr>
          <w:rFonts w:ascii="Verdana" w:hAnsi="Verdana" w:cstheme="minorHAnsi"/>
          <w:bCs/>
        </w:rPr>
        <w:t>Karl Lechat : « </w:t>
      </w:r>
      <w:r w:rsidRPr="007A6FA2">
        <w:rPr>
          <w:rFonts w:ascii="Verdana" w:hAnsi="Verdana" w:cstheme="minorHAnsi"/>
          <w:i/>
        </w:rPr>
        <w:t>Notre activité vélo disposera d’espaces dédiés, plutôt urbains car c’est là que la demande se trouve, avec des experts avisés. Nous souhaitons conseiller le client en lui proposant des solutions de financement, d’assurance, d’entretien et de reprise. Lucien sera toujours là pour ses client</w:t>
      </w:r>
      <w:r w:rsidR="00590520">
        <w:rPr>
          <w:rFonts w:ascii="Verdana" w:hAnsi="Verdana" w:cstheme="minorHAnsi"/>
          <w:i/>
        </w:rPr>
        <w:t>s</w:t>
      </w:r>
      <w:r w:rsidRPr="007A6FA2">
        <w:rPr>
          <w:rFonts w:ascii="Verdana" w:hAnsi="Verdana" w:cstheme="minorHAnsi"/>
          <w:i/>
        </w:rPr>
        <w:t>, afin qu’ils puissent disposer de leur vélo en toute quiétude et tirer parti de tous les bienfaits et avantages de ce mode de déplacement</w:t>
      </w:r>
      <w:proofErr w:type="gramStart"/>
      <w:r w:rsidRPr="007A6FA2">
        <w:rPr>
          <w:rFonts w:ascii="Verdana" w:hAnsi="Verdana" w:cstheme="minorHAnsi"/>
          <w:i/>
        </w:rPr>
        <w:t>.</w:t>
      </w:r>
      <w:r w:rsidRPr="007A6FA2">
        <w:rPr>
          <w:rFonts w:ascii="Verdana" w:hAnsi="Verdana" w:cstheme="minorHAnsi"/>
        </w:rPr>
        <w:t>»</w:t>
      </w:r>
      <w:proofErr w:type="gramEnd"/>
    </w:p>
    <w:p w14:paraId="3895EF6D" w14:textId="77777777" w:rsidR="007A6FA2" w:rsidRPr="007A6FA2" w:rsidRDefault="007A6FA2" w:rsidP="00CE4CA7">
      <w:pPr>
        <w:jc w:val="both"/>
        <w:rPr>
          <w:rFonts w:ascii="Verdana" w:hAnsi="Verdana" w:cstheme="minorHAnsi"/>
          <w:b/>
          <w:i/>
        </w:rPr>
      </w:pPr>
    </w:p>
    <w:p w14:paraId="442C72CA" w14:textId="183EB441" w:rsidR="00CE4CA7" w:rsidRPr="007A6FA2" w:rsidRDefault="00CE4CA7" w:rsidP="00CE4CA7">
      <w:pPr>
        <w:jc w:val="both"/>
        <w:rPr>
          <w:rFonts w:ascii="Verdana" w:hAnsi="Verdana" w:cstheme="minorHAnsi"/>
          <w:b/>
          <w:i/>
        </w:rPr>
      </w:pPr>
      <w:r w:rsidRPr="007A6FA2">
        <w:rPr>
          <w:rFonts w:ascii="Verdana" w:hAnsi="Verdana" w:cstheme="minorHAnsi"/>
          <w:b/>
          <w:i/>
        </w:rPr>
        <w:t xml:space="preserve">Lucien, c’est aussi un clin d’œil à l’histoire </w:t>
      </w:r>
    </w:p>
    <w:p w14:paraId="447D6BFC" w14:textId="77777777" w:rsidR="00CE4CA7" w:rsidRPr="007A6FA2" w:rsidRDefault="00CE4CA7" w:rsidP="00CE4CA7">
      <w:pPr>
        <w:jc w:val="both"/>
        <w:rPr>
          <w:rFonts w:ascii="Verdana" w:hAnsi="Verdana" w:cstheme="minorHAnsi"/>
        </w:rPr>
      </w:pPr>
      <w:r w:rsidRPr="007A6FA2">
        <w:rPr>
          <w:rFonts w:ascii="Verdana" w:hAnsi="Verdana" w:cstheme="minorHAnsi"/>
        </w:rPr>
        <w:t>Il rappelle Lucien D’</w:t>
      </w:r>
      <w:proofErr w:type="spellStart"/>
      <w:r w:rsidRPr="007A6FA2">
        <w:rPr>
          <w:rFonts w:ascii="Verdana" w:hAnsi="Verdana" w:cstheme="minorHAnsi"/>
        </w:rPr>
        <w:t>Ieteren</w:t>
      </w:r>
      <w:proofErr w:type="spellEnd"/>
      <w:r w:rsidRPr="007A6FA2">
        <w:rPr>
          <w:rFonts w:ascii="Verdana" w:hAnsi="Verdana" w:cstheme="minorHAnsi"/>
        </w:rPr>
        <w:t xml:space="preserve"> (6 </w:t>
      </w:r>
      <w:proofErr w:type="spellStart"/>
      <w:r w:rsidRPr="007A6FA2">
        <w:rPr>
          <w:rFonts w:ascii="Verdana" w:hAnsi="Verdana" w:cstheme="minorHAnsi"/>
        </w:rPr>
        <w:t>juill</w:t>
      </w:r>
      <w:proofErr w:type="spellEnd"/>
      <w:r w:rsidRPr="007A6FA2">
        <w:rPr>
          <w:rFonts w:ascii="Verdana" w:hAnsi="Verdana" w:cstheme="minorHAnsi"/>
        </w:rPr>
        <w:t xml:space="preserve"> 1880 – 24 </w:t>
      </w:r>
      <w:proofErr w:type="spellStart"/>
      <w:r w:rsidRPr="007A6FA2">
        <w:rPr>
          <w:rFonts w:ascii="Verdana" w:hAnsi="Verdana" w:cstheme="minorHAnsi"/>
        </w:rPr>
        <w:t>dec</w:t>
      </w:r>
      <w:proofErr w:type="spellEnd"/>
      <w:r w:rsidRPr="007A6FA2">
        <w:rPr>
          <w:rFonts w:ascii="Verdana" w:hAnsi="Verdana" w:cstheme="minorHAnsi"/>
        </w:rPr>
        <w:t xml:space="preserve"> 1966), entrepreneur visionnaire qui orienta l’entreprise familiale vers une nouvelle activité en 1931, celle de l’importation de voitures. C’est alors que débute la représentation des marques </w:t>
      </w:r>
      <w:proofErr w:type="spellStart"/>
      <w:r w:rsidRPr="007A6FA2">
        <w:rPr>
          <w:rFonts w:ascii="Verdana" w:hAnsi="Verdana" w:cstheme="minorHAnsi"/>
        </w:rPr>
        <w:t>Studebacker</w:t>
      </w:r>
      <w:proofErr w:type="spellEnd"/>
      <w:r w:rsidRPr="007A6FA2">
        <w:rPr>
          <w:rFonts w:ascii="Verdana" w:hAnsi="Verdana" w:cstheme="minorHAnsi"/>
        </w:rPr>
        <w:t xml:space="preserve"> et Pierce-Arrow, suivies, entre autres, des marques du Groupe Volkswagen.</w:t>
      </w:r>
    </w:p>
    <w:p w14:paraId="3219C116" w14:textId="7DB4D662" w:rsidR="00CE4CA7" w:rsidRPr="007A6FA2" w:rsidRDefault="00CE4CA7" w:rsidP="00CE4CA7">
      <w:pPr>
        <w:jc w:val="both"/>
        <w:rPr>
          <w:rFonts w:ascii="Verdana" w:hAnsi="Verdana" w:cstheme="minorHAnsi"/>
          <w:i/>
          <w:iCs/>
        </w:rPr>
      </w:pPr>
      <w:r w:rsidRPr="007A6FA2">
        <w:rPr>
          <w:rFonts w:ascii="Verdana" w:hAnsi="Verdana" w:cstheme="minorHAnsi"/>
        </w:rPr>
        <w:t>Karl Lechat : « </w:t>
      </w:r>
      <w:r w:rsidRPr="007A6FA2">
        <w:rPr>
          <w:rFonts w:ascii="Verdana" w:hAnsi="Verdana" w:cstheme="minorHAnsi"/>
          <w:i/>
          <w:iCs/>
        </w:rPr>
        <w:t xml:space="preserve">L’esprit d’entreprenariat est ce qui caractérise le mieux la Maison D’Ieteren depuis ses origines. C’est aussi la raison pour laquelle l’entreprise est devenue plus que bicentenaire. Avec le lancement de Lucien, nous voulons faire perdurer cet esprit et prendre part au développement prometteur du marché </w:t>
      </w:r>
      <w:r w:rsidR="003E430E">
        <w:rPr>
          <w:rFonts w:ascii="Verdana" w:hAnsi="Verdana" w:cstheme="minorHAnsi"/>
          <w:i/>
          <w:iCs/>
        </w:rPr>
        <w:t>du vélo</w:t>
      </w:r>
      <w:bookmarkStart w:id="1" w:name="_GoBack"/>
      <w:bookmarkEnd w:id="1"/>
      <w:r w:rsidR="00D52818">
        <w:rPr>
          <w:rFonts w:ascii="Verdana" w:hAnsi="Verdana" w:cstheme="minorHAnsi"/>
          <w:i/>
          <w:iCs/>
        </w:rPr>
        <w:t xml:space="preserve"> </w:t>
      </w:r>
      <w:r w:rsidRPr="007A6FA2">
        <w:rPr>
          <w:rFonts w:ascii="Verdana" w:hAnsi="Verdana" w:cstheme="minorHAnsi"/>
          <w:i/>
          <w:iCs/>
        </w:rPr>
        <w:t>en Belgique. »</w:t>
      </w:r>
    </w:p>
    <w:p w14:paraId="211148FA" w14:textId="77777777" w:rsidR="00CE4CA7" w:rsidRPr="007A6FA2" w:rsidRDefault="00CE4CA7" w:rsidP="00CE4CA7">
      <w:pPr>
        <w:jc w:val="both"/>
        <w:rPr>
          <w:rFonts w:ascii="Verdana" w:hAnsi="Verdana" w:cstheme="minorHAnsi"/>
          <w:i/>
          <w:iCs/>
        </w:rPr>
      </w:pPr>
    </w:p>
    <w:p w14:paraId="2F296C73" w14:textId="77777777" w:rsidR="00CE4CA7" w:rsidRPr="007A6FA2" w:rsidRDefault="00CE4CA7" w:rsidP="00CE4CA7">
      <w:pPr>
        <w:jc w:val="both"/>
        <w:rPr>
          <w:rFonts w:ascii="Verdana" w:hAnsi="Verdana" w:cstheme="minorHAnsi"/>
          <w:b/>
          <w:bCs/>
          <w:i/>
        </w:rPr>
      </w:pPr>
      <w:proofErr w:type="spellStart"/>
      <w:r w:rsidRPr="007A6FA2">
        <w:rPr>
          <w:rFonts w:ascii="Verdana" w:hAnsi="Verdana" w:cstheme="minorHAnsi"/>
          <w:b/>
          <w:bCs/>
          <w:i/>
        </w:rPr>
        <w:t>Coming</w:t>
      </w:r>
      <w:proofErr w:type="spellEnd"/>
      <w:r w:rsidRPr="007A6FA2">
        <w:rPr>
          <w:rFonts w:ascii="Verdana" w:hAnsi="Verdana" w:cstheme="minorHAnsi"/>
          <w:b/>
          <w:bCs/>
          <w:i/>
        </w:rPr>
        <w:t xml:space="preserve"> </w:t>
      </w:r>
      <w:proofErr w:type="spellStart"/>
      <w:r w:rsidRPr="007A6FA2">
        <w:rPr>
          <w:rFonts w:ascii="Verdana" w:hAnsi="Verdana" w:cstheme="minorHAnsi"/>
          <w:b/>
          <w:bCs/>
          <w:i/>
        </w:rPr>
        <w:t>soon</w:t>
      </w:r>
      <w:proofErr w:type="spellEnd"/>
      <w:r w:rsidRPr="007A6FA2">
        <w:rPr>
          <w:rFonts w:ascii="Verdana" w:hAnsi="Verdana" w:cstheme="minorHAnsi"/>
          <w:b/>
          <w:bCs/>
          <w:i/>
        </w:rPr>
        <w:t>…</w:t>
      </w:r>
    </w:p>
    <w:p w14:paraId="17BAA264" w14:textId="77777777" w:rsidR="00CE4CA7" w:rsidRPr="007A6FA2" w:rsidRDefault="00CE4CA7" w:rsidP="00CE4CA7">
      <w:pPr>
        <w:pStyle w:val="Heading2"/>
        <w:spacing w:before="0" w:beforeAutospacing="0" w:after="450" w:afterAutospacing="0"/>
        <w:jc w:val="both"/>
        <w:rPr>
          <w:rFonts w:ascii="Verdana" w:hAnsi="Verdana" w:cstheme="minorHAnsi"/>
          <w:b w:val="0"/>
          <w:bCs w:val="0"/>
          <w:color w:val="000000"/>
          <w:sz w:val="22"/>
          <w:szCs w:val="22"/>
        </w:rPr>
      </w:pPr>
      <w:r w:rsidRPr="007A6FA2">
        <w:rPr>
          <w:rFonts w:ascii="Verdana" w:hAnsi="Verdana" w:cstheme="minorHAnsi"/>
          <w:b w:val="0"/>
          <w:bCs w:val="0"/>
          <w:color w:val="000000"/>
          <w:sz w:val="22"/>
          <w:szCs w:val="22"/>
        </w:rPr>
        <w:t xml:space="preserve">Lucien ouvrira son premier magasin d’envergure à Bruxelles au printemps 2022.   Sur une superficie de plus de 3.000 m2, ce magasin disposera d’une piste d’essais et d’un atelier de réparation de haut niveau.  Les gammes de vélo proposées seront complètes, allant du </w:t>
      </w:r>
      <w:proofErr w:type="spellStart"/>
      <w:r w:rsidRPr="007A6FA2">
        <w:rPr>
          <w:rFonts w:ascii="Verdana" w:hAnsi="Verdana" w:cstheme="minorHAnsi"/>
          <w:b w:val="0"/>
          <w:bCs w:val="0"/>
          <w:color w:val="000000"/>
          <w:sz w:val="22"/>
          <w:szCs w:val="22"/>
        </w:rPr>
        <w:t>Tern</w:t>
      </w:r>
      <w:proofErr w:type="spellEnd"/>
      <w:r w:rsidRPr="007A6FA2">
        <w:rPr>
          <w:rFonts w:ascii="Verdana" w:hAnsi="Verdana" w:cstheme="minorHAnsi"/>
          <w:b w:val="0"/>
          <w:bCs w:val="0"/>
          <w:color w:val="000000"/>
          <w:sz w:val="22"/>
          <w:szCs w:val="22"/>
        </w:rPr>
        <w:t xml:space="preserve"> à Urban Arrow en passant par Cube</w:t>
      </w:r>
      <w:proofErr w:type="gramStart"/>
      <w:r w:rsidRPr="007A6FA2">
        <w:rPr>
          <w:rFonts w:ascii="Verdana" w:hAnsi="Verdana" w:cstheme="minorHAnsi"/>
          <w:b w:val="0"/>
          <w:bCs w:val="0"/>
          <w:color w:val="000000"/>
          <w:sz w:val="22"/>
          <w:szCs w:val="22"/>
        </w:rPr>
        <w:t xml:space="preserve"> ….</w:t>
      </w:r>
      <w:proofErr w:type="gramEnd"/>
      <w:r w:rsidRPr="007A6FA2">
        <w:rPr>
          <w:rFonts w:ascii="Verdana" w:hAnsi="Verdana" w:cstheme="minorHAnsi"/>
          <w:b w:val="0"/>
          <w:bCs w:val="0"/>
          <w:color w:val="000000"/>
          <w:sz w:val="22"/>
          <w:szCs w:val="22"/>
        </w:rPr>
        <w:t xml:space="preserve">.  Les magasins </w:t>
      </w:r>
      <w:proofErr w:type="spellStart"/>
      <w:r w:rsidRPr="007A6FA2">
        <w:rPr>
          <w:rFonts w:ascii="Verdana" w:hAnsi="Verdana" w:cstheme="minorHAnsi"/>
          <w:b w:val="0"/>
          <w:bCs w:val="0"/>
          <w:color w:val="000000"/>
          <w:sz w:val="22"/>
          <w:szCs w:val="22"/>
        </w:rPr>
        <w:t>iBike</w:t>
      </w:r>
      <w:proofErr w:type="spellEnd"/>
      <w:r w:rsidRPr="007A6FA2">
        <w:rPr>
          <w:rFonts w:ascii="Verdana" w:hAnsi="Verdana" w:cstheme="minorHAnsi"/>
          <w:b w:val="0"/>
          <w:bCs w:val="0"/>
          <w:color w:val="000000"/>
          <w:sz w:val="22"/>
          <w:szCs w:val="22"/>
        </w:rPr>
        <w:t xml:space="preserve"> récemment acquis à Anvers adopteront progressivement la nouvelle enseigne Lucien.  </w:t>
      </w:r>
    </w:p>
    <w:p w14:paraId="6DF48DD9" w14:textId="77777777" w:rsidR="00CE4CA7" w:rsidRPr="007A6FA2" w:rsidRDefault="00CE4CA7" w:rsidP="00CE4CA7">
      <w:pPr>
        <w:pStyle w:val="Heading2"/>
        <w:spacing w:before="0" w:beforeAutospacing="0" w:after="450" w:afterAutospacing="0"/>
        <w:jc w:val="both"/>
        <w:rPr>
          <w:rFonts w:ascii="Verdana" w:hAnsi="Verdana" w:cstheme="minorHAnsi"/>
          <w:b w:val="0"/>
          <w:bCs w:val="0"/>
          <w:color w:val="000000"/>
          <w:sz w:val="22"/>
          <w:szCs w:val="22"/>
        </w:rPr>
      </w:pPr>
      <w:r w:rsidRPr="007A6FA2">
        <w:rPr>
          <w:rFonts w:ascii="Verdana" w:hAnsi="Verdana" w:cstheme="minorHAnsi"/>
          <w:b w:val="0"/>
          <w:bCs w:val="0"/>
          <w:color w:val="000000"/>
          <w:sz w:val="22"/>
          <w:szCs w:val="22"/>
        </w:rPr>
        <w:t>En parallèle, Lucien poursuivra son expansion au travers d’acquisitions dans les principales villes du pays, pour couvrir d’ici à 5 ans l’ensemble du territoire belge.</w:t>
      </w:r>
    </w:p>
    <w:p w14:paraId="59F2AE86" w14:textId="77777777" w:rsidR="00CE4CA7" w:rsidRPr="007A6FA2" w:rsidRDefault="00CE4CA7" w:rsidP="007A6FA2">
      <w:pPr>
        <w:rPr>
          <w:rFonts w:ascii="Verdana" w:hAnsi="Verdana"/>
          <w:b/>
          <w:bCs/>
          <w:i/>
        </w:rPr>
      </w:pPr>
      <w:r w:rsidRPr="007A6FA2">
        <w:rPr>
          <w:rFonts w:ascii="Verdana" w:hAnsi="Verdana"/>
          <w:b/>
          <w:i/>
        </w:rPr>
        <w:t>Lucien en chiffres</w:t>
      </w:r>
    </w:p>
    <w:p w14:paraId="4E1E2BB6" w14:textId="77777777" w:rsidR="00CE4CA7" w:rsidRPr="007A6FA2" w:rsidRDefault="00CE4CA7" w:rsidP="00CE4CA7">
      <w:pPr>
        <w:pStyle w:val="Heading2"/>
        <w:numPr>
          <w:ilvl w:val="0"/>
          <w:numId w:val="2"/>
        </w:numPr>
        <w:spacing w:before="0" w:beforeAutospacing="0" w:after="0" w:afterAutospacing="0"/>
        <w:jc w:val="both"/>
        <w:rPr>
          <w:rFonts w:ascii="Verdana" w:hAnsi="Verdana" w:cstheme="minorHAnsi"/>
          <w:b w:val="0"/>
          <w:bCs w:val="0"/>
          <w:color w:val="000000"/>
          <w:sz w:val="22"/>
          <w:szCs w:val="22"/>
        </w:rPr>
      </w:pPr>
      <w:r w:rsidRPr="007A6FA2">
        <w:rPr>
          <w:rFonts w:ascii="Verdana" w:hAnsi="Verdana" w:cstheme="minorHAnsi"/>
          <w:b w:val="0"/>
          <w:bCs w:val="0"/>
          <w:color w:val="000000"/>
          <w:sz w:val="22"/>
          <w:szCs w:val="22"/>
        </w:rPr>
        <w:t xml:space="preserve">9 magasins, dont 8 en région </w:t>
      </w:r>
      <w:proofErr w:type="spellStart"/>
      <w:r w:rsidRPr="007A6FA2">
        <w:rPr>
          <w:rFonts w:ascii="Verdana" w:hAnsi="Verdana" w:cstheme="minorHAnsi"/>
          <w:b w:val="0"/>
          <w:bCs w:val="0"/>
          <w:color w:val="000000"/>
          <w:sz w:val="22"/>
          <w:szCs w:val="22"/>
        </w:rPr>
        <w:t>anversoire</w:t>
      </w:r>
      <w:proofErr w:type="spellEnd"/>
      <w:r w:rsidRPr="007A6FA2">
        <w:rPr>
          <w:rFonts w:ascii="Verdana" w:hAnsi="Verdana" w:cstheme="minorHAnsi"/>
          <w:b w:val="0"/>
          <w:bCs w:val="0"/>
          <w:color w:val="000000"/>
          <w:sz w:val="22"/>
          <w:szCs w:val="22"/>
        </w:rPr>
        <w:t>, 1 à Ixelles</w:t>
      </w:r>
    </w:p>
    <w:p w14:paraId="767FC792" w14:textId="77777777" w:rsidR="00CE4CA7" w:rsidRPr="007A6FA2" w:rsidRDefault="00CE4CA7" w:rsidP="00CE4CA7">
      <w:pPr>
        <w:pStyle w:val="Heading2"/>
        <w:numPr>
          <w:ilvl w:val="0"/>
          <w:numId w:val="2"/>
        </w:numPr>
        <w:spacing w:before="0" w:beforeAutospacing="0" w:after="0" w:afterAutospacing="0"/>
        <w:jc w:val="both"/>
        <w:rPr>
          <w:rFonts w:ascii="Verdana" w:hAnsi="Verdana" w:cstheme="minorHAnsi"/>
          <w:b w:val="0"/>
          <w:bCs w:val="0"/>
          <w:color w:val="000000"/>
          <w:sz w:val="22"/>
          <w:szCs w:val="22"/>
        </w:rPr>
      </w:pPr>
      <w:r w:rsidRPr="007A6FA2">
        <w:rPr>
          <w:rFonts w:ascii="Verdana" w:hAnsi="Verdana" w:cstheme="minorHAnsi"/>
          <w:b w:val="0"/>
          <w:bCs w:val="0"/>
          <w:color w:val="000000"/>
          <w:sz w:val="22"/>
          <w:szCs w:val="22"/>
        </w:rPr>
        <w:t>65 collaborateurs</w:t>
      </w:r>
    </w:p>
    <w:p w14:paraId="1F181FCE" w14:textId="77777777" w:rsidR="00CE4CA7" w:rsidRPr="007A6FA2" w:rsidRDefault="00CE4CA7" w:rsidP="00CE4CA7">
      <w:pPr>
        <w:pStyle w:val="Heading2"/>
        <w:numPr>
          <w:ilvl w:val="0"/>
          <w:numId w:val="2"/>
        </w:numPr>
        <w:spacing w:before="0" w:beforeAutospacing="0" w:after="0" w:afterAutospacing="0"/>
        <w:jc w:val="both"/>
        <w:rPr>
          <w:rFonts w:ascii="Verdana" w:hAnsi="Verdana" w:cstheme="minorHAnsi"/>
          <w:b w:val="0"/>
          <w:bCs w:val="0"/>
          <w:color w:val="000000"/>
          <w:sz w:val="22"/>
          <w:szCs w:val="22"/>
        </w:rPr>
      </w:pPr>
      <w:r w:rsidRPr="007A6FA2">
        <w:rPr>
          <w:rFonts w:ascii="Verdana" w:hAnsi="Verdana" w:cstheme="minorHAnsi"/>
          <w:b w:val="0"/>
          <w:bCs w:val="0"/>
          <w:color w:val="000000"/>
          <w:sz w:val="22"/>
          <w:szCs w:val="22"/>
        </w:rPr>
        <w:t>30+ marques représentées</w:t>
      </w:r>
    </w:p>
    <w:p w14:paraId="7B88EDBC" w14:textId="2B06721E" w:rsidR="00CE4CA7" w:rsidRDefault="00CE4CA7" w:rsidP="00CE4CA7">
      <w:pPr>
        <w:pStyle w:val="Heading2"/>
        <w:spacing w:before="0" w:beforeAutospacing="0" w:after="450" w:afterAutospacing="0"/>
        <w:jc w:val="both"/>
        <w:rPr>
          <w:rFonts w:ascii="Verdana" w:hAnsi="Verdana" w:cstheme="minorHAnsi"/>
          <w:bCs w:val="0"/>
          <w:color w:val="000000"/>
          <w:sz w:val="22"/>
          <w:szCs w:val="22"/>
        </w:rPr>
      </w:pPr>
    </w:p>
    <w:p w14:paraId="3154A6A4" w14:textId="3FBFF1A9" w:rsidR="006E5774" w:rsidRPr="006E5774" w:rsidRDefault="006E5774" w:rsidP="00CE4CA7">
      <w:pPr>
        <w:pStyle w:val="Heading2"/>
        <w:spacing w:before="0" w:beforeAutospacing="0" w:after="450" w:afterAutospacing="0"/>
        <w:jc w:val="both"/>
        <w:rPr>
          <w:rFonts w:ascii="Verdana" w:hAnsi="Verdana" w:cstheme="minorHAnsi"/>
          <w:bCs w:val="0"/>
          <w:i/>
          <w:color w:val="000000"/>
          <w:sz w:val="22"/>
          <w:szCs w:val="22"/>
        </w:rPr>
      </w:pPr>
      <w:r w:rsidRPr="006E5774">
        <w:rPr>
          <w:rFonts w:ascii="Verdana" w:hAnsi="Verdana" w:cstheme="minorHAnsi"/>
          <w:bCs w:val="0"/>
          <w:i/>
          <w:color w:val="000000"/>
          <w:sz w:val="22"/>
          <w:szCs w:val="22"/>
        </w:rPr>
        <w:t>Retrouvez Lucien sur le web</w:t>
      </w:r>
    </w:p>
    <w:p w14:paraId="7AAA690F" w14:textId="6D2535F7" w:rsidR="006E5774" w:rsidRPr="006E5774" w:rsidRDefault="00D86618" w:rsidP="00CE4CA7">
      <w:pPr>
        <w:pStyle w:val="Heading2"/>
        <w:spacing w:before="0" w:beforeAutospacing="0" w:after="450" w:afterAutospacing="0"/>
        <w:jc w:val="both"/>
        <w:rPr>
          <w:rFonts w:ascii="Verdana" w:hAnsi="Verdana" w:cstheme="minorHAnsi"/>
          <w:b w:val="0"/>
          <w:bCs w:val="0"/>
          <w:color w:val="000000" w:themeColor="text1"/>
          <w:sz w:val="16"/>
          <w:szCs w:val="22"/>
        </w:rPr>
      </w:pPr>
      <w:hyperlink r:id="rId7" w:history="1">
        <w:r w:rsidR="006E5774" w:rsidRPr="006E5774">
          <w:rPr>
            <w:rStyle w:val="Hyperlink"/>
            <w:rFonts w:ascii="Verdana" w:hAnsi="Verdana"/>
            <w:b w:val="0"/>
            <w:color w:val="000000" w:themeColor="text1"/>
            <w:sz w:val="24"/>
          </w:rPr>
          <w:t>https://www.lucien.bike</w:t>
        </w:r>
      </w:hyperlink>
    </w:p>
    <w:p w14:paraId="4B7CC9DB" w14:textId="77777777" w:rsidR="00590520" w:rsidRPr="006E5774" w:rsidRDefault="00590520">
      <w:pPr>
        <w:rPr>
          <w:rStyle w:val="Emphasis"/>
          <w:rFonts w:ascii="Verdana" w:eastAsia="Times New Roman" w:hAnsi="Verdana" w:cs="Times New Roman"/>
          <w:b/>
        </w:rPr>
      </w:pPr>
      <w:r w:rsidRPr="006E5774">
        <w:rPr>
          <w:rStyle w:val="Emphasis"/>
          <w:rFonts w:ascii="Verdana" w:hAnsi="Verdana"/>
          <w:b/>
        </w:rPr>
        <w:br w:type="page"/>
      </w:r>
    </w:p>
    <w:p w14:paraId="7E1AF10A" w14:textId="3CD827D4" w:rsidR="00CE4CA7" w:rsidRPr="006E5774" w:rsidRDefault="00CE4CA7" w:rsidP="00CE4CA7">
      <w:pPr>
        <w:pStyle w:val="NormalWeb"/>
        <w:rPr>
          <w:rFonts w:ascii="Verdana" w:hAnsi="Verdana"/>
          <w:b/>
          <w:sz w:val="22"/>
          <w:szCs w:val="22"/>
          <w:lang w:val="en-GB"/>
        </w:rPr>
      </w:pPr>
      <w:r w:rsidRPr="006E5774">
        <w:rPr>
          <w:rStyle w:val="Emphasis"/>
          <w:rFonts w:ascii="Verdana" w:hAnsi="Verdana"/>
          <w:b/>
          <w:sz w:val="22"/>
          <w:szCs w:val="22"/>
          <w:lang w:val="en-GB"/>
        </w:rPr>
        <w:lastRenderedPageBreak/>
        <w:t>Moving people forward</w:t>
      </w:r>
    </w:p>
    <w:p w14:paraId="6A9E0843" w14:textId="77777777" w:rsidR="00CE4CA7" w:rsidRPr="007A6FA2" w:rsidRDefault="00CE4CA7" w:rsidP="007A6FA2">
      <w:pPr>
        <w:pStyle w:val="NormalWeb"/>
        <w:jc w:val="both"/>
        <w:rPr>
          <w:rFonts w:ascii="Verdana" w:hAnsi="Verdana"/>
          <w:i/>
          <w:sz w:val="22"/>
          <w:szCs w:val="22"/>
          <w:lang w:val="fr-FR" w:eastAsia="fr-BE"/>
        </w:rPr>
      </w:pPr>
      <w:r w:rsidRPr="007A6FA2">
        <w:rPr>
          <w:rFonts w:ascii="Verdana" w:hAnsi="Verdana"/>
          <w:i/>
          <w:sz w:val="22"/>
          <w:szCs w:val="22"/>
          <w:lang w:eastAsia="fr-BE"/>
        </w:rPr>
        <w:t>D’</w:t>
      </w:r>
      <w:proofErr w:type="spellStart"/>
      <w:r w:rsidRPr="007A6FA2">
        <w:rPr>
          <w:rFonts w:ascii="Verdana" w:hAnsi="Verdana"/>
          <w:i/>
          <w:sz w:val="22"/>
          <w:szCs w:val="22"/>
          <w:lang w:eastAsia="fr-BE"/>
        </w:rPr>
        <w:t>Ieteren</w:t>
      </w:r>
      <w:proofErr w:type="spellEnd"/>
      <w:r w:rsidRPr="007A6FA2">
        <w:rPr>
          <w:rFonts w:ascii="Verdana" w:hAnsi="Verdana"/>
          <w:i/>
          <w:sz w:val="22"/>
          <w:szCs w:val="22"/>
          <w:lang w:eastAsia="fr-BE"/>
        </w:rPr>
        <w:t xml:space="preserve"> est un acteur clé dans les changements de société liés à la mobilité. Dans un monde en pleine mutation, nous préparons l’avenir. La mobilité de demain, nous la voulons fluide et durable pour tous.  D’Ieteren développe pour ce faire un registre de plus en plus large de produits et services liés à la mobilité, avec l’ambition de devenir d’ici 2025 le choix naturel en matière de mobilité en Belgique, quel que soit le mode de transport utilisé, et de faire de la mobilité un levier de développement durable pour les générations à venir. Ce large écosystème de marques comprend les marques du Groupe Volkswagen, les </w:t>
      </w:r>
      <w:proofErr w:type="spellStart"/>
      <w:r w:rsidRPr="007A6FA2">
        <w:rPr>
          <w:rFonts w:ascii="Verdana" w:hAnsi="Verdana"/>
          <w:i/>
          <w:sz w:val="22"/>
          <w:szCs w:val="22"/>
          <w:lang w:eastAsia="fr-BE"/>
        </w:rPr>
        <w:t>supercars</w:t>
      </w:r>
      <w:proofErr w:type="spellEnd"/>
      <w:r w:rsidRPr="007A6FA2">
        <w:rPr>
          <w:rFonts w:ascii="Verdana" w:hAnsi="Verdana"/>
          <w:i/>
          <w:sz w:val="22"/>
          <w:szCs w:val="22"/>
          <w:lang w:eastAsia="fr-BE"/>
        </w:rPr>
        <w:t xml:space="preserve"> de </w:t>
      </w:r>
      <w:proofErr w:type="spellStart"/>
      <w:r w:rsidRPr="007A6FA2">
        <w:rPr>
          <w:rFonts w:ascii="Verdana" w:hAnsi="Verdana"/>
          <w:i/>
          <w:sz w:val="22"/>
          <w:szCs w:val="22"/>
          <w:lang w:eastAsia="fr-BE"/>
        </w:rPr>
        <w:t>Rimac</w:t>
      </w:r>
      <w:proofErr w:type="spellEnd"/>
      <w:r w:rsidRPr="007A6FA2">
        <w:rPr>
          <w:rFonts w:ascii="Verdana" w:hAnsi="Verdana"/>
          <w:i/>
          <w:sz w:val="22"/>
          <w:szCs w:val="22"/>
          <w:lang w:eastAsia="fr-BE"/>
        </w:rPr>
        <w:t xml:space="preserve">, les initiatives de </w:t>
      </w:r>
      <w:proofErr w:type="spellStart"/>
      <w:r w:rsidRPr="007A6FA2">
        <w:rPr>
          <w:rFonts w:ascii="Verdana" w:hAnsi="Verdana"/>
          <w:i/>
          <w:sz w:val="22"/>
          <w:szCs w:val="22"/>
          <w:lang w:eastAsia="fr-BE"/>
        </w:rPr>
        <w:t>Lab</w:t>
      </w:r>
      <w:proofErr w:type="spellEnd"/>
      <w:r w:rsidRPr="007A6FA2">
        <w:rPr>
          <w:rFonts w:ascii="Verdana" w:hAnsi="Verdana"/>
          <w:i/>
          <w:sz w:val="22"/>
          <w:szCs w:val="22"/>
          <w:lang w:eastAsia="fr-BE"/>
        </w:rPr>
        <w:t>-Box dans le domaine de la recharge électrique, des voitures partagées ou du conseil en mobilité ou encore les investissements dans le domaine du vélo.</w:t>
      </w:r>
    </w:p>
    <w:p w14:paraId="4BAFE774" w14:textId="77777777" w:rsidR="00CE4CA7" w:rsidRPr="007A6FA2" w:rsidRDefault="00CE4CA7" w:rsidP="007A6FA2">
      <w:pPr>
        <w:jc w:val="both"/>
        <w:rPr>
          <w:rFonts w:cstheme="minorHAnsi"/>
          <w:i/>
          <w:color w:val="000000"/>
          <w:shd w:val="clear" w:color="auto" w:fill="FFFFFF"/>
        </w:rPr>
      </w:pPr>
    </w:p>
    <w:p w14:paraId="5FC2FFE5" w14:textId="4F655244" w:rsidR="00F861C0" w:rsidRPr="007A6FA2" w:rsidRDefault="00F861C0" w:rsidP="007A6FA2">
      <w:pPr>
        <w:jc w:val="both"/>
        <w:rPr>
          <w:rFonts w:ascii="Verdana" w:hAnsi="Verdana"/>
          <w:b/>
          <w:i/>
        </w:rPr>
      </w:pPr>
    </w:p>
    <w:sectPr w:rsidR="00F861C0" w:rsidRPr="007A6F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A9F1" w14:textId="77777777" w:rsidR="00D86618" w:rsidRDefault="00D86618" w:rsidP="00AA76F6">
      <w:pPr>
        <w:spacing w:after="0" w:line="240" w:lineRule="auto"/>
      </w:pPr>
      <w:r>
        <w:separator/>
      </w:r>
    </w:p>
  </w:endnote>
  <w:endnote w:type="continuationSeparator" w:id="0">
    <w:p w14:paraId="5B96E50C" w14:textId="77777777" w:rsidR="00D86618" w:rsidRDefault="00D86618" w:rsidP="00AA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CB80" w14:textId="77777777" w:rsidR="00ED6AEC" w:rsidRPr="00AA028E" w:rsidRDefault="00ED6AEC" w:rsidP="00ED6AEC">
    <w:pPr>
      <w:pStyle w:val="Footer"/>
      <w:jc w:val="center"/>
      <w:rPr>
        <w:rFonts w:ascii="Verdana" w:hAnsi="Verdana"/>
        <w:color w:val="808080"/>
        <w:sz w:val="18"/>
        <w:szCs w:val="18"/>
      </w:rPr>
    </w:pPr>
    <w:r>
      <w:rPr>
        <w:rFonts w:ascii="Verdana" w:hAnsi="Verdana"/>
        <w:noProof/>
        <w:color w:val="808080"/>
        <w:sz w:val="18"/>
      </w:rPr>
      <mc:AlternateContent>
        <mc:Choice Requires="wps">
          <w:drawing>
            <wp:anchor distT="0" distB="0" distL="114300" distR="114300" simplePos="0" relativeHeight="251659264" behindDoc="0" locked="0" layoutInCell="1" allowOverlap="1" wp14:anchorId="0961CCE4" wp14:editId="07FDF596">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07F0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Pr="00AA028E">
      <w:rPr>
        <w:rFonts w:ascii="Verdana" w:hAnsi="Verdana"/>
        <w:color w:val="808080"/>
        <w:sz w:val="18"/>
      </w:rPr>
      <w:t xml:space="preserve">D’Ieteren Automotive SA/NV - </w:t>
    </w:r>
    <w:proofErr w:type="spellStart"/>
    <w:r w:rsidRPr="00AA028E">
      <w:rPr>
        <w:rFonts w:ascii="Verdana" w:hAnsi="Verdana"/>
        <w:color w:val="808080"/>
        <w:sz w:val="18"/>
      </w:rPr>
      <w:t>Press</w:t>
    </w:r>
    <w:proofErr w:type="spellEnd"/>
    <w:r w:rsidRPr="00AA028E">
      <w:rPr>
        <w:rFonts w:ascii="Verdana" w:hAnsi="Verdana"/>
        <w:color w:val="808080"/>
        <w:sz w:val="18"/>
      </w:rPr>
      <w:t xml:space="preserve"> relations</w:t>
    </w:r>
  </w:p>
  <w:p w14:paraId="49FDC072" w14:textId="77777777" w:rsidR="00ED6AEC" w:rsidRPr="00AA028E" w:rsidRDefault="00ED6AEC" w:rsidP="00ED6AEC">
    <w:pPr>
      <w:pStyle w:val="Footer"/>
      <w:jc w:val="center"/>
      <w:rPr>
        <w:rFonts w:ascii="Verdana" w:hAnsi="Verdana"/>
        <w:color w:val="808080"/>
        <w:sz w:val="18"/>
        <w:szCs w:val="18"/>
      </w:rPr>
    </w:pPr>
    <w:proofErr w:type="spellStart"/>
    <w:r w:rsidRPr="00AA028E">
      <w:rPr>
        <w:rFonts w:ascii="Verdana" w:hAnsi="Verdana"/>
        <w:color w:val="808080"/>
        <w:sz w:val="18"/>
      </w:rPr>
      <w:t>Maliestraat</w:t>
    </w:r>
    <w:proofErr w:type="spellEnd"/>
    <w:r w:rsidRPr="00AA028E">
      <w:rPr>
        <w:rFonts w:ascii="Verdana" w:hAnsi="Verdana"/>
        <w:color w:val="808080"/>
        <w:sz w:val="18"/>
      </w:rPr>
      <w:t xml:space="preserve"> 50, Rue du Mail</w:t>
    </w:r>
  </w:p>
  <w:p w14:paraId="26CCB22D" w14:textId="77777777" w:rsidR="00ED6AEC" w:rsidRPr="00AA028E" w:rsidRDefault="00ED6AEC" w:rsidP="00ED6AEC">
    <w:pPr>
      <w:pStyle w:val="Footer"/>
      <w:jc w:val="center"/>
      <w:rPr>
        <w:rFonts w:ascii="Verdana" w:hAnsi="Verdana"/>
        <w:color w:val="808080"/>
        <w:sz w:val="18"/>
        <w:szCs w:val="18"/>
      </w:rPr>
    </w:pPr>
    <w:r w:rsidRPr="00AA028E">
      <w:rPr>
        <w:rFonts w:ascii="Verdana" w:hAnsi="Verdana"/>
        <w:color w:val="808080"/>
        <w:sz w:val="18"/>
      </w:rPr>
      <w:t>Brussel 1050 Bruxelles</w:t>
    </w:r>
  </w:p>
  <w:p w14:paraId="15DC3D3F" w14:textId="77777777" w:rsidR="00ED6AEC" w:rsidRPr="00AA028E" w:rsidRDefault="00ED6AEC" w:rsidP="00ED6AEC">
    <w:pPr>
      <w:pStyle w:val="Footer"/>
      <w:jc w:val="center"/>
      <w:rPr>
        <w:rFonts w:ascii="Verdana" w:hAnsi="Verdana"/>
        <w:color w:val="808080"/>
        <w:sz w:val="18"/>
        <w:szCs w:val="18"/>
      </w:rPr>
    </w:pPr>
    <w:r w:rsidRPr="00AA028E">
      <w:rPr>
        <w:rFonts w:ascii="Verdana" w:hAnsi="Verdana"/>
        <w:color w:val="808080"/>
        <w:sz w:val="18"/>
      </w:rPr>
      <w:t xml:space="preserve">TVA/BTW BE 0466.909.993 - R.C. Bruxelles/H.R. </w:t>
    </w:r>
    <w:proofErr w:type="gramStart"/>
    <w:r w:rsidRPr="00AA028E">
      <w:rPr>
        <w:rFonts w:ascii="Verdana" w:hAnsi="Verdana"/>
        <w:color w:val="808080"/>
        <w:sz w:val="18"/>
      </w:rPr>
      <w:t>Brussel:</w:t>
    </w:r>
    <w:proofErr w:type="gramEnd"/>
    <w:r w:rsidRPr="00AA028E">
      <w:rPr>
        <w:rFonts w:ascii="Verdana" w:hAnsi="Verdana"/>
        <w:color w:val="808080"/>
        <w:sz w:val="18"/>
      </w:rPr>
      <w:t xml:space="preserve"> 120.62</w:t>
    </w:r>
  </w:p>
  <w:p w14:paraId="3D2645A5" w14:textId="77777777" w:rsidR="00ED6AEC" w:rsidRPr="00ED6AEC" w:rsidRDefault="00ED6AEC" w:rsidP="00ED6AEC">
    <w:pPr>
      <w:pStyle w:val="Footer"/>
      <w:jc w:val="center"/>
      <w:rPr>
        <w:rStyle w:val="Hyperlink"/>
        <w:rFonts w:ascii="Verdana" w:hAnsi="Verdana"/>
      </w:rPr>
    </w:pPr>
    <w:proofErr w:type="gramStart"/>
    <w:r w:rsidRPr="00ED6AEC">
      <w:rPr>
        <w:rFonts w:ascii="Verdana" w:hAnsi="Verdana"/>
        <w:color w:val="808080"/>
        <w:sz w:val="18"/>
      </w:rPr>
      <w:t>E-mail:</w:t>
    </w:r>
    <w:proofErr w:type="gramEnd"/>
    <w:r w:rsidRPr="00ED6AEC">
      <w:rPr>
        <w:rFonts w:ascii="Verdana" w:hAnsi="Verdana"/>
        <w:color w:val="808080"/>
        <w:sz w:val="18"/>
      </w:rPr>
      <w:t xml:space="preserve"> </w:t>
    </w:r>
    <w:hyperlink r:id="rId1" w:history="1">
      <w:r w:rsidRPr="00ED6AEC">
        <w:rPr>
          <w:rStyle w:val="Hyperlink"/>
          <w:rFonts w:ascii="Verdana" w:hAnsi="Verdana"/>
        </w:rPr>
        <w:t>jean-marc.ponteville@dieteren.be</w:t>
      </w:r>
    </w:hyperlink>
  </w:p>
  <w:p w14:paraId="004AA7C8" w14:textId="77777777" w:rsidR="00ED6AEC" w:rsidRPr="00264D15" w:rsidRDefault="00D86618" w:rsidP="00ED6AEC">
    <w:pPr>
      <w:pStyle w:val="Footer"/>
      <w:jc w:val="center"/>
      <w:rPr>
        <w:rFonts w:ascii="Verdana" w:hAnsi="Verdana"/>
        <w:color w:val="808080"/>
        <w:sz w:val="18"/>
        <w:szCs w:val="18"/>
      </w:rPr>
    </w:pPr>
    <w:hyperlink r:id="rId2" w:history="1">
      <w:r w:rsidR="00ED6AEC">
        <w:rPr>
          <w:rStyle w:val="Hyperlink"/>
          <w:rFonts w:ascii="Verdana" w:hAnsi="Verdana"/>
        </w:rPr>
        <w:t>www.dieteren.be</w:t>
      </w:r>
    </w:hyperlink>
  </w:p>
  <w:p w14:paraId="4B135928" w14:textId="77777777" w:rsidR="00ED6AEC" w:rsidRDefault="00ED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B978" w14:textId="77777777" w:rsidR="00D86618" w:rsidRDefault="00D86618" w:rsidP="00AA76F6">
      <w:pPr>
        <w:spacing w:after="0" w:line="240" w:lineRule="auto"/>
      </w:pPr>
      <w:r>
        <w:separator/>
      </w:r>
    </w:p>
  </w:footnote>
  <w:footnote w:type="continuationSeparator" w:id="0">
    <w:p w14:paraId="14D19472" w14:textId="77777777" w:rsidR="00D86618" w:rsidRDefault="00D86618" w:rsidP="00AA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E9B8" w14:textId="1426AEA3" w:rsidR="00AA76F6" w:rsidRDefault="006E5774" w:rsidP="006E5774">
    <w:pPr>
      <w:pStyle w:val="Header"/>
    </w:pPr>
    <w:r>
      <w:rPr>
        <w:noProof/>
      </w:rPr>
      <w:t xml:space="preserve">  </w:t>
    </w:r>
    <w:r w:rsidR="00AA76F6">
      <w:rPr>
        <w:noProof/>
      </w:rPr>
      <w:drawing>
        <wp:inline distT="0" distB="0" distL="0" distR="0" wp14:anchorId="2DDADBE9" wp14:editId="7F145725">
          <wp:extent cx="1733550" cy="76962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srcRect l="8543"/>
                  <a:stretch/>
                </pic:blipFill>
                <pic:spPr bwMode="auto">
                  <a:xfrm>
                    <a:off x="0" y="0"/>
                    <a:ext cx="1733550" cy="76962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rPr>
      <w:drawing>
        <wp:inline distT="0" distB="0" distL="0" distR="0" wp14:anchorId="6E55A1E4" wp14:editId="6630A64E">
          <wp:extent cx="1515080" cy="65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260" t="23174" r="10727" b="20794"/>
                  <a:stretch/>
                </pic:blipFill>
                <pic:spPr bwMode="auto">
                  <a:xfrm>
                    <a:off x="0" y="0"/>
                    <a:ext cx="1545137" cy="6699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3BC"/>
    <w:multiLevelType w:val="hybridMultilevel"/>
    <w:tmpl w:val="6E264280"/>
    <w:lvl w:ilvl="0" w:tplc="250C9D66">
      <w:numFmt w:val="bullet"/>
      <w:lvlText w:val="-"/>
      <w:lvlJc w:val="left"/>
      <w:pPr>
        <w:ind w:left="720" w:hanging="360"/>
      </w:pPr>
      <w:rPr>
        <w:rFonts w:ascii="Verdana" w:eastAsia="Times New Roman" w:hAnsi="Verdana" w:cstheme="minorHAns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0C18C0"/>
    <w:multiLevelType w:val="hybridMultilevel"/>
    <w:tmpl w:val="98AC8CDA"/>
    <w:lvl w:ilvl="0" w:tplc="5AD619D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F"/>
    <w:rsid w:val="00003E42"/>
    <w:rsid w:val="000047E7"/>
    <w:rsid w:val="00011E88"/>
    <w:rsid w:val="000165F9"/>
    <w:rsid w:val="000E3D6F"/>
    <w:rsid w:val="0010497A"/>
    <w:rsid w:val="00162DC4"/>
    <w:rsid w:val="00183B61"/>
    <w:rsid w:val="00191CD0"/>
    <w:rsid w:val="001B65A4"/>
    <w:rsid w:val="00233958"/>
    <w:rsid w:val="002B3816"/>
    <w:rsid w:val="003E045D"/>
    <w:rsid w:val="003E430E"/>
    <w:rsid w:val="003E72F3"/>
    <w:rsid w:val="0043276E"/>
    <w:rsid w:val="00565ED5"/>
    <w:rsid w:val="00586028"/>
    <w:rsid w:val="00590520"/>
    <w:rsid w:val="0060550A"/>
    <w:rsid w:val="00636AF6"/>
    <w:rsid w:val="00674F2A"/>
    <w:rsid w:val="006C57B5"/>
    <w:rsid w:val="006E5774"/>
    <w:rsid w:val="006F080A"/>
    <w:rsid w:val="00744DB1"/>
    <w:rsid w:val="007A6FA2"/>
    <w:rsid w:val="0084501D"/>
    <w:rsid w:val="008517BF"/>
    <w:rsid w:val="00880FF7"/>
    <w:rsid w:val="008A0BCB"/>
    <w:rsid w:val="008C35A2"/>
    <w:rsid w:val="008D4F29"/>
    <w:rsid w:val="00991E4D"/>
    <w:rsid w:val="00995122"/>
    <w:rsid w:val="00A729D8"/>
    <w:rsid w:val="00AA76F6"/>
    <w:rsid w:val="00BA0BD4"/>
    <w:rsid w:val="00CE4CA7"/>
    <w:rsid w:val="00D21BEF"/>
    <w:rsid w:val="00D52818"/>
    <w:rsid w:val="00D76517"/>
    <w:rsid w:val="00D86618"/>
    <w:rsid w:val="00DD789E"/>
    <w:rsid w:val="00E0580B"/>
    <w:rsid w:val="00E228AE"/>
    <w:rsid w:val="00E50313"/>
    <w:rsid w:val="00ED6AEC"/>
    <w:rsid w:val="00F661AD"/>
    <w:rsid w:val="00F861C0"/>
    <w:rsid w:val="00FA1F19"/>
    <w:rsid w:val="00FC1C0B"/>
    <w:rsid w:val="00FD7C8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9B01"/>
  <w15:chartTrackingRefBased/>
  <w15:docId w15:val="{6EB5F875-3DFB-4FFB-BF7C-7C4C0CBD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8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EF"/>
    <w:pPr>
      <w:spacing w:after="0" w:line="240" w:lineRule="auto"/>
      <w:ind w:left="720"/>
    </w:pPr>
    <w:rPr>
      <w:rFonts w:ascii="Calibri" w:hAnsi="Calibri" w:cs="Calibri"/>
    </w:rPr>
  </w:style>
  <w:style w:type="paragraph" w:styleId="NormalWeb">
    <w:name w:val="Normal (Web)"/>
    <w:basedOn w:val="Normal"/>
    <w:uiPriority w:val="99"/>
    <w:unhideWhenUsed/>
    <w:rsid w:val="00D21B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D21BEF"/>
    <w:rPr>
      <w:color w:val="0000FF"/>
      <w:u w:val="single"/>
    </w:rPr>
  </w:style>
  <w:style w:type="paragraph" w:styleId="NoSpacing">
    <w:name w:val="No Spacing"/>
    <w:uiPriority w:val="1"/>
    <w:qFormat/>
    <w:rsid w:val="0010497A"/>
    <w:pPr>
      <w:spacing w:after="0" w:line="240" w:lineRule="auto"/>
    </w:pPr>
  </w:style>
  <w:style w:type="character" w:customStyle="1" w:styleId="Heading2Char">
    <w:name w:val="Heading 2 Char"/>
    <w:basedOn w:val="DefaultParagraphFont"/>
    <w:link w:val="Heading2"/>
    <w:uiPriority w:val="9"/>
    <w:rsid w:val="005860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991E4D"/>
    <w:rPr>
      <w:color w:val="605E5C"/>
      <w:shd w:val="clear" w:color="auto" w:fill="E1DFDD"/>
    </w:rPr>
  </w:style>
  <w:style w:type="paragraph" w:styleId="BalloonText">
    <w:name w:val="Balloon Text"/>
    <w:basedOn w:val="Normal"/>
    <w:link w:val="BalloonTextChar"/>
    <w:uiPriority w:val="99"/>
    <w:semiHidden/>
    <w:unhideWhenUsed/>
    <w:rsid w:val="0043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6E"/>
    <w:rPr>
      <w:rFonts w:ascii="Segoe UI" w:hAnsi="Segoe UI" w:cs="Segoe UI"/>
      <w:sz w:val="18"/>
      <w:szCs w:val="18"/>
    </w:rPr>
  </w:style>
  <w:style w:type="paragraph" w:styleId="Header">
    <w:name w:val="header"/>
    <w:basedOn w:val="Normal"/>
    <w:link w:val="HeaderChar"/>
    <w:uiPriority w:val="99"/>
    <w:unhideWhenUsed/>
    <w:rsid w:val="00AA7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6F6"/>
  </w:style>
  <w:style w:type="paragraph" w:styleId="Footer">
    <w:name w:val="footer"/>
    <w:basedOn w:val="Normal"/>
    <w:link w:val="FooterChar"/>
    <w:unhideWhenUsed/>
    <w:rsid w:val="00AA76F6"/>
    <w:pPr>
      <w:tabs>
        <w:tab w:val="center" w:pos="4513"/>
        <w:tab w:val="right" w:pos="9026"/>
      </w:tabs>
      <w:spacing w:after="0" w:line="240" w:lineRule="auto"/>
    </w:pPr>
  </w:style>
  <w:style w:type="character" w:customStyle="1" w:styleId="FooterChar">
    <w:name w:val="Footer Char"/>
    <w:basedOn w:val="DefaultParagraphFont"/>
    <w:link w:val="Footer"/>
    <w:rsid w:val="00AA76F6"/>
  </w:style>
  <w:style w:type="character" w:customStyle="1" w:styleId="gmail-msocommentreference">
    <w:name w:val="gmail-msocommentreference"/>
    <w:basedOn w:val="DefaultParagraphFont"/>
    <w:rsid w:val="00744DB1"/>
  </w:style>
  <w:style w:type="character" w:styleId="Emphasis">
    <w:name w:val="Emphasis"/>
    <w:basedOn w:val="DefaultParagraphFont"/>
    <w:uiPriority w:val="20"/>
    <w:qFormat/>
    <w:rsid w:val="00CE4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829">
      <w:bodyDiv w:val="1"/>
      <w:marLeft w:val="0"/>
      <w:marRight w:val="0"/>
      <w:marTop w:val="0"/>
      <w:marBottom w:val="0"/>
      <w:divBdr>
        <w:top w:val="none" w:sz="0" w:space="0" w:color="auto"/>
        <w:left w:val="none" w:sz="0" w:space="0" w:color="auto"/>
        <w:bottom w:val="none" w:sz="0" w:space="0" w:color="auto"/>
        <w:right w:val="none" w:sz="0" w:space="0" w:color="auto"/>
      </w:divBdr>
    </w:div>
    <w:div w:id="1486431162">
      <w:bodyDiv w:val="1"/>
      <w:marLeft w:val="0"/>
      <w:marRight w:val="0"/>
      <w:marTop w:val="0"/>
      <w:marBottom w:val="0"/>
      <w:divBdr>
        <w:top w:val="none" w:sz="0" w:space="0" w:color="auto"/>
        <w:left w:val="none" w:sz="0" w:space="0" w:color="auto"/>
        <w:bottom w:val="none" w:sz="0" w:space="0" w:color="auto"/>
        <w:right w:val="none" w:sz="0" w:space="0" w:color="auto"/>
      </w:divBdr>
      <w:divsChild>
        <w:div w:id="799422568">
          <w:marLeft w:val="0"/>
          <w:marRight w:val="0"/>
          <w:marTop w:val="0"/>
          <w:marBottom w:val="480"/>
          <w:divBdr>
            <w:top w:val="none" w:sz="0" w:space="0" w:color="auto"/>
            <w:left w:val="none" w:sz="0" w:space="0" w:color="auto"/>
            <w:bottom w:val="none" w:sz="0" w:space="0" w:color="auto"/>
            <w:right w:val="none" w:sz="0" w:space="0" w:color="auto"/>
          </w:divBdr>
        </w:div>
        <w:div w:id="1939170645">
          <w:marLeft w:val="0"/>
          <w:marRight w:val="0"/>
          <w:marTop w:val="0"/>
          <w:marBottom w:val="480"/>
          <w:divBdr>
            <w:top w:val="none" w:sz="0" w:space="0" w:color="auto"/>
            <w:left w:val="none" w:sz="0" w:space="0" w:color="auto"/>
            <w:bottom w:val="none" w:sz="0" w:space="0" w:color="auto"/>
            <w:right w:val="none" w:sz="0" w:space="0" w:color="auto"/>
          </w:divBdr>
        </w:div>
        <w:div w:id="491456007">
          <w:marLeft w:val="0"/>
          <w:marRight w:val="0"/>
          <w:marTop w:val="0"/>
          <w:marBottom w:val="480"/>
          <w:divBdr>
            <w:top w:val="none" w:sz="0" w:space="0" w:color="auto"/>
            <w:left w:val="none" w:sz="0" w:space="0" w:color="auto"/>
            <w:bottom w:val="none" w:sz="0" w:space="0" w:color="auto"/>
            <w:right w:val="none" w:sz="0" w:space="0" w:color="auto"/>
          </w:divBdr>
        </w:div>
      </w:divsChild>
    </w:div>
    <w:div w:id="18488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ucien.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VANDEPOPELIERE</dc:creator>
  <cp:keywords/>
  <dc:description/>
  <cp:lastModifiedBy>Catherine VANDEPOPELIERE</cp:lastModifiedBy>
  <cp:revision>5</cp:revision>
  <dcterms:created xsi:type="dcterms:W3CDTF">2022-02-02T09:49:00Z</dcterms:created>
  <dcterms:modified xsi:type="dcterms:W3CDTF">2022-02-07T17:37:00Z</dcterms:modified>
</cp:coreProperties>
</file>