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8"/>
          <w:szCs w:val="28"/>
          <w:rtl w:val="0"/>
        </w:rPr>
        <w:t xml:space="preserve">NOMINADOS SEGUNDA ENTREGA DEL PREMIO IBEROAMERICANO DE CINE FÉNIX</w:t>
      </w:r>
      <w:r w:rsidDel="00000000" w:rsidR="00000000" w:rsidRPr="00000000">
        <w:rPr>
          <w:rFonts w:ascii="Belleza" w:cs="Belleza" w:eastAsia="Belleza" w:hAnsi="Belleza"/>
          <w:b w:val="1"/>
          <w:color w:val="00000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LARGOMETRAJE DOCUMENTAL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Allende, mi abuelo Allende,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vertAlign w:val="superscript"/>
          <w:rtl w:val="0"/>
        </w:rPr>
        <w:t xml:space="preserve">a </w:t>
      </w:r>
      <w:r w:rsidDel="00000000" w:rsidR="00000000" w:rsidRPr="00000000">
        <w:rPr>
          <w:rFonts w:ascii="Belleza" w:cs="Belleza" w:eastAsia="Belleza" w:hAnsi="Belleza"/>
          <w:color w:val="000000"/>
          <w:sz w:val="13"/>
          <w:szCs w:val="13"/>
          <w:vertAlign w:val="superscript"/>
          <w:rtl w:val="0"/>
        </w:rPr>
        <w:t xml:space="preserve"> 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Marcia Tambutti, Chile, México, 2015.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botón de nácar,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Patricio Guzmán, Chile, España, Francia, 2015.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Jia Zhangke, um homem de Fenyang,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Walter Salles, Brasil, Francia, 2014.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No todo es vigilia,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Hermes Paralluelo, Colombia, España, 2014.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Últimas conversas,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Eduardo Coutinho, Brasil, 2014.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FOTOGRAFÍA DOCUMENTAL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Jacques Cheuiche,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Últimas conversas,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Eduardo Coutinho, Brasil, 2014.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Katell Dijan,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botón de nácar,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Patricio Guzmán, Chile, España, Francia, 2015.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Julián Elizalde,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No todo es vigilia,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Hermes Paralluelo, Colombia, España, 2014.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Matías Iaccarino,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Cuerpo de letra,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Julián d'Angiolillo, Argentina, 2015.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Miguel Salazar,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Carta a una sombra,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Dirs. Daniela Abad y Miguel Salazar, Colombia, 2014.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LARGOMETRAJE FICCIÓN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Ciudad Lunar, MC Producciones, Buffalo Films, Nortesur, Dir. Ciro Guerra, Argentina, Colombia, Venezuela, 2015.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Cavalo dinheiro,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Sociedade Óptica Técnica, Dir. Pedro Costa, Portugal, 2014.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Fábula, Dir. Pablo Larraín, Chile, 2015.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Atípica Films, Sacromonte Films, Antena 3 Films, Dir. Alberto Rodríguez, España, 2014.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Ixcanul,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La casa de producción, Tu vas voir, Dir. Jayro Bustamante, Guatemala, Francia, 2015.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As mil e uma noites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(vol. 1, 2 e 3), O som e a fúria, Shellac Sud, Komplizen Film, Box Productions, Dir. Miguel Gomes, Portugal, Alemania, Francia, 2015.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DIRECCIÓN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Pedro Costa,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Cavalo dinheiro,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Portugal, 2014.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Miguel Gomes,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As mil e uma noites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(vol. 1, 2 e 3), Portugal, Alemania, Francia, 2015.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Ciro Guerra,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Argentina, Colombia, Venezuela, 2015.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Pablo Larraín,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Chile, 2015.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Alberto Rodríguez,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España, 2014.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ACTUACIÓN FEMENINA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Regina Casé,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Que horas ela volta?,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Anna Muylaert, Brasil, 2015.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Geraldine Chaplin,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Dólares de arena,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Dirs. Israel Cárdenas y Laura Amelia Guzmán, República Dominicana, México, Argentina, 2014.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Dolores Fonzi,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patota,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Santiago Mitre, Argentina, Brasil, Francia, 2015.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Bárbara Lennie,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Magical Girl,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Carlos Vermut, España, Francia, 2014.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Antonia Zagers,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ACTUACIÓN MASCULINA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Alfredo Castro,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Roberto Farías,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Javier Gutiérrez,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José Sacristán,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Magical Girl,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Carlos Vermut, España, Francia, 2014.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Ventura,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Cavalo dinheiro,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Pedro Costa, Portugal,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GUION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Pedro Costa,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Cavalo dinheiro,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Pedro Costa, Portugal, 2014.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Miguel Gomes, Mariana Ricardo y Telmo Churro,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As mil e uma noites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(vol. 1, 2 e 3), Dir. Miguel Gomes, Portugal, Alemania, Francia, 2015.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Alberto Rodríguez y Rafael Cobos,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Carlos Vermut,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Magical Girl,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Carlos Vermut, España, Francia, 2014.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Daniel Villalobos, Guillermo Calderón y Pablo Larraín,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FOTOGRAFÍA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Sergio Armstrong,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Luis Armando Arteaga,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Ixcanul,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Jayro Bustamante, Guatemala, Francia, 2015.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David Gallego,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Ciro Guerra, Argentina, Colombia, Venezuela, 2015.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Mateo Guzmán,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tierra y la sombra,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César Augusto Acevedo, Brasil, Chile, Colombia, Francia, Países Bajos, 2015.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Alain Marcoen,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600 millas,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Gabriel Ripstein, México, 2015.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DISEÑO DE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Pepe Domínguez,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Angélica Perea,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Ciro Guerra, Argentina, Colombia, Venezuela, 2015.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Pilar Peredo,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Ixcanul,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Jayro Bustamante, Guatemala, Francia, 2015.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Artur Pinheiro y Bruno Duarte,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As mil e uma noites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(vol. 1, 2 e 3), Dir. Miguel Gomes, Portugal, Alemania, Francia, 2015.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Carlos Vermut,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Magical Girl,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Carlos Vermut, España, Francia,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VESTUARIO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Fernando García,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Laura García de la Mora,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Carmín tropical,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Rigoberto Perezcano, México, 2014.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Sofia Lantan,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Ixcanul,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Jayro Bustamante, Guatemala, Francia, 2015.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Jericó Montilla,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3 bellezas,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Carlos Caridad-Montero, Venezuela, 2014.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Catherine Rodríguez,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Ciro Guerra, Argentina, Colombia, Venezuela, 2015.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SONIDO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Carlos García y Marco Salvarria,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Ciro Guerra, Argentina, Colombia, Venezuela, 2015.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Miguel Hormazábal</w:t>
      </w:r>
      <w:r w:rsidDel="00000000" w:rsidR="00000000" w:rsidRPr="00000000">
        <w:rPr>
          <w:rFonts w:ascii="Belleza" w:cs="Belleza" w:eastAsia="Belleza" w:hAnsi="Belleza"/>
          <w:b w:val="1"/>
          <w:sz w:val="22"/>
          <w:szCs w:val="22"/>
          <w:rtl w:val="0"/>
        </w:rPr>
        <w:t xml:space="preserve">, Roberto Zúñiga, Ivo Moraga, Salomé Román y Mauricio Molina</w:t>
      </w: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,     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Daniel de Zayas, Nacho Royo-Villanova y  Pelayo Gutiérrez,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Beatrix Moersch, Eduardo Cáceres Staackmann y Julien Cloquet,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Ixcanul,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Jayro Bustamante, Guatemala, Francia, 2015.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Coque Fernández Lahera, José Luis Fernández, Marc Orts y Sergio Bürmann,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niño,   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Daniel Monzón, España, Francia,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EDICIÓN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João Dias,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Cavalo dinheiro,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Pedro Costa, Portugal, 2014.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Miguel Gomes, Pedro Filipe Marques y Telmo Churro,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As mil e uma noites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 (vol. 1, 2 e 3), Dir. Miguel Gomes, Portugal, Alemania, Francia, 2015.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José M. G. Moyano,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Gabriel Ripstein y Santiago Pérez Rocha,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600 millas,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Gabriel Ripstein, México, 2015.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Sebastián Sepúlveda,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club,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Pablo Larraín, Chile,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Che Cum-be, Dj Negro Dub y Sebastián Wesman,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Fávula,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Raúl Perrone, Argentina, 2014.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La foca,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vida de alguien,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Ezequiel Acuña, Argentina, 2014.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Nascuy Linares,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El abrazo de la serpiente,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Ciro Guerra, Argentina, Colombia, Venezuela, 2015.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Emmanuel del Real, Ramiro del Real y Renato del Real,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Las oscuras primaveras,           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Ernesto Contreras, México, 2014.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Belleza" w:cs="Belleza" w:eastAsia="Belleza" w:hAnsi="Belleza"/>
          <w:b w:val="1"/>
          <w:color w:val="000000"/>
          <w:sz w:val="22"/>
          <w:szCs w:val="22"/>
          <w:rtl w:val="0"/>
        </w:rPr>
        <w:t xml:space="preserve">Julio de la Rosa,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000000"/>
          <w:sz w:val="22"/>
          <w:szCs w:val="22"/>
          <w:rtl w:val="0"/>
        </w:rPr>
        <w:t xml:space="preserve">La isla mínima, </w:t>
      </w:r>
      <w:r w:rsidDel="00000000" w:rsidR="00000000" w:rsidRPr="00000000">
        <w:rPr>
          <w:rFonts w:ascii="Belleza" w:cs="Belleza" w:eastAsia="Belleza" w:hAnsi="Belleza"/>
          <w:color w:val="000000"/>
          <w:sz w:val="22"/>
          <w:szCs w:val="22"/>
          <w:rtl w:val="0"/>
        </w:rPr>
        <w:t xml:space="preserve">Dir. Alberto Rodríguez, España, 2014.</w:t>
      </w:r>
    </w:p>
    <w:sectPr>
      <w:headerReference r:id="rId5" w:type="default"/>
      <w:pgSz w:h="15840" w:w="12240"/>
      <w:pgMar w:bottom="1276" w:top="1418" w:left="1797" w:right="17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Belleza">
    <w:embedRegular r:id="rId1" w:subsetted="0"/>
  </w:font>
  <w:font w:name="Cambria">
    <w:embedRegular r:id="rId2" w:subsetted="0"/>
    <w:embedBold r:id="rId3" w:subsetted="0"/>
    <w:embedItalic r:id="rId4" w:subsetted="0"/>
    <w:embedBoldItalic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9" w:lineRule="auto"/>
      <w:contextualSpacing w:val="0"/>
      <w:jc w:val="center"/>
    </w:pPr>
    <w:r w:rsidDel="00000000" w:rsidR="00000000" w:rsidRPr="00000000">
      <w:drawing>
        <wp:inline distB="0" distT="0" distL="0" distR="0">
          <wp:extent cx="1336675" cy="1336675"/>
          <wp:effectExtent b="0" l="0" r="0" t="0"/>
          <wp:docPr descr="https://lh6.googleusercontent.com/nscxlGRSejpgea_mwNTyoKhJT7rcAIv1DqQ4NgaYm-L4q4Cgvh_vQU3PjF2hUi0BDF25TKPba1uEBtMtU2E9KvEb_KitlT7B8qikqg0uVeKXF85OfWCmEw8yai7Ws3MfaUDD7Ioh" id="1" name="image01.png"/>
          <a:graphic>
            <a:graphicData uri="http://schemas.openxmlformats.org/drawingml/2006/picture">
              <pic:pic>
                <pic:nvPicPr>
                  <pic:cNvPr descr="https://lh6.googleusercontent.com/nscxlGRSejpgea_mwNTyoKhJT7rcAIv1DqQ4NgaYm-L4q4Cgvh_vQU3PjF2hUi0BDF25TKPba1uEBtMtU2E9KvEb_KitlT7B8qikqg0uVeKXF85OfWCmEw8yai7Ws3MfaUDD7Ioh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6675" cy="1336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Cambria-regular.ttf"/><Relationship Id="rId3" Type="http://schemas.openxmlformats.org/officeDocument/2006/relationships/font" Target="fonts/Cambria-bold.ttf"/><Relationship Id="rId4" Type="http://schemas.openxmlformats.org/officeDocument/2006/relationships/font" Target="fonts/Cambria-italic.ttf"/><Relationship Id="rId5" Type="http://schemas.openxmlformats.org/officeDocument/2006/relationships/font" Target="fonts/Cambr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