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 xml:space="preserve">Estas son las nuevas herramientas de TikTok para combatir el bullying </w:t>
      </w:r>
      <w:r>
        <w:rPr>
          <w:rFonts w:eastAsia="宋体" w:ascii="Times New Roman" w:cs="Times New Roman" w:hAnsi="Times New Roman"/>
          <w:b w:val="true"/>
          <w:sz w:val="52"/>
        </w:rPr>
        <w:t>
</w:t>
      </w:r>
    </w:p>
    <w:p>
      <w:pPr>
        <w:pStyle w:val="2"/>
        <w:spacing w:after="180" w:before="180"/>
        <w:jc w:val="left"/>
      </w:pPr>
      <w:r>
        <w:rPr>
          <w:rFonts w:eastAsia="宋体" w:ascii="Times New Roman" w:cs="Times New Roman" w:hAnsi="Times New Roman"/>
          <w:b w:val="true"/>
          <w:sz w:val="32"/>
        </w:rPr>
        <w:t>Por Joshua Goodman, Director de Producto, Confianza y Seguridad, TikTok</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Una de las prioridades para TikTok es, y siempre ha sido, que nuestra comunidad de usuarios encuentre en la</w:t>
      </w:r>
      <w:r>
        <w:rPr>
          <w:rFonts w:eastAsia="宋体" w:ascii="Times New Roman" w:cs="Times New Roman" w:hAnsi="Times New Roman"/>
          <w:sz w:val="22"/>
        </w:rPr>
        <w:t xml:space="preserve"> plataforma</w:t>
      </w:r>
      <w:r>
        <w:rPr>
          <w:rFonts w:eastAsia="宋体" w:ascii="Times New Roman" w:cs="Times New Roman" w:hAnsi="Times New Roman"/>
          <w:sz w:val="22"/>
        </w:rPr>
        <w:t xml:space="preserve"> un lugar seguro y feliz para su autoexpresión creativa. Por ese motivo, hoy anunciamos el lanzamiento de una nueva función para que los creadores de contenido puedan eliminar, de forma masiva, los comentarios en sus videos que inciten al odio y que potencialmente sean de acoso.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Lo anterior es parte de nuestros esfuerzos por preservar un ambiente positivo en TikTok, hogar de miles de videos diarios en los que la gente demuestra sus mejores talentos, se expresa creativamente e impacta a otros con sus creaciones. Sabemos lo desalentador que puede ser que, en esos videos, aparezcan comentarios desagradables</w:t>
      </w:r>
      <w:r>
        <w:rPr>
          <w:rFonts w:eastAsia="宋体" w:ascii="Times New Roman" w:cs="Times New Roman" w:hAnsi="Times New Roman"/>
          <w:sz w:val="22"/>
        </w:rPr>
        <w:t>,</w:t>
      </w:r>
      <w:r>
        <w:rPr>
          <w:rFonts w:eastAsia="宋体" w:ascii="Times New Roman" w:cs="Times New Roman" w:hAnsi="Times New Roman"/>
          <w:sz w:val="22"/>
        </w:rPr>
        <w:t xml:space="preserve"> </w:t>
      </w:r>
      <w:r>
        <w:rPr>
          <w:rFonts w:eastAsia="宋体" w:ascii="Times New Roman" w:cs="Times New Roman" w:hAnsi="Times New Roman"/>
          <w:sz w:val="22"/>
        </w:rPr>
        <w:t>p</w:t>
      </w:r>
      <w:r>
        <w:rPr>
          <w:rFonts w:eastAsia="宋体" w:ascii="Times New Roman" w:cs="Times New Roman" w:hAnsi="Times New Roman"/>
          <w:sz w:val="22"/>
        </w:rPr>
        <w:t xml:space="preserve">or eso le permitimos a los usuarios que los denuncien cuando consideren que están infrinjiendo nuestras </w:t>
      </w:r>
      <w:hyperlink r:id="rId4">
        <w:r>
          <w:rPr>
            <w:rFonts w:eastAsia="宋体" w:ascii="Times New Roman" w:cs="Times New Roman" w:hAnsi="Times New Roman"/>
            <w:color w:val="1a84ee"/>
            <w:sz w:val="22"/>
          </w:rPr>
          <w:t>Normas de la comunidad</w:t>
        </w:r>
      </w:hyperlink>
      <w:r>
        <w:rPr>
          <w:rFonts w:eastAsia="宋体" w:ascii="Times New Roman" w:cs="Times New Roman" w:hAnsi="Times New Roman"/>
          <w:sz w:val="22"/>
        </w:rPr>
        <w:t>, para además hacerlos sentir más empoderados sobre lo que sucede en torno a sus contenidos.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Para hacer uso de la función, los usuarios pueden mantener presionado el comentario o tocar el ícono de 'lápiz' en la esquina superior izquierda para abrir una ventana de opciones. Ahí pueden seleccionar hasta 100 comentarios y/o cuentas en lugar de tener que ir una por una, lo que hace que sea más sencillo eliminar y reportar varios comentarios en un solo clic, así como bloquear usuarios de forma masiva.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Esta función se implementará en México durante las próximas semanas, igual </w:t>
      </w:r>
      <w:r>
        <w:rPr>
          <w:rFonts w:eastAsia="宋体" w:ascii="Times New Roman" w:cs="Times New Roman" w:hAnsi="Times New Roman"/>
          <w:sz w:val="22"/>
        </w:rPr>
        <w:t>que</w:t>
      </w:r>
      <w:r>
        <w:rPr>
          <w:rFonts w:eastAsia="宋体" w:ascii="Times New Roman" w:cs="Times New Roman" w:hAnsi="Times New Roman"/>
          <w:sz w:val="22"/>
        </w:rPr>
        <w:t xml:space="preserve"> en diversos países del mundo y es tan solo uno de los esfuerzos que TikTok hace constantemente por mantener un ambiente positivo en la app. Por ejemplo, recientemente nos aliamos con Fundación Televisa para lanzar una campaña en la que los usuarios colaboran por ayudar a los miembros de su comunidad, y por otro lado el valor de las mujeres mexicanas que luchan día a día por generar un mundo más equitativo.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También obtuvimos membresías con la </w:t>
      </w:r>
      <w:hyperlink r:id="rId5">
        <w:r>
          <w:rPr>
            <w:rFonts w:eastAsia="宋体" w:ascii="Times New Roman" w:cs="Times New Roman" w:hAnsi="Times New Roman"/>
            <w:color w:val="1a84ee"/>
            <w:sz w:val="22"/>
          </w:rPr>
          <w:t>Asociación Profesional de Confianza y Seguridad (TSPA)</w:t>
        </w:r>
      </w:hyperlink>
      <w:r>
        <w:rPr>
          <w:rFonts w:eastAsia="宋体" w:ascii="Times New Roman" w:cs="Times New Roman" w:hAnsi="Times New Roman"/>
          <w:sz w:val="22"/>
        </w:rPr>
        <w:t xml:space="preserve"> para nuestros profesionales en seguridad. De este modo, podrán trabajar con más recursos y</w:t>
      </w:r>
      <w:r>
        <w:rPr>
          <w:rFonts w:eastAsia="宋体" w:ascii="Times New Roman" w:cs="Times New Roman" w:hAnsi="Times New Roman"/>
          <w:sz w:val="22"/>
        </w:rPr>
        <w:t xml:space="preserve"> así</w:t>
      </w:r>
      <w:r>
        <w:rPr>
          <w:rFonts w:eastAsia="宋体" w:ascii="Times New Roman" w:cs="Times New Roman" w:hAnsi="Times New Roman"/>
          <w:sz w:val="22"/>
        </w:rPr>
        <w:t xml:space="preserve"> tomar mejores decisiones de política y moderación que sean </w:t>
      </w:r>
      <w:r>
        <w:rPr>
          <w:rFonts w:eastAsia="宋体" w:ascii="Times New Roman" w:cs="Times New Roman" w:hAnsi="Times New Roman"/>
          <w:sz w:val="22"/>
        </w:rPr>
        <w:t xml:space="preserve">tanto </w:t>
      </w:r>
      <w:r>
        <w:rPr>
          <w:rFonts w:eastAsia="宋体" w:ascii="Times New Roman" w:cs="Times New Roman" w:hAnsi="Times New Roman"/>
          <w:sz w:val="22"/>
        </w:rPr>
        <w:t xml:space="preserve">equitativas </w:t>
      </w:r>
      <w:r>
        <w:rPr>
          <w:rFonts w:eastAsia="宋体" w:ascii="Times New Roman" w:cs="Times New Roman" w:hAnsi="Times New Roman"/>
          <w:sz w:val="22"/>
        </w:rPr>
        <w:t>como</w:t>
      </w:r>
      <w:r>
        <w:rPr>
          <w:rFonts w:eastAsia="宋体" w:ascii="Times New Roman" w:cs="Times New Roman" w:hAnsi="Times New Roman"/>
          <w:sz w:val="22"/>
        </w:rPr>
        <w:t xml:space="preserve"> coherentes sobre qué hacer con los contenidos potencialmente infractores generados por usuarios.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Asimismo</w:t>
      </w:r>
      <w:r>
        <w:rPr>
          <w:rFonts w:eastAsia="宋体" w:ascii="Times New Roman" w:cs="Times New Roman" w:hAnsi="Times New Roman"/>
          <w:sz w:val="22"/>
        </w:rPr>
        <w:t>,</w:t>
      </w:r>
      <w:r>
        <w:rPr>
          <w:rFonts w:eastAsia="宋体" w:ascii="Times New Roman" w:cs="Times New Roman" w:hAnsi="Times New Roman"/>
          <w:sz w:val="22"/>
        </w:rPr>
        <w:t xml:space="preserve"> tenemos habilitada una función que advierte al usuario que el comentario que está por hacer en un video es potencialmente desagradable u ofensivo. Sumado a todo lo anterior, contamos con la función de</w:t>
      </w:r>
      <w:hyperlink r:id="rId6">
        <w:r>
          <w:rPr>
            <w:rFonts w:eastAsia="宋体" w:ascii="Times New Roman" w:cs="Times New Roman" w:hAnsi="Times New Roman"/>
            <w:color w:val="1a84ee"/>
            <w:sz w:val="22"/>
          </w:rPr>
          <w:t xml:space="preserve"> Sincronización Familiar </w:t>
        </w:r>
      </w:hyperlink>
      <w:r>
        <w:rPr>
          <w:rFonts w:eastAsia="宋体" w:ascii="Times New Roman" w:cs="Times New Roman" w:hAnsi="Times New Roman"/>
          <w:sz w:val="22"/>
        </w:rPr>
        <w:t>que permite a los padres de familia vincular sus cuentas a las de sus hijos adolescentes para limitar el tiempo en la app, así como deshabilitar la mensajería instantánea y otra</w:t>
      </w:r>
      <w:r>
        <w:rPr>
          <w:rFonts w:eastAsia="宋体" w:ascii="Times New Roman" w:cs="Times New Roman" w:hAnsi="Times New Roman"/>
          <w:sz w:val="22"/>
        </w:rPr>
        <w:t>s</w:t>
      </w:r>
      <w:r>
        <w:rPr>
          <w:rFonts w:eastAsia="宋体" w:ascii="Times New Roman" w:cs="Times New Roman" w:hAnsi="Times New Roman"/>
          <w:sz w:val="22"/>
        </w:rPr>
        <w:t xml:space="preserve"> funciones. Todos los usuarios de 13 a 17 años tienen </w:t>
      </w:r>
      <w:hyperlink r:id="rId7">
        <w:r>
          <w:rPr>
            <w:rFonts w:eastAsia="宋体" w:ascii="Times New Roman" w:cs="Times New Roman" w:hAnsi="Times New Roman"/>
            <w:color w:val="1a84ee"/>
            <w:sz w:val="22"/>
          </w:rPr>
          <w:t xml:space="preserve">protecciones adicionales </w:t>
        </w:r>
      </w:hyperlink>
      <w:r>
        <w:rPr>
          <w:rFonts w:eastAsia="宋体" w:ascii="Times New Roman" w:cs="Times New Roman" w:hAnsi="Times New Roman"/>
          <w:sz w:val="22"/>
        </w:rPr>
        <w:t>en sus cuentas diseñadas para promover una experiencia apropiada para su edad, incluidas restricciones en las funciones Duet, Stitch, así como en los mensajes directos y comentarios.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 medida que desarrollamos herramientas para combatir el acoso, también trabajamos para educar a los adolescentes y las familias sobre cómo prevenirlo. A principios de este mes, lanzamos una nueva </w:t>
      </w:r>
      <w:hyperlink r:id="rId8">
        <w:r>
          <w:rPr>
            <w:rFonts w:eastAsia="宋体" w:ascii="Times New Roman" w:cs="Times New Roman" w:hAnsi="Times New Roman"/>
            <w:color w:val="1a84ee"/>
            <w:sz w:val="22"/>
          </w:rPr>
          <w:t>guía de prevención del acoso</w:t>
        </w:r>
      </w:hyperlink>
      <w:r>
        <w:rPr>
          <w:rFonts w:eastAsia="宋体" w:ascii="Times New Roman" w:cs="Times New Roman" w:hAnsi="Times New Roman"/>
          <w:sz w:val="22"/>
        </w:rPr>
        <w:t xml:space="preserve"> en nuestro </w:t>
      </w:r>
      <w:hyperlink r:id="rId9">
        <w:r>
          <w:rPr>
            <w:rFonts w:eastAsia="宋体" w:ascii="Times New Roman" w:cs="Times New Roman" w:hAnsi="Times New Roman"/>
            <w:color w:val="1a84ee"/>
            <w:sz w:val="22"/>
          </w:rPr>
          <w:t>Centro de seguridad</w:t>
        </w:r>
      </w:hyperlink>
      <w:r>
        <w:rPr>
          <w:rFonts w:eastAsia="宋体" w:ascii="Times New Roman" w:cs="Times New Roman" w:hAnsi="Times New Roman"/>
          <w:sz w:val="22"/>
        </w:rPr>
        <w:t xml:space="preserve"> para ayudar a las familias a aprender a identificar el </w:t>
      </w:r>
      <w:r>
        <w:rPr>
          <w:rFonts w:eastAsia="宋体" w:ascii="Times New Roman" w:cs="Times New Roman" w:hAnsi="Times New Roman"/>
          <w:i w:val="true"/>
          <w:sz w:val="22"/>
        </w:rPr>
        <w:t>bullying</w:t>
      </w:r>
      <w:r>
        <w:rPr>
          <w:rFonts w:eastAsia="宋体" w:ascii="Times New Roman" w:cs="Times New Roman" w:hAnsi="Times New Roman"/>
          <w:sz w:val="22"/>
        </w:rPr>
        <w:t>, así como herramientas para contrarrestarlo y brindar ayuda a las víctimas. Cuanto más podamos acabar con el comportamiento de intimidación, más seguro y divertido será TikTok para todos.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0"/>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https://www.tiktok.com/community-guidelines?lang=es" TargetMode="External" Type="http://schemas.openxmlformats.org/officeDocument/2006/relationships/hyperlink"/><Relationship Id="rId5" Target="https://www.tspa.info/" TargetMode="External" Type="http://schemas.openxmlformats.org/officeDocument/2006/relationships/hyperlink"/><Relationship Id="rId6" Target="https://www.tiktok.com/safety/resources/for-parents?lang=es" TargetMode="External" Type="http://schemas.openxmlformats.org/officeDocument/2006/relationships/hyperlink"/><Relationship Id="rId7" Target="https://newsroom.tiktok.com/es-latam/asi-fortalecemos-la-privacidad-y-la-seguridad-de-los-usuarios-mas-jovenes-en-tiktok" TargetMode="External" Type="http://schemas.openxmlformats.org/officeDocument/2006/relationships/hyperlink"/><Relationship Id="rId8" Target="https://www.tiktok.com/community-guidelines?lang=es#36" TargetMode="External" Type="http://schemas.openxmlformats.org/officeDocument/2006/relationships/hyperlink"/><Relationship Id="rId9" Target="https://www.tiktok.com/safety?lang=es"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2021-05-19T22:16:15Z</dcterms:created>
  <dc:creator>Apache POI</dc:creator>
</cp:coreProperties>
</file>