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139AC" w14:textId="6B73FF16" w:rsidR="0001217D" w:rsidRPr="00963749" w:rsidRDefault="0001217D" w:rsidP="0001217D">
      <w:pPr>
        <w:spacing w:line="360" w:lineRule="auto"/>
        <w:rPr>
          <w:b/>
          <w:bCs/>
          <w:color w:val="000000" w:themeColor="text1"/>
          <w:sz w:val="32"/>
          <w:szCs w:val="32"/>
          <w:lang w:val="en-US"/>
        </w:rPr>
      </w:pPr>
      <w:r w:rsidRPr="00963749">
        <w:rPr>
          <w:b/>
          <w:bCs/>
          <w:color w:val="000000" w:themeColor="text1"/>
          <w:sz w:val="32"/>
          <w:szCs w:val="32"/>
          <w:lang w:val="pl"/>
        </w:rPr>
        <w:t xml:space="preserve">Panasonic i </w:t>
      </w:r>
      <w:r w:rsidR="00524051" w:rsidRPr="00963749">
        <w:rPr>
          <w:b/>
          <w:bCs/>
          <w:sz w:val="32"/>
          <w:szCs w:val="32"/>
          <w:lang w:val="en-GB"/>
        </w:rPr>
        <w:t>Spider-Man: Homecoming</w:t>
      </w:r>
      <w:r w:rsidR="00524051" w:rsidRPr="00963749">
        <w:rPr>
          <w:b/>
          <w:bCs/>
          <w:color w:val="000000" w:themeColor="text1"/>
          <w:sz w:val="32"/>
          <w:szCs w:val="32"/>
          <w:lang w:val="pl"/>
        </w:rPr>
        <w:t xml:space="preserve"> </w:t>
      </w:r>
      <w:r w:rsidRPr="00963749">
        <w:rPr>
          <w:b/>
          <w:bCs/>
          <w:color w:val="000000" w:themeColor="text1"/>
          <w:sz w:val="32"/>
          <w:szCs w:val="32"/>
          <w:lang w:val="pl"/>
        </w:rPr>
        <w:t>łączą siły</w:t>
      </w:r>
    </w:p>
    <w:p w14:paraId="637E2106" w14:textId="13DDA84B" w:rsidR="0001217D" w:rsidRPr="00963749" w:rsidRDefault="0001217D" w:rsidP="00D71216">
      <w:pPr>
        <w:spacing w:line="360" w:lineRule="auto"/>
        <w:rPr>
          <w:rFonts w:ascii="Times New Roman" w:eastAsia="Times New Roman" w:hAnsi="Times New Roman" w:cs="Times New Roman"/>
          <w:lang w:val="pl" w:eastAsia="nl-NL"/>
        </w:rPr>
      </w:pPr>
      <w:r w:rsidRPr="0096374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Zellik, </w:t>
      </w:r>
      <w:r w:rsidR="005820E4" w:rsidRPr="0096374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11</w:t>
      </w:r>
      <w:r w:rsidRPr="0096374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 maja 2017 r. </w:t>
      </w:r>
      <w:r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– Panasonic Energy Europe ogłasza nawiązanie współpracy z </w:t>
      </w:r>
      <w:r w:rsidR="006F5DDE"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nową produkcją</w:t>
      </w:r>
      <w:r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o Spider-Manie – Spider-Man: Homecoming w ramach </w:t>
      </w:r>
      <w:r w:rsidR="005E5EDD"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wspólnej kampanii reklamowej </w:t>
      </w:r>
      <w:r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 Europie. Zgodnie z umową Panasonic zorganizuje interaktywny konkurs internetowy: kto zbuduje największą sieć online, wygra wycieczkę do Nowego Jorku.</w:t>
      </w:r>
    </w:p>
    <w:p w14:paraId="78C5BD17" w14:textId="77777777" w:rsidR="00D12A30" w:rsidRPr="00963749" w:rsidRDefault="00D12A30" w:rsidP="00023BD2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4F41A5C" w14:textId="77777777" w:rsidR="0001217D" w:rsidRPr="00963749" w:rsidRDefault="0001217D" w:rsidP="0001217D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Spider-Man powita zwycięzców w swoim rodzinnym mieście</w:t>
      </w:r>
    </w:p>
    <w:p w14:paraId="33A410C4" w14:textId="77777777" w:rsidR="0001217D" w:rsidRPr="00963749" w:rsidRDefault="0001217D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Aby wziąć udział w konkursie, należy zarejestrować się i </w:t>
      </w:r>
      <w:r w:rsidR="00FA5DE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zainicjować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tworzenie cyfrowej pajęczyny na stronie </w:t>
      </w:r>
      <w:r w:rsidRPr="00963749">
        <w:fldChar w:fldCharType="begin"/>
      </w:r>
      <w:r w:rsidR="00E475BF" w:rsidRPr="00963749">
        <w:rPr>
          <w:color w:val="000000" w:themeColor="text1"/>
          <w:lang w:val="pl"/>
        </w:rPr>
        <w:instrText>HYPERLINK "https://spiderman.panasonic-batteries.com/?lang=pl"</w:instrText>
      </w:r>
      <w:r w:rsidRPr="00963749">
        <w:fldChar w:fldCharType="separate"/>
      </w:r>
      <w:r w:rsidRPr="0096374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spiderman.panasonic-batteries.com</w:t>
      </w:r>
      <w:r w:rsidRPr="0096374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Panasonic zachęca uczestników, aby zapraszali znajomych i </w:t>
      </w:r>
      <w:r w:rsidR="00FA5DE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rodzinę, 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za pośrednictwem poczty elektroniczn</w:t>
      </w:r>
      <w:r w:rsidR="00FA5DE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ej lub mediów społecznościowych,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do przyłączania się do ich sieci, a tym samym – do jej powiększania. </w:t>
      </w:r>
      <w:r w:rsidR="0013280D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Uczestnik, który</w:t>
      </w:r>
      <w:r w:rsidR="00FA5DE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„złapie” największą ilość </w:t>
      </w:r>
      <w:r w:rsidR="0013280D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osób</w:t>
      </w:r>
      <w:r w:rsidR="00FA5DE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 swoją sieć, wygra wycieczkę do Nowego Jorku dla 4 osób. Następni w kolejności uczestnicy otrzymają </w:t>
      </w:r>
      <w:r w:rsidR="00FA5DE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atrakcyjne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nagrody z motywami Panasonic/</w:t>
      </w:r>
      <w:r w:rsidRPr="00963749">
        <w:rPr>
          <w:rFonts w:ascii="Arial" w:hAnsi="Arial" w:cs="Arial"/>
          <w:i/>
          <w:iCs/>
          <w:color w:val="000000" w:themeColor="text1"/>
          <w:sz w:val="20"/>
          <w:szCs w:val="20"/>
          <w:lang w:val="pl"/>
        </w:rPr>
        <w:t>Spider-Man: Homecoming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382404C6" w14:textId="77777777" w:rsidR="0001217D" w:rsidRPr="00963749" w:rsidRDefault="0001217D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42EEBB86" w14:textId="052C9802" w:rsidR="00D71216" w:rsidRPr="00963749" w:rsidRDefault="0001217D" w:rsidP="00D71216">
      <w:pPr>
        <w:spacing w:line="360" w:lineRule="auto"/>
        <w:rPr>
          <w:rFonts w:ascii="Arial" w:eastAsia="Times New Roman" w:hAnsi="Arial" w:cs="Arial"/>
          <w:sz w:val="20"/>
          <w:szCs w:val="20"/>
          <w:lang w:val="pl" w:eastAsia="nl-N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 większości krajów europejskich premiera filmu </w:t>
      </w:r>
      <w:r w:rsidRPr="00963749">
        <w:rPr>
          <w:rFonts w:ascii="Arial" w:hAnsi="Arial" w:cs="Arial"/>
          <w:i/>
          <w:iCs/>
          <w:color w:val="000000" w:themeColor="text1"/>
          <w:sz w:val="20"/>
          <w:szCs w:val="20"/>
          <w:lang w:val="pl"/>
        </w:rPr>
        <w:t>Spider-Man: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963749">
        <w:rPr>
          <w:rFonts w:ascii="Arial" w:hAnsi="Arial" w:cs="Arial"/>
          <w:i/>
          <w:iCs/>
          <w:color w:val="000000" w:themeColor="text1"/>
          <w:sz w:val="20"/>
          <w:szCs w:val="20"/>
          <w:lang w:val="pl"/>
        </w:rPr>
        <w:t>Homecoming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zaplanowana jest na 6 i 7 lipca 2017 roku. Konkurs internetowy będzie trwać od 8 maja do 31 grudnia 2017 r.</w:t>
      </w:r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begin"/>
      </w:r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instrText xml:space="preserve"> HYPERLINK "https://spiderman.panasonic-batteries.com/contest-rules/?lang=pl" </w:instrText>
      </w:r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separate"/>
      </w:r>
      <w:r w:rsidR="00D71216" w:rsidRPr="0096374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="00D71216" w:rsidRPr="00963749">
        <w:rPr>
          <w:rStyle w:val="Hyperlink"/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pl" w:eastAsia="nl-NL"/>
        </w:rPr>
        <w:t>Przeczytaj regulamin konkursu</w:t>
      </w:r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6D5431BE" w14:textId="77777777" w:rsidR="0001217D" w:rsidRPr="00963749" w:rsidRDefault="0001217D" w:rsidP="0001217D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2052542" w14:textId="77777777" w:rsidR="0001217D" w:rsidRPr="00963749" w:rsidRDefault="0001217D" w:rsidP="00D71216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Rozbudowa sieci</w:t>
      </w:r>
    </w:p>
    <w:p w14:paraId="2A7329B9" w14:textId="356C8144" w:rsidR="0001217D" w:rsidRPr="00963749" w:rsidRDefault="0001217D" w:rsidP="00D71216">
      <w:pPr>
        <w:spacing w:line="360" w:lineRule="auto"/>
        <w:rPr>
          <w:rFonts w:ascii="Arial" w:eastAsia="Times New Roman" w:hAnsi="Arial" w:cs="Arial"/>
          <w:sz w:val="20"/>
          <w:szCs w:val="20"/>
          <w:lang w:val="pl" w:eastAsia="nl-N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Konkursowi towarzyszy szereg atrakcyjnych wizualnie materiałów promocyjnych do wykorzystania w sklepach w ponad 30 krajach Europy. Wszystkie przyciągające uwagę materiały promocyjne marek Panasonic i </w:t>
      </w:r>
      <w:r w:rsidRPr="00963749">
        <w:rPr>
          <w:rFonts w:ascii="Arial" w:hAnsi="Arial" w:cs="Arial"/>
          <w:i/>
          <w:iCs/>
          <w:color w:val="000000" w:themeColor="text1"/>
          <w:sz w:val="20"/>
          <w:szCs w:val="20"/>
          <w:lang w:val="pl"/>
        </w:rPr>
        <w:t>Spider-Man: Homecoming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przedstawiają wizerunek postaci Spider-Mana oraz logo Panasonic, a także hasła zachęcające do udziału </w:t>
      </w:r>
      <w:r w:rsidR="000D753D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w konkursie</w:t>
      </w:r>
      <w:r w:rsidR="000D753D" w:rsidRPr="00963749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 </w:t>
      </w:r>
      <w:r w:rsidR="000D753D" w:rsidRPr="00963749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pl" w:eastAsia="nl-NL"/>
        </w:rPr>
        <w:t>i do obejrzenia filmu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</w:t>
      </w:r>
    </w:p>
    <w:p w14:paraId="1E3EF8B0" w14:textId="77777777" w:rsidR="000D753D" w:rsidRPr="00963749" w:rsidRDefault="000D753D" w:rsidP="00D71216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6C0F7B67" w14:textId="77777777" w:rsidR="0001217D" w:rsidRPr="00963749" w:rsidRDefault="0001217D" w:rsidP="00D71216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  <w:r w:rsidRPr="0096374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Dedykowane opakowania</w:t>
      </w:r>
    </w:p>
    <w:p w14:paraId="145D2639" w14:textId="25AFB6F9" w:rsidR="00D71216" w:rsidRPr="00963749" w:rsidRDefault="0001217D" w:rsidP="00D71216">
      <w:pPr>
        <w:spacing w:line="360" w:lineRule="auto"/>
        <w:rPr>
          <w:rFonts w:ascii="Times New Roman" w:eastAsia="Times New Roman" w:hAnsi="Times New Roman" w:cs="Times New Roman"/>
          <w:lang w:val="en" w:eastAsia="nl-N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Opakowania baterii Panasonic </w:t>
      </w:r>
      <w:r w:rsidR="00990685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są 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również ilustrowane motywami z filmu </w:t>
      </w:r>
      <w:r w:rsidRPr="00963749">
        <w:rPr>
          <w:rFonts w:ascii="Arial" w:hAnsi="Arial" w:cs="Arial"/>
          <w:i/>
          <w:iCs/>
          <w:color w:val="000000" w:themeColor="text1"/>
          <w:sz w:val="20"/>
          <w:szCs w:val="20"/>
          <w:lang w:val="pl"/>
        </w:rPr>
        <w:t>Spider-Man: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963749">
        <w:rPr>
          <w:rFonts w:ascii="Arial" w:hAnsi="Arial" w:cs="Arial"/>
          <w:i/>
          <w:iCs/>
          <w:color w:val="000000" w:themeColor="text1"/>
          <w:sz w:val="20"/>
          <w:szCs w:val="20"/>
          <w:lang w:val="pl"/>
        </w:rPr>
        <w:t>Homecoming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Na każdym opakowaniu widnieje </w:t>
      </w:r>
      <w:r w:rsidR="0084407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postać 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Spider-Man</w:t>
      </w:r>
      <w:r w:rsidR="00844079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a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w energicznej pozie (z rodzinnym Nowym Jorkiem w tle) oraz odpowiednie logo i zaproszenie do udziału w</w:t>
      </w:r>
      <w:r w:rsidR="00E475BF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begin"/>
      </w:r>
      <w:r w:rsidR="00E475BF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instrText xml:space="preserve"> HYPERLINK "https://spiderman.panasonic-batteries.com/?lang=pl" </w:instrText>
      </w:r>
      <w:r w:rsidR="00E475BF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separate"/>
      </w:r>
      <w:r w:rsidRPr="0096374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 xml:space="preserve"> konkursie</w:t>
      </w:r>
      <w:r w:rsidR="00E475BF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</w:t>
      </w:r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Dodatkowo z tej okazji przygotowaliśmy limitowane wersje promocyjne baterii Evolta, Pro Power i Everyday Power</w:t>
      </w:r>
      <w:bookmarkStart w:id="0" w:name="_GoBack"/>
      <w:bookmarkEnd w:id="0"/>
      <w:r w:rsidR="00D71216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. </w:t>
      </w:r>
    </w:p>
    <w:p w14:paraId="381A693C" w14:textId="77777777" w:rsidR="0001217D" w:rsidRPr="00963749" w:rsidRDefault="0001217D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84402DA" w14:textId="77777777" w:rsidR="0001217D" w:rsidRPr="00963749" w:rsidRDefault="0001217D" w:rsidP="0001217D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Podstawowymi zasadami koncepcji wzornictwa –</w:t>
      </w:r>
      <w:r w:rsidR="00F60127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tak 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jak </w:t>
      </w:r>
      <w:r w:rsidR="00990685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na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wszystkich opakowaniach baterii Panasonic – są wygoda klienta i przejrzystość, czyli </w:t>
      </w:r>
      <w:r w:rsidR="00990685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czytelne 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informacje na temat produktu (</w:t>
      </w:r>
      <w:r w:rsidR="00F60127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rozmiar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i ilość) oraz przedstawienie urządzeń, w których można stosować baterie. Opakowania mają nowoczesny i dynamiczny wygląd, </w:t>
      </w:r>
      <w:r w:rsidRPr="00963749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a poszczególne </w:t>
      </w:r>
      <w:r w:rsidR="00990685" w:rsidRPr="00963749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>rodzaje</w:t>
      </w:r>
      <w:r w:rsidRPr="00963749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 wyraźnie odróżniają się kolorystyką.</w:t>
      </w:r>
    </w:p>
    <w:p w14:paraId="142E6028" w14:textId="77777777" w:rsidR="0001217D" w:rsidRPr="00963749" w:rsidRDefault="0001217D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522B94C7" w14:textId="77777777" w:rsidR="00C87294" w:rsidRPr="00963749" w:rsidRDefault="00C87294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CF7839C" w14:textId="77777777" w:rsidR="00C87294" w:rsidRPr="00963749" w:rsidRDefault="00C87294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63749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F986E63" wp14:editId="52EC807B">
            <wp:extent cx="4796616" cy="3329940"/>
            <wp:effectExtent l="0" t="0" r="4445" b="0"/>
            <wp:docPr id="1" name="Afbeelding 1" descr="../../images/packaging_evol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mages/packaging_evolt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96" cy="33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865" w14:textId="77777777" w:rsidR="00C87294" w:rsidRPr="00963749" w:rsidRDefault="00C87294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4C63D4A" w14:textId="77777777" w:rsidR="0001217D" w:rsidRPr="00963749" w:rsidRDefault="0001217D" w:rsidP="0001217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Zarówno Spider-Man, jak i bater</w:t>
      </w:r>
      <w:r w:rsidR="00990685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ie Panasonic posiadają supermoc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, dlatego tak idealnie do siebie pasują. Co-branding z pełnym energii bohaterem pomaga marc</w:t>
      </w:r>
      <w:r w:rsidR="006F5DDE"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e Panasonic trafić do szerokiego grona odbiorców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, a tym samym znacznie zwiększa wśród konsumentów świadomość tego, jak szeroki jest wachlarz oferowanych przez Panasonic zaawansowanych rozwiązań na rynku baterii.</w:t>
      </w:r>
    </w:p>
    <w:p w14:paraId="7E525A22" w14:textId="77777777" w:rsidR="00005875" w:rsidRPr="00963749" w:rsidRDefault="00005875" w:rsidP="0001217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59CE3103" w14:textId="77777777" w:rsidR="009E5CF8" w:rsidRPr="00963749" w:rsidRDefault="009E5CF8" w:rsidP="0001217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2728B8FF" w14:textId="129815FB" w:rsidR="00544232" w:rsidRPr="00963749" w:rsidRDefault="00D71216" w:rsidP="0054423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96374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604DE960" w14:textId="273CDDF4" w:rsidR="00544232" w:rsidRPr="00963749" w:rsidRDefault="00544232" w:rsidP="0054423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</w:t>
      </w:r>
      <w:proofErr w:type="spellStart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>Zellik</w:t>
      </w:r>
      <w:proofErr w:type="spellEnd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>Tessenderlo</w:t>
      </w:r>
      <w:proofErr w:type="spellEnd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Belgii i w Polsce w Gnieźnie. Panasonic Energy Europe dostarcza „mobilną” energię do ponad 30 krajów w Europie. Zróżnicowana gama produktów firmy obejmuje m.in. akumulatory, ładowarki, baterie cynkowo-węglowe, alkaliczne oraz baterie specjalistyczne (cynkowo-powietrzne, litowe do aparatów fotograficznych, litowe guzikowe, alkaliczne mikro czy srebrowe). </w:t>
      </w:r>
    </w:p>
    <w:p w14:paraId="27FEE071" w14:textId="77777777" w:rsidR="00544232" w:rsidRPr="00963749" w:rsidRDefault="00544232" w:rsidP="0054423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8">
        <w:r w:rsidRPr="00963749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77F51D59" w14:textId="77777777" w:rsidR="00544232" w:rsidRPr="00963749" w:rsidRDefault="00544232" w:rsidP="0054423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173D86B" w14:textId="0BC8DF51" w:rsidR="00544232" w:rsidRPr="00963749" w:rsidRDefault="00D71216" w:rsidP="0054423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6374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6BBA5DAB" w14:textId="77777777" w:rsidR="000D753D" w:rsidRPr="00963749" w:rsidRDefault="00544232" w:rsidP="000D753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9" w:history="1">
        <w:r w:rsidRPr="00963749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963749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63219885" w14:textId="67A86C2B" w:rsidR="000D753D" w:rsidRPr="00963749" w:rsidRDefault="000D753D" w:rsidP="000D753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963749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lastRenderedPageBreak/>
        <w:t>O FIRMIE SONY PICTURES ENTERTAINMENT</w:t>
      </w:r>
    </w:p>
    <w:p w14:paraId="61E1668F" w14:textId="77777777" w:rsidR="000D753D" w:rsidRPr="00963749" w:rsidRDefault="000D753D" w:rsidP="000D753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Sony </w:t>
      </w:r>
      <w:proofErr w:type="spellStart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>Pictures</w:t>
      </w:r>
      <w:proofErr w:type="spellEnd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Entertainment (SPE) jest spółką zależną Sony Corporation of </w:t>
      </w:r>
      <w:proofErr w:type="spellStart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>America</w:t>
      </w:r>
      <w:proofErr w:type="spellEnd"/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spółki zależnej Sony Corporation, z siedzibą w Tokio. Globalne działania SPE obejmują: produkcję i dystrybucję filmów; produkcję i dystrybucję programów telewizyjnych; nabywanie i dystrybucję rozrywki domowej; globalną sieć kanałów; tworzenie i dystrybucję treści cyfrowych; działalność obiektów studyjnych; rozwój nowych produktów, usług i technologii rozrywkowych; dystrybucję rozrywki w ponad 142 krajach. Więcej informacji można znaleźć pod adresem </w:t>
      </w:r>
      <w:r w:rsidRPr="00963749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http://www.sonypictures.com</w:t>
      </w:r>
      <w:r w:rsidRPr="00963749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264B9572" w14:textId="77777777" w:rsidR="00D71216" w:rsidRPr="00963749" w:rsidRDefault="00D71216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62767E98" w14:textId="34124EB7" w:rsidR="009E5CF8" w:rsidRPr="00963749" w:rsidRDefault="00D71216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963749">
        <w:rPr>
          <w:rFonts w:ascii="Arial" w:hAnsi="Arial" w:cs="Arial"/>
          <w:b/>
          <w:color w:val="000000" w:themeColor="text1"/>
          <w:sz w:val="20"/>
          <w:szCs w:val="20"/>
          <w:lang w:val="pl"/>
        </w:rPr>
        <w:t>O FILMIE SPIDER-MAN: HOMECOMING</w:t>
      </w:r>
    </w:p>
    <w:p w14:paraId="045B001A" w14:textId="77777777" w:rsidR="009E5CF8" w:rsidRPr="00963749" w:rsidRDefault="009E5CF8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Tom Holland (jako młody Peter Parker/Spider-Man), który debiutował w filmie Kapitan Ameryka: Wojna bohaterów, zaczyna przygodę ze swoją nową tożsamością jako superbohater człowiek-pająk w produkcji Spider-Man: Homecoming.  Podekscytowany przygodą z Avengersami Peter wraca do domu, w którym mieszka razem ze swoją ciotką May (Marisa Tomei), pozostając pod czujnym okiem nowego mentora Tony'ego Starka (Robert Downey, Jr.). Peter próbuje wrócić do normalnego życia i zapomnieć, że jest kimś więcej niż tylko Spider-Manem z sąsiedztwa — ale kiedy pojawia się nowy czarny charakter Vulture (Michael Keaton), Peter staje wobec groźby utraty wszystkiego, na czym mu zależy.</w:t>
      </w:r>
    </w:p>
    <w:p w14:paraId="657A076F" w14:textId="77777777" w:rsidR="009E5CF8" w:rsidRPr="00963749" w:rsidRDefault="009E5CF8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2AB1FA5F" w14:textId="77777777" w:rsidR="009E5CF8" w:rsidRPr="00963749" w:rsidRDefault="009E5CF8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W filmie Spider-Man Homecoming występują: Tom Holland, Michael Keaton, Jon Favreau, Zendaya, Donald Glover, Tyne Daly oraz Marisa Tomei i Robert Downey Jr.</w:t>
      </w:r>
    </w:p>
    <w:p w14:paraId="157C2CEE" w14:textId="77777777" w:rsidR="009E5CF8" w:rsidRPr="00963749" w:rsidRDefault="009E5CF8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20E4092" w14:textId="08DEC6B7" w:rsidR="009E5CF8" w:rsidRPr="00963749" w:rsidRDefault="009E5CF8" w:rsidP="009E5CF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pl"/>
        </w:rPr>
        <w:t>Reżyserem filmu Spider-Man: Homecoming jest Jon Watts.  Scenariusz napisali Jonathan Goldstein i John Francis Daley, Jon Watts i Christopher Ford oraz Chris McKenna i Erik Sommers na podstawie adaptacji Jonathana Goldsteina i Johna Francisa Daleya, opartej na motywach wydanego przez Marvel Comics komiksu autorstwa Stana Lee i Steve'a Ditko.  Producentami filmu są Kevin Feige i Amy Pascal, a producentami wykonawczymi — Louis D’Esposito, Victoria Alonso, Patricia Whitcher, Jeremy Latcham oraz Stan Lee.</w:t>
      </w:r>
    </w:p>
    <w:p w14:paraId="7C811056" w14:textId="77777777" w:rsidR="0001217D" w:rsidRPr="00963749" w:rsidRDefault="0001217D" w:rsidP="0001217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7E5C9F36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4254D114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sectPr w:rsidR="005B335B" w:rsidRPr="00963749" w:rsidSect="00AE5CB9">
          <w:headerReference w:type="even" r:id="rId10"/>
          <w:headerReference w:type="first" r:id="rId11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AE5CCD9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lastRenderedPageBreak/>
        <w:t>PRESS CONTACT</w:t>
      </w:r>
    </w:p>
    <w:p w14:paraId="6CF07FD7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6165413B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sectPr w:rsidR="005B335B" w:rsidRPr="00963749" w:rsidSect="0050095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04846475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lastRenderedPageBreak/>
        <w:br/>
        <w:t>ARK Communication</w:t>
      </w:r>
    </w:p>
    <w:p w14:paraId="660E7ED2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t>Ann-Sophie Cardoen</w:t>
      </w:r>
    </w:p>
    <w:p w14:paraId="55241F78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t>Content &amp; PR Consultant</w:t>
      </w:r>
    </w:p>
    <w:p w14:paraId="65D82EFC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t>T +32 3 780 96 96</w:t>
      </w:r>
    </w:p>
    <w:p w14:paraId="318F6512" w14:textId="77777777" w:rsidR="005B335B" w:rsidRPr="00963749" w:rsidRDefault="005B335B" w:rsidP="005B335B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fldChar w:fldCharType="begin"/>
      </w: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instrText xml:space="preserve"> HYPERLINK "mailto:ann-sophie@ark.be</w:instrText>
      </w:r>
    </w:p>
    <w:p w14:paraId="6525301D" w14:textId="77777777" w:rsidR="005B335B" w:rsidRPr="00963749" w:rsidRDefault="005B335B" w:rsidP="005B335B">
      <w:pPr>
        <w:spacing w:line="276" w:lineRule="auto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instrText xml:space="preserve">" </w:instrText>
      </w: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fldChar w:fldCharType="separate"/>
      </w:r>
      <w:r w:rsidRPr="00963749">
        <w:rPr>
          <w:rStyle w:val="Hyperlink"/>
          <w:rFonts w:ascii="Arial" w:hAnsi="Arial" w:cs="Arial"/>
          <w:color w:val="000000" w:themeColor="text1"/>
          <w:sz w:val="20"/>
          <w:szCs w:val="20"/>
          <w:lang w:val="en-GB"/>
        </w:rPr>
        <w:t>ann-sophie@ark.be</w:t>
      </w:r>
    </w:p>
    <w:p w14:paraId="5EB3BACD" w14:textId="77777777" w:rsidR="005B335B" w:rsidRPr="00963749" w:rsidRDefault="005B335B" w:rsidP="005B335B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fldChar w:fldCharType="end"/>
      </w:r>
      <w:hyperlink r:id="rId12" w:history="1">
        <w:r w:rsidRPr="00963749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www.ark.be</w:t>
        </w:r>
      </w:hyperlink>
    </w:p>
    <w:p w14:paraId="30122463" w14:textId="77777777" w:rsidR="005B335B" w:rsidRPr="00963749" w:rsidRDefault="005B335B" w:rsidP="005B335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430AC29B" w14:textId="77777777" w:rsidR="005B335B" w:rsidRPr="00963749" w:rsidRDefault="005B335B" w:rsidP="005B335B">
      <w:pPr>
        <w:spacing w:line="276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0ED88995" w14:textId="77777777" w:rsidR="005B335B" w:rsidRPr="00963749" w:rsidRDefault="005B335B" w:rsidP="005B335B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2422C15E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6460FB61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779895F8" w14:textId="77777777" w:rsidR="005B335B" w:rsidRPr="00963749" w:rsidRDefault="005B335B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63749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33BE5437" w14:textId="77777777" w:rsidR="005B335B" w:rsidRPr="00963749" w:rsidRDefault="00BE14C8" w:rsidP="005B335B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color w:val="000000" w:themeColor="text1"/>
          <w:u w:val="single"/>
          <w:lang w:val="en-GB"/>
        </w:rPr>
      </w:pPr>
      <w:hyperlink r:id="rId13" w:history="1">
        <w:r w:rsidR="005B335B" w:rsidRPr="00963749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</w:p>
    <w:p w14:paraId="27B1850B" w14:textId="77777777" w:rsidR="005B335B" w:rsidRPr="00005875" w:rsidRDefault="00BE14C8" w:rsidP="005B335B">
      <w:pPr>
        <w:spacing w:line="276" w:lineRule="auto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  <w:sectPr w:rsidR="005B335B" w:rsidRPr="00005875" w:rsidSect="0093132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  <w:hyperlink r:id="rId14" w:history="1">
        <w:r w:rsidR="005B335B" w:rsidRPr="00963749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www.panasonic-batteries.com</w:t>
        </w:r>
      </w:hyperlink>
    </w:p>
    <w:p w14:paraId="6049C046" w14:textId="77777777" w:rsidR="005B335B" w:rsidRPr="00005875" w:rsidRDefault="005B335B" w:rsidP="005B335B">
      <w:pPr>
        <w:spacing w:line="360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4C83FADC" w14:textId="77777777" w:rsidR="00332DE7" w:rsidRPr="00005875" w:rsidRDefault="00332DE7">
      <w:pPr>
        <w:rPr>
          <w:color w:val="000000" w:themeColor="text1"/>
          <w:lang w:val="en-GB"/>
        </w:rPr>
      </w:pPr>
    </w:p>
    <w:sectPr w:rsidR="00332DE7" w:rsidRPr="00005875" w:rsidSect="00332DE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417" w:right="1417" w:bottom="1417" w:left="1417" w:header="708" w:footer="70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54571" w14:textId="77777777" w:rsidR="00BE14C8" w:rsidRDefault="00BE14C8" w:rsidP="000941DD">
      <w:r>
        <w:separator/>
      </w:r>
    </w:p>
  </w:endnote>
  <w:endnote w:type="continuationSeparator" w:id="0">
    <w:p w14:paraId="49BE9561" w14:textId="77777777" w:rsidR="00BE14C8" w:rsidRDefault="00BE14C8" w:rsidP="0009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A00D0" w14:textId="77777777" w:rsidR="00583485" w:rsidRDefault="0058348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17AC2" w14:textId="77777777" w:rsidR="00583485" w:rsidRDefault="00583485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D16A1" w14:textId="77777777" w:rsidR="00583485" w:rsidRDefault="0058348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9D972" w14:textId="77777777" w:rsidR="00BE14C8" w:rsidRDefault="00BE14C8" w:rsidP="000941DD">
      <w:r>
        <w:separator/>
      </w:r>
    </w:p>
  </w:footnote>
  <w:footnote w:type="continuationSeparator" w:id="0">
    <w:p w14:paraId="3ED2FB44" w14:textId="77777777" w:rsidR="00BE14C8" w:rsidRDefault="00BE14C8" w:rsidP="000941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0F344" w14:textId="77777777" w:rsidR="005B335B" w:rsidRDefault="00BE14C8">
    <w:pPr>
      <w:pStyle w:val="Koptekst"/>
    </w:pPr>
    <w:sdt>
      <w:sdtPr>
        <w:id w:val="-305775845"/>
        <w:temporary/>
        <w:showingPlcHdr/>
      </w:sdtPr>
      <w:sdtEndPr/>
      <w:sdtContent>
        <w:r w:rsidR="005B335B">
          <w:t>[Geef de tekst op]</w:t>
        </w:r>
      </w:sdtContent>
    </w:sdt>
    <w:r w:rsidR="005B335B">
      <w:ptab w:relativeTo="margin" w:alignment="center" w:leader="none"/>
    </w:r>
    <w:sdt>
      <w:sdtPr>
        <w:id w:val="-593788124"/>
        <w:temporary/>
        <w:showingPlcHdr/>
      </w:sdtPr>
      <w:sdtEndPr/>
      <w:sdtContent>
        <w:r w:rsidR="005B335B">
          <w:t>[Geef de tekst op]</w:t>
        </w:r>
      </w:sdtContent>
    </w:sdt>
    <w:r w:rsidR="005B335B">
      <w:ptab w:relativeTo="margin" w:alignment="right" w:leader="none"/>
    </w:r>
    <w:sdt>
      <w:sdtPr>
        <w:id w:val="1806893283"/>
        <w:temporary/>
        <w:showingPlcHdr/>
      </w:sdtPr>
      <w:sdtEndPr/>
      <w:sdtContent>
        <w:r w:rsidR="005B335B">
          <w:t>[Geef de tekst op]</w:t>
        </w:r>
      </w:sdtContent>
    </w:sdt>
  </w:p>
  <w:p w14:paraId="1861731D" w14:textId="77777777" w:rsidR="005B335B" w:rsidRDefault="005B335B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260E6" w14:textId="77777777" w:rsidR="005B335B" w:rsidRDefault="00137551" w:rsidP="009261E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66004267" wp14:editId="33005949">
          <wp:extent cx="1941965" cy="674740"/>
          <wp:effectExtent l="0" t="0" r="0" b="1143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nasonic_PYD_new_logo-blu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264" cy="6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335B">
      <w:rPr>
        <w:rFonts w:ascii="Arial" w:hAnsi="Arial" w:cs="Arial"/>
        <w:b/>
        <w:caps/>
        <w:sz w:val="30"/>
        <w:szCs w:val="30"/>
      </w:rPr>
      <w:tab/>
    </w:r>
    <w:r w:rsidR="0092407B">
      <w:rPr>
        <w:rFonts w:ascii="Arial" w:hAnsi="Arial" w:cs="Arial"/>
        <w:b/>
        <w:caps/>
        <w:sz w:val="30"/>
        <w:szCs w:val="30"/>
      </w:rPr>
      <w:t xml:space="preserve"> </w:t>
    </w:r>
    <w:r w:rsidR="00AC1D7F">
      <w:rPr>
        <w:rFonts w:ascii="Arial" w:hAnsi="Arial"/>
        <w:b/>
        <w:caps/>
        <w:sz w:val="30"/>
      </w:rPr>
      <w:t>KOMUNIKAT PRASOWY</w:t>
    </w:r>
  </w:p>
  <w:p w14:paraId="452C3032" w14:textId="77777777" w:rsidR="005B335B" w:rsidRDefault="005B335B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347ED" w14:textId="77777777" w:rsidR="00583485" w:rsidRDefault="00583485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CF40" w14:textId="77777777" w:rsidR="000941DD" w:rsidRPr="00795636" w:rsidRDefault="000941DD" w:rsidP="00795636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60CBFBAB" wp14:editId="0C82C7FC">
          <wp:extent cx="2160000" cy="338544"/>
          <wp:effectExtent l="0" t="0" r="0" b="0"/>
          <wp:docPr id="6" name="Afbeelding 6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5636">
      <w:rPr>
        <w:rFonts w:ascii="Arial" w:hAnsi="Arial" w:cs="Arial"/>
        <w:b/>
        <w:caps/>
        <w:sz w:val="30"/>
        <w:szCs w:val="30"/>
      </w:rPr>
      <w:tab/>
    </w:r>
    <w:r w:rsidR="00795636">
      <w:rPr>
        <w:rFonts w:ascii="Arial" w:hAnsi="Arial" w:cs="Arial"/>
        <w:b/>
        <w:caps/>
        <w:sz w:val="30"/>
        <w:szCs w:val="30"/>
      </w:rPr>
      <w:tab/>
    </w:r>
    <w:r w:rsidR="00583485">
      <w:rPr>
        <w:rFonts w:ascii="Arial" w:hAnsi="Arial" w:cs="Arial"/>
        <w:b/>
        <w:caps/>
        <w:sz w:val="30"/>
        <w:szCs w:val="30"/>
      </w:rPr>
      <w:t>PRESS</w:t>
    </w:r>
    <w:r w:rsidR="00795636">
      <w:rPr>
        <w:rFonts w:ascii="Arial" w:hAnsi="Arial" w:cs="Arial"/>
        <w:b/>
        <w:caps/>
        <w:sz w:val="30"/>
        <w:szCs w:val="30"/>
      </w:rPr>
      <w:t xml:space="preserve"> RELEAS</w:t>
    </w:r>
    <w:r w:rsidR="00EB3F6D">
      <w:rPr>
        <w:rFonts w:ascii="Arial" w:hAnsi="Arial" w:cs="Arial"/>
        <w:b/>
        <w:caps/>
        <w:sz w:val="30"/>
        <w:szCs w:val="30"/>
      </w:rPr>
      <w:t>e</w:t>
    </w:r>
  </w:p>
  <w:p w14:paraId="0CCDAD15" w14:textId="77777777" w:rsidR="00795636" w:rsidRDefault="00795636">
    <w:pPr>
      <w:pStyle w:val="Koptekst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7D107" w14:textId="77777777" w:rsidR="00583485" w:rsidRPr="00606E93" w:rsidRDefault="00583485" w:rsidP="00606E9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A3C"/>
    <w:rsid w:val="00005875"/>
    <w:rsid w:val="0001217D"/>
    <w:rsid w:val="00023BD2"/>
    <w:rsid w:val="000433EF"/>
    <w:rsid w:val="00043E70"/>
    <w:rsid w:val="00077B9B"/>
    <w:rsid w:val="00086E6F"/>
    <w:rsid w:val="000873A6"/>
    <w:rsid w:val="000903F3"/>
    <w:rsid w:val="000941DD"/>
    <w:rsid w:val="000A1A0C"/>
    <w:rsid w:val="000A3939"/>
    <w:rsid w:val="000C10A4"/>
    <w:rsid w:val="000D753D"/>
    <w:rsid w:val="000F256F"/>
    <w:rsid w:val="000F29D7"/>
    <w:rsid w:val="00102ECB"/>
    <w:rsid w:val="00111BB3"/>
    <w:rsid w:val="0012384C"/>
    <w:rsid w:val="0013164E"/>
    <w:rsid w:val="0013280D"/>
    <w:rsid w:val="00137551"/>
    <w:rsid w:val="001402A1"/>
    <w:rsid w:val="00146960"/>
    <w:rsid w:val="00151CEE"/>
    <w:rsid w:val="00166408"/>
    <w:rsid w:val="001735FD"/>
    <w:rsid w:val="00186C94"/>
    <w:rsid w:val="00190D81"/>
    <w:rsid w:val="00194047"/>
    <w:rsid w:val="001C39D6"/>
    <w:rsid w:val="001D092A"/>
    <w:rsid w:val="001D3BCB"/>
    <w:rsid w:val="001E6AE5"/>
    <w:rsid w:val="001F2DC5"/>
    <w:rsid w:val="00213F64"/>
    <w:rsid w:val="00230E2E"/>
    <w:rsid w:val="002407E9"/>
    <w:rsid w:val="00251CD4"/>
    <w:rsid w:val="0026798D"/>
    <w:rsid w:val="002726DC"/>
    <w:rsid w:val="00274EEC"/>
    <w:rsid w:val="00292934"/>
    <w:rsid w:val="002C755D"/>
    <w:rsid w:val="002D6267"/>
    <w:rsid w:val="002F1616"/>
    <w:rsid w:val="00300050"/>
    <w:rsid w:val="00304352"/>
    <w:rsid w:val="00306762"/>
    <w:rsid w:val="00311A7F"/>
    <w:rsid w:val="00332DE7"/>
    <w:rsid w:val="00367223"/>
    <w:rsid w:val="003736CB"/>
    <w:rsid w:val="00384C53"/>
    <w:rsid w:val="003A1379"/>
    <w:rsid w:val="003A39C7"/>
    <w:rsid w:val="003A686D"/>
    <w:rsid w:val="003B06E8"/>
    <w:rsid w:val="003D6729"/>
    <w:rsid w:val="003D682C"/>
    <w:rsid w:val="003D7AFE"/>
    <w:rsid w:val="003E6566"/>
    <w:rsid w:val="004219DE"/>
    <w:rsid w:val="00435F9D"/>
    <w:rsid w:val="004721B6"/>
    <w:rsid w:val="004775F4"/>
    <w:rsid w:val="004901C5"/>
    <w:rsid w:val="004901E1"/>
    <w:rsid w:val="004C73BD"/>
    <w:rsid w:val="004E1C7E"/>
    <w:rsid w:val="004E61E9"/>
    <w:rsid w:val="0050138C"/>
    <w:rsid w:val="00513578"/>
    <w:rsid w:val="00521B7D"/>
    <w:rsid w:val="00524051"/>
    <w:rsid w:val="00527BB7"/>
    <w:rsid w:val="005326E8"/>
    <w:rsid w:val="00544232"/>
    <w:rsid w:val="00550B5F"/>
    <w:rsid w:val="0056492B"/>
    <w:rsid w:val="005820E4"/>
    <w:rsid w:val="00583485"/>
    <w:rsid w:val="005934EC"/>
    <w:rsid w:val="00594918"/>
    <w:rsid w:val="00595D2B"/>
    <w:rsid w:val="005B335B"/>
    <w:rsid w:val="005B6577"/>
    <w:rsid w:val="005C6668"/>
    <w:rsid w:val="005C753A"/>
    <w:rsid w:val="005D6025"/>
    <w:rsid w:val="005E37DC"/>
    <w:rsid w:val="005E5EDD"/>
    <w:rsid w:val="005F7CF8"/>
    <w:rsid w:val="00603A07"/>
    <w:rsid w:val="00606E93"/>
    <w:rsid w:val="00626A14"/>
    <w:rsid w:val="00645D69"/>
    <w:rsid w:val="006539A4"/>
    <w:rsid w:val="0066169A"/>
    <w:rsid w:val="00663186"/>
    <w:rsid w:val="00664A98"/>
    <w:rsid w:val="00667F5C"/>
    <w:rsid w:val="00675191"/>
    <w:rsid w:val="00694EB8"/>
    <w:rsid w:val="006A5DDF"/>
    <w:rsid w:val="006B1BF1"/>
    <w:rsid w:val="006B5A03"/>
    <w:rsid w:val="006C30BC"/>
    <w:rsid w:val="006D49BB"/>
    <w:rsid w:val="006E7233"/>
    <w:rsid w:val="006E7F99"/>
    <w:rsid w:val="006F58DC"/>
    <w:rsid w:val="006F5DDE"/>
    <w:rsid w:val="00715BFA"/>
    <w:rsid w:val="007318F6"/>
    <w:rsid w:val="00751D02"/>
    <w:rsid w:val="00752114"/>
    <w:rsid w:val="00760978"/>
    <w:rsid w:val="00765FC0"/>
    <w:rsid w:val="00780BB4"/>
    <w:rsid w:val="00795482"/>
    <w:rsid w:val="00795636"/>
    <w:rsid w:val="007A6B79"/>
    <w:rsid w:val="007B6D46"/>
    <w:rsid w:val="007C6DC0"/>
    <w:rsid w:val="007D7092"/>
    <w:rsid w:val="007E3DF1"/>
    <w:rsid w:val="007F1370"/>
    <w:rsid w:val="007F5C8C"/>
    <w:rsid w:val="00805F5F"/>
    <w:rsid w:val="00823619"/>
    <w:rsid w:val="00826A3C"/>
    <w:rsid w:val="00827387"/>
    <w:rsid w:val="00844079"/>
    <w:rsid w:val="0086607C"/>
    <w:rsid w:val="00871DF4"/>
    <w:rsid w:val="008A291B"/>
    <w:rsid w:val="008B05DE"/>
    <w:rsid w:val="008B1C0A"/>
    <w:rsid w:val="008D23EC"/>
    <w:rsid w:val="008F2850"/>
    <w:rsid w:val="00902D54"/>
    <w:rsid w:val="009129D8"/>
    <w:rsid w:val="0092407B"/>
    <w:rsid w:val="00950A63"/>
    <w:rsid w:val="0095118C"/>
    <w:rsid w:val="009545D9"/>
    <w:rsid w:val="009579CA"/>
    <w:rsid w:val="00963749"/>
    <w:rsid w:val="00990685"/>
    <w:rsid w:val="009B179D"/>
    <w:rsid w:val="009D04B7"/>
    <w:rsid w:val="009E5CF8"/>
    <w:rsid w:val="009E78CC"/>
    <w:rsid w:val="00A1212A"/>
    <w:rsid w:val="00A3107F"/>
    <w:rsid w:val="00A35EF8"/>
    <w:rsid w:val="00A44D73"/>
    <w:rsid w:val="00A47A78"/>
    <w:rsid w:val="00A8538B"/>
    <w:rsid w:val="00A961B3"/>
    <w:rsid w:val="00AA637D"/>
    <w:rsid w:val="00AB320C"/>
    <w:rsid w:val="00AB5169"/>
    <w:rsid w:val="00AC0A00"/>
    <w:rsid w:val="00AC1D7F"/>
    <w:rsid w:val="00AD28E6"/>
    <w:rsid w:val="00AD51BE"/>
    <w:rsid w:val="00AD7392"/>
    <w:rsid w:val="00AE1BFD"/>
    <w:rsid w:val="00AE5CB9"/>
    <w:rsid w:val="00AF3F72"/>
    <w:rsid w:val="00B02693"/>
    <w:rsid w:val="00B06A01"/>
    <w:rsid w:val="00B1684B"/>
    <w:rsid w:val="00B21F71"/>
    <w:rsid w:val="00B223C6"/>
    <w:rsid w:val="00B2404D"/>
    <w:rsid w:val="00B355F1"/>
    <w:rsid w:val="00B474A2"/>
    <w:rsid w:val="00B500BD"/>
    <w:rsid w:val="00B52D5D"/>
    <w:rsid w:val="00B55795"/>
    <w:rsid w:val="00B76B70"/>
    <w:rsid w:val="00B8080B"/>
    <w:rsid w:val="00BD0830"/>
    <w:rsid w:val="00BD2C7B"/>
    <w:rsid w:val="00BD5DA6"/>
    <w:rsid w:val="00BE14C8"/>
    <w:rsid w:val="00C07784"/>
    <w:rsid w:val="00C122C3"/>
    <w:rsid w:val="00C15148"/>
    <w:rsid w:val="00C51414"/>
    <w:rsid w:val="00C654BC"/>
    <w:rsid w:val="00C6716F"/>
    <w:rsid w:val="00C71EA4"/>
    <w:rsid w:val="00C87294"/>
    <w:rsid w:val="00C92114"/>
    <w:rsid w:val="00CA3A62"/>
    <w:rsid w:val="00CA7947"/>
    <w:rsid w:val="00CC0085"/>
    <w:rsid w:val="00CC0A25"/>
    <w:rsid w:val="00CE3F0D"/>
    <w:rsid w:val="00CE41A5"/>
    <w:rsid w:val="00CF3537"/>
    <w:rsid w:val="00CF7648"/>
    <w:rsid w:val="00D12A30"/>
    <w:rsid w:val="00D142EC"/>
    <w:rsid w:val="00D15838"/>
    <w:rsid w:val="00D35F46"/>
    <w:rsid w:val="00D51B91"/>
    <w:rsid w:val="00D65547"/>
    <w:rsid w:val="00D67FD5"/>
    <w:rsid w:val="00D71216"/>
    <w:rsid w:val="00D732D7"/>
    <w:rsid w:val="00D8473A"/>
    <w:rsid w:val="00DB27BF"/>
    <w:rsid w:val="00DC0FFC"/>
    <w:rsid w:val="00DC6653"/>
    <w:rsid w:val="00DD6E1D"/>
    <w:rsid w:val="00DF5436"/>
    <w:rsid w:val="00E475BF"/>
    <w:rsid w:val="00E54FF6"/>
    <w:rsid w:val="00E5583A"/>
    <w:rsid w:val="00E64128"/>
    <w:rsid w:val="00E655CE"/>
    <w:rsid w:val="00E927A9"/>
    <w:rsid w:val="00E95B82"/>
    <w:rsid w:val="00E96850"/>
    <w:rsid w:val="00EB3974"/>
    <w:rsid w:val="00EB3F6D"/>
    <w:rsid w:val="00ED6039"/>
    <w:rsid w:val="00ED775E"/>
    <w:rsid w:val="00EE3224"/>
    <w:rsid w:val="00EF0D04"/>
    <w:rsid w:val="00EF65A1"/>
    <w:rsid w:val="00F00950"/>
    <w:rsid w:val="00F35C78"/>
    <w:rsid w:val="00F53FC9"/>
    <w:rsid w:val="00F56766"/>
    <w:rsid w:val="00F60127"/>
    <w:rsid w:val="00F61C03"/>
    <w:rsid w:val="00F73D37"/>
    <w:rsid w:val="00F93BD5"/>
    <w:rsid w:val="00FA5DE9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E26A1"/>
  <w14:defaultImageDpi w14:val="32767"/>
  <w15:docId w15:val="{2A5F63C7-2A86-4BBF-866D-C8B3BCBF2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E61E9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E61E9"/>
    <w:rPr>
      <w:color w:val="954F72" w:themeColor="followedHyperlink"/>
      <w:u w:val="single"/>
    </w:rPr>
  </w:style>
  <w:style w:type="paragraph" w:styleId="Tekstopmerking">
    <w:name w:val="annotation text"/>
    <w:link w:val="TekstopmerkingTeken"/>
    <w:uiPriority w:val="99"/>
    <w:semiHidden/>
    <w:unhideWhenUsed/>
    <w:rsid w:val="004E61E9"/>
    <w:rPr>
      <w:sz w:val="20"/>
      <w:szCs w:val="20"/>
      <w:lang w:val="en-GB" w:eastAsia="en-GB" w:bidi="en-GB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4E61E9"/>
    <w:rPr>
      <w:sz w:val="20"/>
      <w:szCs w:val="20"/>
      <w:lang w:val="en-GB" w:eastAsia="en-GB" w:bidi="en-GB"/>
    </w:rPr>
  </w:style>
  <w:style w:type="paragraph" w:styleId="Koptekst">
    <w:name w:val="header"/>
    <w:basedOn w:val="Standaard"/>
    <w:link w:val="KoptekstTeken"/>
    <w:uiPriority w:val="99"/>
    <w:unhideWhenUsed/>
    <w:rsid w:val="000941DD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0941DD"/>
  </w:style>
  <w:style w:type="paragraph" w:styleId="Voettekst">
    <w:name w:val="footer"/>
    <w:basedOn w:val="Standaard"/>
    <w:link w:val="VoettekstTeken"/>
    <w:uiPriority w:val="99"/>
    <w:unhideWhenUsed/>
    <w:rsid w:val="000941DD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0941DD"/>
  </w:style>
  <w:style w:type="paragraph" w:customStyle="1" w:styleId="Basisalinea">
    <w:name w:val="[Basisalinea]"/>
    <w:basedOn w:val="Standaard"/>
    <w:uiPriority w:val="99"/>
    <w:rsid w:val="000941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219DE"/>
    <w:rPr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219DE"/>
    <w:rPr>
      <w:b/>
      <w:bCs/>
      <w:lang w:val="nl-NL" w:eastAsia="zh-CN" w:bidi="ar-SA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219DE"/>
    <w:rPr>
      <w:b/>
      <w:bCs/>
      <w:sz w:val="20"/>
      <w:szCs w:val="20"/>
      <w:lang w:val="en-GB" w:eastAsia="en-GB" w:bidi="en-GB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4219DE"/>
    <w:rPr>
      <w:rFonts w:ascii="Times New Roman" w:hAnsi="Times New Roman" w:cs="Times New Roman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219DE"/>
    <w:rPr>
      <w:rFonts w:ascii="Times New Roman" w:hAnsi="Times New Roman" w:cs="Times New Roman"/>
      <w:sz w:val="18"/>
      <w:szCs w:val="18"/>
    </w:rPr>
  </w:style>
  <w:style w:type="paragraph" w:styleId="Revisie">
    <w:name w:val="Revision"/>
    <w:hidden/>
    <w:uiPriority w:val="99"/>
    <w:semiHidden/>
    <w:rsid w:val="001735FD"/>
  </w:style>
  <w:style w:type="character" w:customStyle="1" w:styleId="apple-converted-space">
    <w:name w:val="apple-converted-space"/>
    <w:rsid w:val="00E927A9"/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D71216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D7121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anasonic.net" TargetMode="Externa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yperlink" Target="http://www.ark.be" TargetMode="External"/><Relationship Id="rId13" Type="http://schemas.openxmlformats.org/officeDocument/2006/relationships/hyperlink" Target="mailto:vicky.raman@eu.panasonic.com" TargetMode="External"/><Relationship Id="rId14" Type="http://schemas.openxmlformats.org/officeDocument/2006/relationships/hyperlink" Target="http://www.panasonic-batteries.com" TargetMode="Externa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5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panasonic-batterie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D35673-9679-A347-8813-02949EC53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1069</Words>
  <Characters>5883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Windey</dc:creator>
  <cp:lastModifiedBy>Giovanni Windey</cp:lastModifiedBy>
  <cp:revision>5</cp:revision>
  <dcterms:created xsi:type="dcterms:W3CDTF">2017-06-09T12:19:00Z</dcterms:created>
  <dcterms:modified xsi:type="dcterms:W3CDTF">2017-06-28T14:29:00Z</dcterms:modified>
</cp:coreProperties>
</file>