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Lerxst to Exhibit at 2024 Dallas International Guitar Festival</w:t>
      </w:r>
      <w:r w:rsidDel="00000000" w:rsidR="00000000" w:rsidRPr="00000000">
        <w:rPr>
          <w:rtl w:val="0"/>
        </w:rPr>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Start your tone journey at one of the world’s largest guitar shows</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b w:val="1"/>
        </w:rPr>
      </w:pPr>
      <w:r w:rsidDel="00000000" w:rsidR="00000000" w:rsidRPr="00000000">
        <w:rPr>
          <w:rFonts w:ascii="Gill Sans" w:cs="Gill Sans" w:eastAsia="Gill Sans" w:hAnsi="Gill Sans"/>
          <w:b w:val="1"/>
          <w:rtl w:val="0"/>
        </w:rPr>
        <w:t xml:space="preserve">DALLAS, TX, May 3, 2024 –</w:t>
      </w:r>
      <w:r w:rsidDel="00000000" w:rsidR="00000000" w:rsidRPr="00000000">
        <w:rPr>
          <w:rFonts w:ascii="Gill Sans" w:cs="Gill Sans" w:eastAsia="Gill Sans" w:hAnsi="Gill Sans"/>
          <w:b w:val="1"/>
          <w:rtl w:val="0"/>
        </w:rPr>
        <w:t xml:space="preserve"> </w:t>
      </w:r>
      <w:hyperlink r:id="rId6">
        <w:r w:rsidDel="00000000" w:rsidR="00000000" w:rsidRPr="00000000">
          <w:rPr>
            <w:rFonts w:ascii="Gill Sans" w:cs="Gill Sans" w:eastAsia="Gill Sans" w:hAnsi="Gill Sans"/>
            <w:b w:val="1"/>
            <w:color w:val="1155cc"/>
            <w:u w:val="single"/>
            <w:rtl w:val="0"/>
          </w:rPr>
          <w:t xml:space="preserve">Lerxst</w:t>
        </w:r>
      </w:hyperlink>
      <w:r w:rsidDel="00000000" w:rsidR="00000000" w:rsidRPr="00000000">
        <w:rPr>
          <w:rFonts w:ascii="Gill Sans" w:cs="Gill Sans" w:eastAsia="Gill Sans" w:hAnsi="Gill Sans"/>
          <w:b w:val="1"/>
          <w:rtl w:val="0"/>
        </w:rPr>
        <w:t xml:space="preserve"> [Booth# 346] – the amplifier, guitar, and pedal company partnership formed by legendary Rush guitarist Alex Lifeson and </w:t>
      </w:r>
      <w:hyperlink r:id="rId7">
        <w:r w:rsidDel="00000000" w:rsidR="00000000" w:rsidRPr="00000000">
          <w:rPr>
            <w:rFonts w:ascii="Gill Sans" w:cs="Gill Sans" w:eastAsia="Gill Sans" w:hAnsi="Gill Sans"/>
            <w:b w:val="1"/>
            <w:color w:val="1155cc"/>
            <w:u w:val="single"/>
            <w:rtl w:val="0"/>
          </w:rPr>
          <w:t xml:space="preserve">Mojotone</w:t>
        </w:r>
      </w:hyperlink>
      <w:r w:rsidDel="00000000" w:rsidR="00000000" w:rsidRPr="00000000">
        <w:rPr>
          <w:rFonts w:ascii="Gill Sans" w:cs="Gill Sans" w:eastAsia="Gill Sans" w:hAnsi="Gill Sans"/>
          <w:b w:val="1"/>
          <w:rtl w:val="0"/>
        </w:rPr>
        <w:t xml:space="preserve"> – will be exhibiting at the </w:t>
      </w:r>
      <w:hyperlink r:id="rId8">
        <w:r w:rsidDel="00000000" w:rsidR="00000000" w:rsidRPr="00000000">
          <w:rPr>
            <w:rFonts w:ascii="Gill Sans" w:cs="Gill Sans" w:eastAsia="Gill Sans" w:hAnsi="Gill Sans"/>
            <w:b w:val="1"/>
            <w:color w:val="1155cc"/>
            <w:u w:val="single"/>
            <w:rtl w:val="0"/>
          </w:rPr>
          <w:t xml:space="preserve">2024 Dallas International Guitar Festival</w:t>
        </w:r>
      </w:hyperlink>
      <w:r w:rsidDel="00000000" w:rsidR="00000000" w:rsidRPr="00000000">
        <w:rPr>
          <w:rFonts w:ascii="Gill Sans" w:cs="Gill Sans" w:eastAsia="Gill Sans" w:hAnsi="Gill Sans"/>
          <w:b w:val="1"/>
          <w:rtl w:val="0"/>
        </w:rPr>
        <w:t xml:space="preserve"> in at the Dallas Market Center from May 3-5, 2024. The Lerxst team will be exhibiting the full range of the company’s innovative amplifier and pedal offerings, including the OMEGA head, CHI head and combo, Lerxst cabinets, the By-Tor Overdrive/Boost pedal, and the Limited Edition Snowdog Octave Fuzz. </w:t>
      </w:r>
      <w:r w:rsidDel="00000000" w:rsidR="00000000" w:rsidRPr="00000000">
        <w:rPr>
          <w:rFonts w:ascii="Gill Sans" w:cs="Gill Sans" w:eastAsia="Gill Sans" w:hAnsi="Gill Sans"/>
          <w:b w:val="1"/>
          <w:rtl w:val="0"/>
        </w:rPr>
        <w:t xml:space="preserve">For more information and to plan your visit, please click </w:t>
      </w:r>
      <w:hyperlink r:id="rId9">
        <w:r w:rsidDel="00000000" w:rsidR="00000000" w:rsidRPr="00000000">
          <w:rPr>
            <w:rFonts w:ascii="Gill Sans" w:cs="Gill Sans" w:eastAsia="Gill Sans" w:hAnsi="Gill Sans"/>
            <w:b w:val="1"/>
            <w:color w:val="1155cc"/>
            <w:u w:val="single"/>
            <w:rtl w:val="0"/>
          </w:rPr>
          <w:t xml:space="preserve">here</w:t>
        </w:r>
      </w:hyperlink>
      <w:r w:rsidDel="00000000" w:rsidR="00000000" w:rsidRPr="00000000">
        <w:rPr>
          <w:rFonts w:ascii="Gill Sans" w:cs="Gill Sans" w:eastAsia="Gill Sans" w:hAnsi="Gill Sans"/>
          <w:b w:val="1"/>
          <w:rtl w:val="0"/>
        </w:rPr>
        <w:t xml:space="preserve">. </w:t>
      </w:r>
    </w:p>
    <w:p w:rsidR="00000000" w:rsidDel="00000000" w:rsidP="00000000" w:rsidRDefault="00000000" w:rsidRPr="00000000" w14:paraId="0000000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b w:val="1"/>
        </w:rPr>
      </w:pPr>
      <w:r w:rsidDel="00000000" w:rsidR="00000000" w:rsidRPr="00000000">
        <w:rPr>
          <w:rFonts w:ascii="Gill Sans" w:cs="Gill Sans" w:eastAsia="Gill Sans" w:hAnsi="Gill Sans"/>
          <w:b w:val="1"/>
          <w:rtl w:val="0"/>
        </w:rPr>
        <w:t xml:space="preserve">Versatile, expressive sonic tools to start your tone journey</w:t>
      </w:r>
    </w:p>
    <w:p w:rsidR="00000000" w:rsidDel="00000000" w:rsidP="00000000" w:rsidRDefault="00000000" w:rsidRPr="00000000" w14:paraId="00000007">
      <w:pPr>
        <w:ind w:left="0" w:firstLine="0"/>
        <w:rPr>
          <w:rFonts w:ascii="Gill Sans" w:cs="Gill Sans" w:eastAsia="Gill Sans" w:hAnsi="Gill Sans"/>
        </w:rPr>
      </w:pPr>
      <w:r w:rsidDel="00000000" w:rsidR="00000000" w:rsidRPr="00000000">
        <w:rPr>
          <w:rFonts w:ascii="Gill Sans" w:cs="Gill Sans" w:eastAsia="Gill Sans" w:hAnsi="Gill Sans"/>
          <w:rtl w:val="0"/>
        </w:rPr>
        <w:t xml:space="preserve">Relaunched at the tail end of 2023, Lerxst amplifiers were born from Lifeson’s desire to create versatile, gigging amplifiers that brought together his decades of experience in crafting exquisite, expressive guitar tones. The 100-watt OMEGA amplifier and 30-watt CHI are both capable of classic, arena-ready guitar sounds while also possessing critical modern features such as power-scaling and high-quality effects loops that make them ideal for the modern stage and studio. </w:t>
      </w:r>
    </w:p>
    <w:p w:rsidR="00000000" w:rsidDel="00000000" w:rsidP="00000000" w:rsidRDefault="00000000" w:rsidRPr="00000000" w14:paraId="00000008">
      <w:pPr>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ind w:left="0" w:firstLine="0"/>
        <w:rPr>
          <w:rFonts w:ascii="Gill Sans" w:cs="Gill Sans" w:eastAsia="Gill Sans" w:hAnsi="Gill Sans"/>
        </w:rPr>
      </w:pPr>
      <w:r w:rsidDel="00000000" w:rsidR="00000000" w:rsidRPr="00000000">
        <w:rPr>
          <w:rFonts w:ascii="Gill Sans" w:cs="Gill Sans" w:eastAsia="Gill Sans" w:hAnsi="Gill Sans"/>
          <w:rtl w:val="0"/>
        </w:rPr>
        <w:t xml:space="preserve">The Lerxst By-Tor Overdrive/Boost pedal and the Snow Dog Octave Fuzz are a pair of twin channel effects drawn from the sonic sensibilities of Lifeson to provide an inspiring palette of boost, overdrive, distortion, and fuzz sounds. The By-Tor has the roar and grit of the OMEGA amplifier within a small, pedalboard-ready package, and the Snow Dog provides both vintage and modern fuzz sounds to sate even the most discerning of tonal connoisseur. All Lerxst products are manufactured with the highest quality components in the USA by Mojotone,</w:t>
      </w:r>
    </w:p>
    <w:p w:rsidR="00000000" w:rsidDel="00000000" w:rsidP="00000000" w:rsidRDefault="00000000" w:rsidRPr="00000000" w14:paraId="0000000A">
      <w:pPr>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ind w:left="0" w:firstLine="0"/>
        <w:rPr>
          <w:rFonts w:ascii="Gill Sans" w:cs="Gill Sans" w:eastAsia="Gill Sans" w:hAnsi="Gill Sans"/>
        </w:rPr>
      </w:pPr>
      <w:r w:rsidDel="00000000" w:rsidR="00000000" w:rsidRPr="00000000">
        <w:rPr>
          <w:rFonts w:ascii="Gill Sans" w:cs="Gill Sans" w:eastAsia="Gill Sans" w:hAnsi="Gill Sans"/>
          <w:rtl w:val="0"/>
        </w:rPr>
        <w:t xml:space="preserve">“The Dallas International Guitar Festival is an incredible gathering place for artists, creators, and manufacturers in the guitar and amplifier space,” said Mojotone CEO Michael McWhorter. “We’re thrilled at the opportunity to showcase Lerxst amplifiers and pedals at the show and be part of such an important industry event.”</w:t>
      </w:r>
    </w:p>
    <w:p w:rsidR="00000000" w:rsidDel="00000000" w:rsidP="00000000" w:rsidRDefault="00000000" w:rsidRPr="00000000" w14:paraId="0000000C">
      <w:pPr>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0D">
      <w:pPr>
        <w:spacing w:line="276" w:lineRule="auto"/>
        <w:rPr>
          <w:rFonts w:ascii="Gill Sans" w:cs="Gill Sans" w:eastAsia="Gill Sans" w:hAnsi="Gill Sans"/>
        </w:rPr>
      </w:pPr>
      <w:r w:rsidDel="00000000" w:rsidR="00000000" w:rsidRPr="00000000">
        <w:rPr>
          <w:rFonts w:ascii="Gill Sans" w:cs="Gill Sans" w:eastAsia="Gill Sans" w:hAnsi="Gill Sans"/>
          <w:sz w:val="21"/>
          <w:szCs w:val="21"/>
          <w:rtl w:val="0"/>
        </w:rPr>
        <w:t xml:space="preserve">For more information and to schedule an appointment with Lerxst sales representatives, please contact Andrew Simmons at: andrew@mojotone.com</w:t>
      </w:r>
      <w:r w:rsidDel="00000000" w:rsidR="00000000" w:rsidRPr="00000000">
        <w:rPr>
          <w:rtl w:val="0"/>
        </w:rPr>
      </w:r>
    </w:p>
    <w:p w:rsidR="00000000" w:rsidDel="00000000" w:rsidP="00000000" w:rsidRDefault="00000000" w:rsidRPr="00000000" w14:paraId="0000000E">
      <w:pPr>
        <w:rPr>
          <w:rFonts w:ascii="Gill Sans" w:cs="Gill Sans" w:eastAsia="Gill Sans" w:hAnsi="Gill Sans"/>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10">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11">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12">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0">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13">
      <w:pPr>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LERXST</w:t>
      </w:r>
    </w:p>
    <w:p w:rsidR="00000000" w:rsidDel="00000000" w:rsidP="00000000" w:rsidRDefault="00000000" w:rsidRPr="00000000" w14:paraId="00000015">
      <w:pPr>
        <w:rPr>
          <w:rFonts w:ascii="Gill Sans" w:cs="Gill Sans" w:eastAsia="Gill Sans" w:hAnsi="Gill Sans"/>
        </w:rPr>
      </w:pPr>
      <w:r w:rsidDel="00000000" w:rsidR="00000000" w:rsidRPr="00000000">
        <w:rPr>
          <w:rFonts w:ascii="Gill Sans" w:cs="Gill Sans" w:eastAsia="Gill Sans" w:hAnsi="Gill Sans"/>
          <w:rtl w:val="0"/>
        </w:rPr>
        <w:t xml:space="preserve">Initially formed in 2012, LERXST is a partnership between Alex Lifeson and Mojotone founded on the desire to design and manufacture a line of guitar products that reflect Lifeson's forward-thinking approach to sonic exploration and live performance. Bringing together the Rush guitarist’s five decades of musical exploration and Mojotone’s singular commitment to high-level design and craftsmanship in musical equipment, the brand offers a range of amplifiers, guitars, effects pedals, and pickups that appeal to all levels of player looking to explore the next frontier of guitar sounds. </w:t>
      </w:r>
    </w:p>
    <w:p w:rsidR="00000000" w:rsidDel="00000000" w:rsidP="00000000" w:rsidRDefault="00000000" w:rsidRPr="00000000" w14:paraId="00000016">
      <w:pPr>
        <w:rPr>
          <w:rFonts w:ascii="Gill Sans" w:cs="Gill Sans" w:eastAsia="Gill Sans" w:hAnsi="Gill Sans"/>
        </w:rPr>
      </w:pPr>
      <w:r w:rsidDel="00000000" w:rsidR="00000000" w:rsidRPr="00000000">
        <w:rPr>
          <w:rtl w:val="0"/>
        </w:rPr>
      </w:r>
    </w:p>
    <w:p w:rsidR="00000000" w:rsidDel="00000000" w:rsidP="00000000" w:rsidRDefault="00000000" w:rsidRPr="00000000" w14:paraId="00000017">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LERXST, please visit: </w:t>
      </w:r>
      <w:hyperlink r:id="rId11">
        <w:r w:rsidDel="00000000" w:rsidR="00000000" w:rsidRPr="00000000">
          <w:rPr>
            <w:rFonts w:ascii="Gill Sans" w:cs="Gill Sans" w:eastAsia="Gill Sans" w:hAnsi="Gill Sans"/>
            <w:color w:val="1155cc"/>
            <w:u w:val="single"/>
            <w:rtl w:val="0"/>
          </w:rPr>
          <w:t xml:space="preserve">https://lerxstamps.com/</w:t>
        </w:r>
      </w:hyperlink>
      <w:r w:rsidDel="00000000" w:rsidR="00000000" w:rsidRPr="00000000">
        <w:rPr>
          <w:rtl w:val="0"/>
        </w:rPr>
      </w:r>
    </w:p>
    <w:p w:rsidR="00000000" w:rsidDel="00000000" w:rsidP="00000000" w:rsidRDefault="00000000" w:rsidRPr="00000000" w14:paraId="00000018">
      <w:pPr>
        <w:rPr>
          <w:rFonts w:ascii="Gill Sans" w:cs="Gill Sans" w:eastAsia="Gill Sans" w:hAnsi="Gill Sans"/>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b w:val="1"/>
      </w:rPr>
    </w:pPr>
    <w:r w:rsidDel="00000000" w:rsidR="00000000" w:rsidRPr="00000000">
      <w:rPr/>
      <w:drawing>
        <wp:inline distB="114300" distT="114300" distL="114300" distR="114300">
          <wp:extent cx="2786063" cy="5581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86063" cy="558105"/>
                  </a:xfrm>
                  <a:prstGeom prst="rect"/>
                  <a:ln/>
                </pic:spPr>
              </pic:pic>
            </a:graphicData>
          </a:graphic>
        </wp:inline>
      </w:drawing>
    </w:r>
    <w:r w:rsidDel="00000000" w:rsidR="00000000" w:rsidRPr="00000000">
      <w:rPr>
        <w:rtl w:val="0"/>
      </w:rPr>
      <w:tab/>
      <w:tab/>
      <w:tab/>
      <w:tab/>
      <w:tab/>
      <w:tab/>
      <w:tab/>
      <w:tab/>
      <w:tab/>
      <w:tab/>
      <w:tab/>
      <w:tab/>
      <w:tab/>
      <w:tab/>
      <w:tab/>
      <w:tab/>
      <w:tab/>
    </w:r>
    <w:r w:rsidDel="00000000" w:rsidR="00000000" w:rsidRPr="00000000">
      <w:rPr>
        <w:b w:val="1"/>
        <w:rtl w:val="0"/>
      </w:rPr>
      <w:t xml:space="preserve">PRESS RELEASE</w:t>
    </w:r>
  </w:p>
  <w:p w:rsidR="00000000" w:rsidDel="00000000" w:rsidP="00000000" w:rsidRDefault="00000000" w:rsidRPr="00000000" w14:paraId="0000001A">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erxstamps.com/" TargetMode="External"/><Relationship Id="rId10" Type="http://schemas.openxmlformats.org/officeDocument/2006/relationships/hyperlink" Target="mailto:steve@hummingbirdmedia.com" TargetMode="External"/><Relationship Id="rId12" Type="http://schemas.openxmlformats.org/officeDocument/2006/relationships/header" Target="header1.xml"/><Relationship Id="rId9" Type="http://schemas.openxmlformats.org/officeDocument/2006/relationships/hyperlink" Target="https://www.guitarshow.com/" TargetMode="External"/><Relationship Id="rId5" Type="http://schemas.openxmlformats.org/officeDocument/2006/relationships/styles" Target="styles.xml"/><Relationship Id="rId6" Type="http://schemas.openxmlformats.org/officeDocument/2006/relationships/hyperlink" Target="http://www.lerxstamps.com/" TargetMode="External"/><Relationship Id="rId7" Type="http://schemas.openxmlformats.org/officeDocument/2006/relationships/hyperlink" Target="http://www.mojotone.com/" TargetMode="External"/><Relationship Id="rId8" Type="http://schemas.openxmlformats.org/officeDocument/2006/relationships/hyperlink" Target="https://www.guitarshow.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