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26F9" w14:textId="77777777" w:rsidR="00E562AF" w:rsidRPr="00862880" w:rsidRDefault="00E562AF" w:rsidP="009E0374">
      <w:pPr>
        <w:pStyle w:val="Hoofding"/>
        <w:jc w:val="both"/>
        <w:rPr>
          <w:rFonts w:ascii="FlandersArtSans-Regular" w:hAnsi="FlandersArtSans-Regular"/>
          <w:sz w:val="24"/>
          <w:szCs w:val="24"/>
          <w:lang w:val="nl-NL"/>
        </w:rPr>
      </w:pPr>
      <w:r w:rsidRPr="00862880">
        <w:rPr>
          <w:rFonts w:ascii="FlandersArtSans-Regular" w:hAnsi="FlandersArtSans-Regular"/>
          <w:sz w:val="24"/>
          <w:szCs w:val="24"/>
          <w:lang w:val="nl-NL"/>
        </w:rPr>
        <w:t>Persmededeling</w:t>
      </w:r>
    </w:p>
    <w:p w14:paraId="3B8D05EF" w14:textId="294782BD" w:rsidR="00E562AF" w:rsidRPr="00862880" w:rsidRDefault="006171E9" w:rsidP="009E0374">
      <w:pPr>
        <w:pStyle w:val="Datum"/>
        <w:ind w:left="2552"/>
        <w:jc w:val="both"/>
        <w:rPr>
          <w:sz w:val="24"/>
          <w:szCs w:val="24"/>
          <w:lang w:val="nl-NL"/>
        </w:rPr>
      </w:pPr>
      <w:r>
        <w:rPr>
          <w:sz w:val="24"/>
          <w:szCs w:val="24"/>
          <w:lang w:val="nl-NL"/>
        </w:rPr>
        <w:t>22</w:t>
      </w:r>
      <w:r w:rsidR="003F55A5" w:rsidRPr="00862880">
        <w:rPr>
          <w:sz w:val="24"/>
          <w:szCs w:val="24"/>
          <w:lang w:val="nl-NL"/>
        </w:rPr>
        <w:t xml:space="preserve"> </w:t>
      </w:r>
      <w:r>
        <w:rPr>
          <w:sz w:val="24"/>
          <w:szCs w:val="24"/>
          <w:lang w:val="nl-NL"/>
        </w:rPr>
        <w:t>februari</w:t>
      </w:r>
      <w:r w:rsidR="009358D0" w:rsidRPr="00862880">
        <w:rPr>
          <w:sz w:val="24"/>
          <w:szCs w:val="24"/>
          <w:lang w:val="nl-NL"/>
        </w:rPr>
        <w:t xml:space="preserve"> </w:t>
      </w:r>
      <w:r w:rsidR="0078213F" w:rsidRPr="00862880">
        <w:rPr>
          <w:sz w:val="24"/>
          <w:szCs w:val="24"/>
          <w:lang w:val="nl-NL"/>
        </w:rPr>
        <w:t>2017</w:t>
      </w:r>
    </w:p>
    <w:p w14:paraId="2C2975BF" w14:textId="77777777" w:rsidR="00E562AF" w:rsidRPr="00862880" w:rsidRDefault="00E562AF" w:rsidP="009E0374">
      <w:pPr>
        <w:pStyle w:val="Departement"/>
        <w:ind w:left="2552"/>
        <w:jc w:val="both"/>
        <w:rPr>
          <w:szCs w:val="24"/>
          <w:lang w:val="nl-NL"/>
        </w:rPr>
      </w:pPr>
      <w:r w:rsidRPr="00862880">
        <w:rPr>
          <w:szCs w:val="24"/>
          <w:lang w:val="nl-NL"/>
        </w:rPr>
        <w:t>Flanders Investment &amp; Trade</w:t>
      </w:r>
    </w:p>
    <w:p w14:paraId="4D96E4A5" w14:textId="7D5A4C31" w:rsidR="002F4266" w:rsidRPr="00812B1B" w:rsidRDefault="000B0D10" w:rsidP="009E0374">
      <w:pPr>
        <w:spacing w:after="160" w:line="259" w:lineRule="auto"/>
        <w:jc w:val="both"/>
        <w:rPr>
          <w:rFonts w:eastAsiaTheme="minorEastAsia" w:cstheme="minorBidi"/>
          <w:b/>
          <w:sz w:val="30"/>
          <w:szCs w:val="28"/>
          <w:lang w:val="nl-NL" w:eastAsia="ja-JP"/>
        </w:rPr>
      </w:pPr>
      <w:r>
        <w:rPr>
          <w:b/>
          <w:sz w:val="30"/>
          <w:szCs w:val="28"/>
          <w:lang w:val="nl-NL"/>
        </w:rPr>
        <w:t xml:space="preserve">Sanofi </w:t>
      </w:r>
      <w:r w:rsidR="00812B1B" w:rsidRPr="00812B1B">
        <w:rPr>
          <w:b/>
          <w:sz w:val="30"/>
          <w:szCs w:val="28"/>
          <w:lang w:val="nl-NL"/>
        </w:rPr>
        <w:t>(</w:t>
      </w:r>
      <w:r w:rsidR="005A0A9D">
        <w:rPr>
          <w:b/>
          <w:sz w:val="30"/>
          <w:szCs w:val="28"/>
          <w:lang w:val="nl-NL"/>
        </w:rPr>
        <w:t>FR</w:t>
      </w:r>
      <w:r w:rsidR="00812B1B" w:rsidRPr="00812B1B">
        <w:rPr>
          <w:b/>
          <w:sz w:val="30"/>
          <w:szCs w:val="28"/>
          <w:lang w:val="nl-NL"/>
        </w:rPr>
        <w:t xml:space="preserve">) </w:t>
      </w:r>
      <w:r w:rsidR="005A0A9D">
        <w:rPr>
          <w:b/>
          <w:sz w:val="30"/>
          <w:szCs w:val="28"/>
          <w:lang w:val="nl-NL"/>
        </w:rPr>
        <w:t xml:space="preserve">wint trofee voor </w:t>
      </w:r>
      <w:r w:rsidR="00812B1B">
        <w:rPr>
          <w:b/>
          <w:sz w:val="30"/>
          <w:szCs w:val="28"/>
          <w:lang w:val="nl-NL"/>
        </w:rPr>
        <w:t xml:space="preserve">buitenlandse </w:t>
      </w:r>
      <w:r w:rsidR="00812B1B" w:rsidRPr="00812B1B">
        <w:rPr>
          <w:b/>
          <w:sz w:val="30"/>
          <w:szCs w:val="28"/>
          <w:lang w:val="nl-NL"/>
        </w:rPr>
        <w:t xml:space="preserve">investering van het jaar op de </w:t>
      </w:r>
      <w:proofErr w:type="spellStart"/>
      <w:r w:rsidR="00812B1B" w:rsidRPr="00812B1B">
        <w:rPr>
          <w:b/>
          <w:sz w:val="30"/>
          <w:szCs w:val="28"/>
          <w:lang w:val="nl-NL"/>
        </w:rPr>
        <w:t>Foreign</w:t>
      </w:r>
      <w:proofErr w:type="spellEnd"/>
      <w:r w:rsidR="00812B1B" w:rsidRPr="00812B1B">
        <w:rPr>
          <w:b/>
          <w:sz w:val="30"/>
          <w:szCs w:val="28"/>
          <w:lang w:val="nl-NL"/>
        </w:rPr>
        <w:t xml:space="preserve"> Investment </w:t>
      </w:r>
      <w:proofErr w:type="spellStart"/>
      <w:r w:rsidR="00812B1B" w:rsidRPr="00812B1B">
        <w:rPr>
          <w:b/>
          <w:sz w:val="30"/>
          <w:szCs w:val="28"/>
          <w:lang w:val="nl-NL"/>
        </w:rPr>
        <w:t>Trophy</w:t>
      </w:r>
      <w:proofErr w:type="spellEnd"/>
      <w:r w:rsidR="00812B1B" w:rsidRPr="00812B1B">
        <w:rPr>
          <w:b/>
          <w:sz w:val="30"/>
          <w:szCs w:val="28"/>
          <w:lang w:val="nl-NL"/>
        </w:rPr>
        <w:t xml:space="preserve"> 2017</w:t>
      </w:r>
    </w:p>
    <w:p w14:paraId="678736BF" w14:textId="6B32C6C8" w:rsidR="009917BD" w:rsidRDefault="009358D0" w:rsidP="006171E9">
      <w:pPr>
        <w:spacing w:after="160" w:line="259" w:lineRule="auto"/>
        <w:jc w:val="both"/>
        <w:rPr>
          <w:sz w:val="24"/>
          <w:szCs w:val="24"/>
          <w:lang w:val="nl-NL"/>
        </w:rPr>
      </w:pPr>
      <w:r w:rsidRPr="00862880">
        <w:rPr>
          <w:sz w:val="24"/>
          <w:szCs w:val="24"/>
          <w:lang w:val="nl-NL"/>
        </w:rPr>
        <w:t>Op</w:t>
      </w:r>
      <w:r w:rsidR="00EC107C" w:rsidRPr="00862880">
        <w:rPr>
          <w:sz w:val="24"/>
          <w:szCs w:val="24"/>
          <w:lang w:val="nl-NL"/>
        </w:rPr>
        <w:t xml:space="preserve"> </w:t>
      </w:r>
      <w:r w:rsidR="003F55A5" w:rsidRPr="00862880">
        <w:rPr>
          <w:sz w:val="24"/>
          <w:szCs w:val="24"/>
          <w:lang w:val="nl-NL"/>
        </w:rPr>
        <w:t xml:space="preserve">dinsdag </w:t>
      </w:r>
      <w:r w:rsidR="006171E9">
        <w:rPr>
          <w:sz w:val="24"/>
          <w:szCs w:val="24"/>
          <w:lang w:val="nl-NL"/>
        </w:rPr>
        <w:t xml:space="preserve">21 februari 2017 organiseerde Flanders Investment &amp; Trade voor </w:t>
      </w:r>
      <w:r w:rsidR="00F86CEA">
        <w:rPr>
          <w:sz w:val="24"/>
          <w:szCs w:val="24"/>
          <w:lang w:val="nl-NL"/>
        </w:rPr>
        <w:t>het</w:t>
      </w:r>
      <w:r w:rsidR="006171E9">
        <w:rPr>
          <w:sz w:val="24"/>
          <w:szCs w:val="24"/>
          <w:lang w:val="nl-NL"/>
        </w:rPr>
        <w:t xml:space="preserve"> vijfde </w:t>
      </w:r>
      <w:r w:rsidR="00F86CEA">
        <w:rPr>
          <w:sz w:val="24"/>
          <w:szCs w:val="24"/>
          <w:lang w:val="nl-NL"/>
        </w:rPr>
        <w:t>jaar</w:t>
      </w:r>
      <w:r w:rsidR="006171E9">
        <w:rPr>
          <w:sz w:val="24"/>
          <w:szCs w:val="24"/>
          <w:lang w:val="nl-NL"/>
        </w:rPr>
        <w:t xml:space="preserve"> op rij de </w:t>
      </w:r>
      <w:proofErr w:type="spellStart"/>
      <w:r w:rsidRPr="00862880">
        <w:rPr>
          <w:sz w:val="24"/>
          <w:szCs w:val="24"/>
          <w:lang w:val="nl-NL"/>
        </w:rPr>
        <w:t>Foreign</w:t>
      </w:r>
      <w:proofErr w:type="spellEnd"/>
      <w:r w:rsidRPr="00862880">
        <w:rPr>
          <w:sz w:val="24"/>
          <w:szCs w:val="24"/>
          <w:lang w:val="nl-NL"/>
        </w:rPr>
        <w:t xml:space="preserve"> Investment </w:t>
      </w:r>
      <w:proofErr w:type="spellStart"/>
      <w:r w:rsidRPr="00862880">
        <w:rPr>
          <w:sz w:val="24"/>
          <w:szCs w:val="24"/>
          <w:lang w:val="nl-NL"/>
        </w:rPr>
        <w:t>Trophy</w:t>
      </w:r>
      <w:proofErr w:type="spellEnd"/>
      <w:r w:rsidR="006171E9">
        <w:rPr>
          <w:sz w:val="24"/>
          <w:szCs w:val="24"/>
          <w:lang w:val="nl-NL"/>
        </w:rPr>
        <w:t>. Tijdens dit prestigieuze even</w:t>
      </w:r>
      <w:r w:rsidR="00812B1B">
        <w:rPr>
          <w:sz w:val="24"/>
          <w:szCs w:val="24"/>
          <w:lang w:val="nl-NL"/>
        </w:rPr>
        <w:t>emen</w:t>
      </w:r>
      <w:r w:rsidR="00083322">
        <w:rPr>
          <w:sz w:val="24"/>
          <w:szCs w:val="24"/>
          <w:lang w:val="nl-NL"/>
        </w:rPr>
        <w:t>t</w:t>
      </w:r>
      <w:r w:rsidR="000066A3">
        <w:rPr>
          <w:sz w:val="24"/>
          <w:szCs w:val="24"/>
          <w:lang w:val="nl-NL"/>
        </w:rPr>
        <w:t xml:space="preserve"> in de Ghelamco Arena in G</w:t>
      </w:r>
      <w:r w:rsidR="00083322">
        <w:rPr>
          <w:sz w:val="24"/>
          <w:szCs w:val="24"/>
          <w:lang w:val="nl-NL"/>
        </w:rPr>
        <w:t>ent</w:t>
      </w:r>
      <w:r w:rsidR="00812B1B">
        <w:rPr>
          <w:sz w:val="24"/>
          <w:szCs w:val="24"/>
          <w:lang w:val="nl-NL"/>
        </w:rPr>
        <w:t xml:space="preserve"> </w:t>
      </w:r>
      <w:r w:rsidR="009917BD">
        <w:rPr>
          <w:sz w:val="24"/>
          <w:szCs w:val="24"/>
          <w:lang w:val="nl-NL"/>
        </w:rPr>
        <w:t>kaapte</w:t>
      </w:r>
      <w:r w:rsidR="006171E9">
        <w:rPr>
          <w:sz w:val="24"/>
          <w:szCs w:val="24"/>
          <w:lang w:val="nl-NL"/>
        </w:rPr>
        <w:t xml:space="preserve"> </w:t>
      </w:r>
      <w:r w:rsidR="000B0D10">
        <w:rPr>
          <w:sz w:val="24"/>
          <w:szCs w:val="24"/>
          <w:lang w:val="nl-NL"/>
        </w:rPr>
        <w:t>Sanofi</w:t>
      </w:r>
      <w:r w:rsidR="006171E9">
        <w:rPr>
          <w:sz w:val="24"/>
          <w:szCs w:val="24"/>
          <w:lang w:val="nl-NL"/>
        </w:rPr>
        <w:t xml:space="preserve"> de hoofdprijs weg </w:t>
      </w:r>
      <w:r w:rsidR="00F86CEA">
        <w:rPr>
          <w:sz w:val="24"/>
          <w:szCs w:val="24"/>
          <w:lang w:val="nl-NL"/>
        </w:rPr>
        <w:t xml:space="preserve">met </w:t>
      </w:r>
      <w:r w:rsidR="005A0A9D">
        <w:rPr>
          <w:sz w:val="24"/>
          <w:szCs w:val="24"/>
          <w:lang w:val="nl-NL"/>
        </w:rPr>
        <w:t>een</w:t>
      </w:r>
      <w:r w:rsidR="00F86CEA">
        <w:rPr>
          <w:sz w:val="24"/>
          <w:szCs w:val="24"/>
          <w:lang w:val="nl-NL"/>
        </w:rPr>
        <w:t xml:space="preserve"> investering in </w:t>
      </w:r>
      <w:r w:rsidR="005A0A9D">
        <w:rPr>
          <w:sz w:val="24"/>
          <w:szCs w:val="24"/>
          <w:lang w:val="nl-NL"/>
        </w:rPr>
        <w:t xml:space="preserve">zijn </w:t>
      </w:r>
      <w:proofErr w:type="spellStart"/>
      <w:r w:rsidR="005A0A9D">
        <w:rPr>
          <w:sz w:val="24"/>
          <w:szCs w:val="24"/>
          <w:lang w:val="nl-NL"/>
        </w:rPr>
        <w:t>biotechfabriek</w:t>
      </w:r>
      <w:proofErr w:type="spellEnd"/>
      <w:r w:rsidR="005A0A9D">
        <w:rPr>
          <w:sz w:val="24"/>
          <w:szCs w:val="24"/>
          <w:lang w:val="nl-NL"/>
        </w:rPr>
        <w:t xml:space="preserve"> in Geel</w:t>
      </w:r>
      <w:r w:rsidR="006171E9">
        <w:rPr>
          <w:sz w:val="24"/>
          <w:szCs w:val="24"/>
          <w:lang w:val="nl-NL"/>
        </w:rPr>
        <w:t xml:space="preserve">. </w:t>
      </w:r>
      <w:r w:rsidR="000B0D10">
        <w:rPr>
          <w:sz w:val="24"/>
          <w:szCs w:val="24"/>
          <w:lang w:val="nl-NL"/>
        </w:rPr>
        <w:t xml:space="preserve">De Franse </w:t>
      </w:r>
      <w:proofErr w:type="spellStart"/>
      <w:r w:rsidR="000B0D10">
        <w:rPr>
          <w:sz w:val="24"/>
          <w:szCs w:val="24"/>
          <w:lang w:val="nl-NL"/>
        </w:rPr>
        <w:t>farmareus</w:t>
      </w:r>
      <w:proofErr w:type="spellEnd"/>
      <w:r w:rsidR="006171E9">
        <w:rPr>
          <w:sz w:val="24"/>
          <w:szCs w:val="24"/>
          <w:lang w:val="nl-NL"/>
        </w:rPr>
        <w:t xml:space="preserve"> </w:t>
      </w:r>
      <w:r w:rsidR="00812B1B">
        <w:rPr>
          <w:sz w:val="24"/>
          <w:szCs w:val="24"/>
          <w:lang w:val="nl-NL"/>
        </w:rPr>
        <w:t>ontving</w:t>
      </w:r>
      <w:r w:rsidR="006171E9">
        <w:rPr>
          <w:sz w:val="24"/>
          <w:szCs w:val="24"/>
          <w:lang w:val="nl-NL"/>
        </w:rPr>
        <w:t xml:space="preserve"> de trofee voor </w:t>
      </w:r>
      <w:proofErr w:type="spellStart"/>
      <w:r w:rsidR="006171E9">
        <w:rPr>
          <w:sz w:val="24"/>
          <w:szCs w:val="24"/>
          <w:lang w:val="nl-NL"/>
        </w:rPr>
        <w:t>Foreign</w:t>
      </w:r>
      <w:proofErr w:type="spellEnd"/>
      <w:r w:rsidR="006171E9">
        <w:rPr>
          <w:sz w:val="24"/>
          <w:szCs w:val="24"/>
          <w:lang w:val="nl-NL"/>
        </w:rPr>
        <w:t xml:space="preserve"> Investment of </w:t>
      </w:r>
      <w:proofErr w:type="spellStart"/>
      <w:r w:rsidR="006171E9">
        <w:rPr>
          <w:sz w:val="24"/>
          <w:szCs w:val="24"/>
          <w:lang w:val="nl-NL"/>
        </w:rPr>
        <w:t>the</w:t>
      </w:r>
      <w:proofErr w:type="spellEnd"/>
      <w:r w:rsidR="006171E9">
        <w:rPr>
          <w:sz w:val="24"/>
          <w:szCs w:val="24"/>
          <w:lang w:val="nl-NL"/>
        </w:rPr>
        <w:t xml:space="preserve"> </w:t>
      </w:r>
      <w:proofErr w:type="spellStart"/>
      <w:r w:rsidR="006171E9">
        <w:rPr>
          <w:sz w:val="24"/>
          <w:szCs w:val="24"/>
          <w:lang w:val="nl-NL"/>
        </w:rPr>
        <w:t>Year</w:t>
      </w:r>
      <w:proofErr w:type="spellEnd"/>
      <w:r w:rsidR="006171E9">
        <w:rPr>
          <w:sz w:val="24"/>
          <w:szCs w:val="24"/>
          <w:lang w:val="nl-NL"/>
        </w:rPr>
        <w:t xml:space="preserve"> uit handen van Claire Tillekaerts, gedelegeerd bestuurder v</w:t>
      </w:r>
      <w:r w:rsidR="00F86CEA">
        <w:rPr>
          <w:sz w:val="24"/>
          <w:szCs w:val="24"/>
          <w:lang w:val="nl-NL"/>
        </w:rPr>
        <w:t>an Flanders Investment &amp; Trade.</w:t>
      </w:r>
      <w:r w:rsidR="009917BD">
        <w:rPr>
          <w:sz w:val="24"/>
          <w:szCs w:val="24"/>
          <w:lang w:val="nl-NL"/>
        </w:rPr>
        <w:t xml:space="preserve"> </w:t>
      </w:r>
      <w:r w:rsidR="00540E51">
        <w:rPr>
          <w:sz w:val="24"/>
          <w:szCs w:val="24"/>
          <w:lang w:val="nl-NL"/>
        </w:rPr>
        <w:t xml:space="preserve">Met de prijsuitreiking </w:t>
      </w:r>
      <w:r w:rsidR="00812B1B">
        <w:rPr>
          <w:sz w:val="24"/>
          <w:szCs w:val="24"/>
          <w:lang w:val="nl-NL"/>
        </w:rPr>
        <w:t>wil</w:t>
      </w:r>
      <w:r w:rsidR="00540E51">
        <w:rPr>
          <w:sz w:val="24"/>
          <w:szCs w:val="24"/>
          <w:lang w:val="nl-NL"/>
        </w:rPr>
        <w:t xml:space="preserve"> het agentschap</w:t>
      </w:r>
      <w:r w:rsidR="00540E51" w:rsidRPr="00540E51">
        <w:rPr>
          <w:sz w:val="24"/>
          <w:szCs w:val="24"/>
          <w:lang w:val="nl-NL"/>
        </w:rPr>
        <w:t xml:space="preserve"> het belang</w:t>
      </w:r>
      <w:r w:rsidR="00812B1B">
        <w:rPr>
          <w:sz w:val="24"/>
          <w:szCs w:val="24"/>
          <w:lang w:val="nl-NL"/>
        </w:rPr>
        <w:t xml:space="preserve"> onderstrepen</w:t>
      </w:r>
      <w:r w:rsidR="00540E51" w:rsidRPr="00540E51">
        <w:rPr>
          <w:sz w:val="24"/>
          <w:szCs w:val="24"/>
          <w:lang w:val="nl-NL"/>
        </w:rPr>
        <w:t xml:space="preserve"> van buitenlandse investeringen als een </w:t>
      </w:r>
      <w:r w:rsidR="00812B1B">
        <w:rPr>
          <w:sz w:val="24"/>
          <w:szCs w:val="24"/>
          <w:lang w:val="nl-NL"/>
        </w:rPr>
        <w:t xml:space="preserve">essentiële </w:t>
      </w:r>
      <w:r w:rsidR="00540E51" w:rsidRPr="00540E51">
        <w:rPr>
          <w:sz w:val="24"/>
          <w:szCs w:val="24"/>
          <w:lang w:val="nl-NL"/>
        </w:rPr>
        <w:t>motor van de Vlaamse economie en een bron van tewerkstelling.</w:t>
      </w:r>
    </w:p>
    <w:p w14:paraId="03D8248C" w14:textId="5E9A7A06" w:rsidR="00737FB3" w:rsidRDefault="00F86CEA" w:rsidP="00737FB3">
      <w:pPr>
        <w:spacing w:after="160" w:line="259" w:lineRule="auto"/>
        <w:jc w:val="both"/>
        <w:rPr>
          <w:sz w:val="24"/>
          <w:szCs w:val="24"/>
          <w:lang w:val="nl-NL"/>
        </w:rPr>
      </w:pPr>
      <w:r>
        <w:rPr>
          <w:sz w:val="24"/>
          <w:szCs w:val="24"/>
          <w:lang w:val="nl-NL"/>
        </w:rPr>
        <w:t xml:space="preserve">De investering van </w:t>
      </w:r>
      <w:r w:rsidR="000B0D10">
        <w:rPr>
          <w:sz w:val="24"/>
          <w:szCs w:val="24"/>
          <w:lang w:val="nl-NL"/>
        </w:rPr>
        <w:t>Sanofi</w:t>
      </w:r>
      <w:r>
        <w:rPr>
          <w:sz w:val="24"/>
          <w:szCs w:val="24"/>
          <w:lang w:val="nl-NL"/>
        </w:rPr>
        <w:t xml:space="preserve"> </w:t>
      </w:r>
      <w:r w:rsidR="005A0A9D">
        <w:rPr>
          <w:sz w:val="24"/>
          <w:szCs w:val="24"/>
          <w:lang w:val="nl-NL"/>
        </w:rPr>
        <w:t>kreeg</w:t>
      </w:r>
      <w:r>
        <w:rPr>
          <w:sz w:val="24"/>
          <w:szCs w:val="24"/>
          <w:lang w:val="nl-NL"/>
        </w:rPr>
        <w:t xml:space="preserve"> d</w:t>
      </w:r>
      <w:r w:rsidR="005A0A9D">
        <w:rPr>
          <w:sz w:val="24"/>
          <w:szCs w:val="24"/>
          <w:lang w:val="nl-NL"/>
        </w:rPr>
        <w:t xml:space="preserve">e meerderheid van de stemmen </w:t>
      </w:r>
      <w:r w:rsidR="000066A3">
        <w:rPr>
          <w:sz w:val="24"/>
          <w:szCs w:val="24"/>
          <w:lang w:val="nl-NL"/>
        </w:rPr>
        <w:t xml:space="preserve">na drie kiesrondes. Naast een professionele jury liet ook </w:t>
      </w:r>
      <w:r>
        <w:rPr>
          <w:sz w:val="24"/>
          <w:szCs w:val="24"/>
          <w:lang w:val="nl-NL"/>
        </w:rPr>
        <w:t xml:space="preserve">het grote publiek </w:t>
      </w:r>
      <w:r w:rsidR="000066A3">
        <w:rPr>
          <w:sz w:val="24"/>
          <w:szCs w:val="24"/>
          <w:lang w:val="nl-NL"/>
        </w:rPr>
        <w:t xml:space="preserve">zijn stem horen via online </w:t>
      </w:r>
      <w:proofErr w:type="spellStart"/>
      <w:r w:rsidR="000066A3">
        <w:rPr>
          <w:sz w:val="24"/>
          <w:szCs w:val="24"/>
          <w:lang w:val="nl-NL"/>
        </w:rPr>
        <w:t>voting</w:t>
      </w:r>
      <w:proofErr w:type="spellEnd"/>
      <w:r w:rsidR="000066A3">
        <w:rPr>
          <w:sz w:val="24"/>
          <w:szCs w:val="24"/>
          <w:lang w:val="nl-NL"/>
        </w:rPr>
        <w:t xml:space="preserve">. Tijdens de </w:t>
      </w:r>
      <w:r w:rsidR="005A0A9D">
        <w:rPr>
          <w:sz w:val="24"/>
          <w:szCs w:val="24"/>
          <w:lang w:val="nl-NL"/>
        </w:rPr>
        <w:t>uitreikingsceremonie</w:t>
      </w:r>
      <w:r w:rsidR="000066A3">
        <w:rPr>
          <w:sz w:val="24"/>
          <w:szCs w:val="24"/>
          <w:lang w:val="nl-NL"/>
        </w:rPr>
        <w:t xml:space="preserve"> volgde de derde en</w:t>
      </w:r>
      <w:r w:rsidR="00540E51">
        <w:rPr>
          <w:sz w:val="24"/>
          <w:szCs w:val="24"/>
          <w:lang w:val="nl-NL"/>
        </w:rPr>
        <w:t xml:space="preserve"> finale </w:t>
      </w:r>
      <w:r w:rsidR="000066A3">
        <w:rPr>
          <w:sz w:val="24"/>
          <w:szCs w:val="24"/>
          <w:lang w:val="nl-NL"/>
        </w:rPr>
        <w:t>stemming</w:t>
      </w:r>
      <w:r>
        <w:rPr>
          <w:sz w:val="24"/>
          <w:szCs w:val="24"/>
          <w:lang w:val="nl-NL"/>
        </w:rPr>
        <w:t xml:space="preserve">. </w:t>
      </w:r>
      <w:r w:rsidR="000B0D10">
        <w:rPr>
          <w:sz w:val="24"/>
          <w:szCs w:val="24"/>
          <w:lang w:val="nl-NL"/>
        </w:rPr>
        <w:t>Sanofi</w:t>
      </w:r>
      <w:r>
        <w:rPr>
          <w:sz w:val="24"/>
          <w:szCs w:val="24"/>
          <w:lang w:val="nl-NL"/>
        </w:rPr>
        <w:t xml:space="preserve"> </w:t>
      </w:r>
      <w:r w:rsidR="005A0A9D">
        <w:rPr>
          <w:sz w:val="24"/>
          <w:szCs w:val="24"/>
          <w:lang w:val="nl-NL"/>
        </w:rPr>
        <w:t>won het pleit van vier mededingers</w:t>
      </w:r>
      <w:r>
        <w:rPr>
          <w:sz w:val="24"/>
          <w:szCs w:val="24"/>
          <w:lang w:val="nl-NL"/>
        </w:rPr>
        <w:t xml:space="preserve">: </w:t>
      </w:r>
      <w:r w:rsidR="00437F31">
        <w:rPr>
          <w:sz w:val="24"/>
          <w:szCs w:val="24"/>
          <w:lang w:val="nl-NL"/>
        </w:rPr>
        <w:t>aircoproducent</w:t>
      </w:r>
      <w:r>
        <w:rPr>
          <w:sz w:val="24"/>
          <w:szCs w:val="24"/>
          <w:lang w:val="nl-NL"/>
        </w:rPr>
        <w:t xml:space="preserve"> </w:t>
      </w:r>
      <w:r w:rsidR="00437F31">
        <w:rPr>
          <w:sz w:val="24"/>
          <w:szCs w:val="24"/>
          <w:lang w:val="nl-NL"/>
        </w:rPr>
        <w:t>Daikin</w:t>
      </w:r>
      <w:r>
        <w:rPr>
          <w:sz w:val="24"/>
          <w:szCs w:val="24"/>
          <w:lang w:val="nl-NL"/>
        </w:rPr>
        <w:t xml:space="preserve"> (</w:t>
      </w:r>
      <w:r w:rsidR="00437F31">
        <w:rPr>
          <w:sz w:val="24"/>
          <w:szCs w:val="24"/>
          <w:lang w:val="nl-NL"/>
        </w:rPr>
        <w:t>Japan</w:t>
      </w:r>
      <w:r w:rsidR="0097734A">
        <w:rPr>
          <w:sz w:val="24"/>
          <w:szCs w:val="24"/>
          <w:lang w:val="nl-NL"/>
        </w:rPr>
        <w:t xml:space="preserve">), </w:t>
      </w:r>
      <w:r w:rsidR="004C338C">
        <w:rPr>
          <w:sz w:val="24"/>
          <w:szCs w:val="24"/>
          <w:lang w:val="nl-NL"/>
        </w:rPr>
        <w:t>sportketen</w:t>
      </w:r>
      <w:r w:rsidR="0097734A">
        <w:rPr>
          <w:sz w:val="24"/>
          <w:szCs w:val="24"/>
          <w:lang w:val="nl-NL"/>
        </w:rPr>
        <w:t xml:space="preserve"> </w:t>
      </w:r>
      <w:r w:rsidR="004C338C">
        <w:rPr>
          <w:sz w:val="24"/>
          <w:szCs w:val="24"/>
          <w:lang w:val="nl-NL"/>
        </w:rPr>
        <w:t>Decathlon</w:t>
      </w:r>
      <w:r w:rsidR="0097734A">
        <w:rPr>
          <w:sz w:val="24"/>
          <w:szCs w:val="24"/>
          <w:lang w:val="nl-NL"/>
        </w:rPr>
        <w:t xml:space="preserve"> (Frankrijk</w:t>
      </w:r>
      <w:r w:rsidR="000066A3">
        <w:rPr>
          <w:sz w:val="24"/>
          <w:szCs w:val="24"/>
          <w:lang w:val="nl-NL"/>
        </w:rPr>
        <w:t xml:space="preserve">), </w:t>
      </w:r>
      <w:r w:rsidR="000B0D10">
        <w:rPr>
          <w:sz w:val="24"/>
          <w:szCs w:val="24"/>
          <w:lang w:val="nl-NL"/>
        </w:rPr>
        <w:t>vinylproducent</w:t>
      </w:r>
      <w:r>
        <w:rPr>
          <w:sz w:val="24"/>
          <w:szCs w:val="24"/>
          <w:lang w:val="nl-NL"/>
        </w:rPr>
        <w:t xml:space="preserve"> </w:t>
      </w:r>
      <w:r w:rsidR="000B0D10">
        <w:rPr>
          <w:sz w:val="24"/>
          <w:szCs w:val="24"/>
          <w:lang w:val="nl-NL"/>
        </w:rPr>
        <w:t>IV</w:t>
      </w:r>
      <w:r w:rsidR="00187EAF">
        <w:rPr>
          <w:sz w:val="24"/>
          <w:szCs w:val="24"/>
          <w:lang w:val="nl-NL"/>
        </w:rPr>
        <w:t>C</w:t>
      </w:r>
      <w:r>
        <w:rPr>
          <w:sz w:val="24"/>
          <w:szCs w:val="24"/>
          <w:lang w:val="nl-NL"/>
        </w:rPr>
        <w:t xml:space="preserve"> (</w:t>
      </w:r>
      <w:r w:rsidR="000B0D10">
        <w:rPr>
          <w:sz w:val="24"/>
          <w:szCs w:val="24"/>
          <w:lang w:val="nl-NL"/>
        </w:rPr>
        <w:t>VS</w:t>
      </w:r>
      <w:r>
        <w:rPr>
          <w:sz w:val="24"/>
          <w:szCs w:val="24"/>
          <w:lang w:val="nl-NL"/>
        </w:rPr>
        <w:t>) en koerierdienst UPS (VS).</w:t>
      </w:r>
    </w:p>
    <w:p w14:paraId="6C44EFA5" w14:textId="57653649" w:rsidR="00CB45C4" w:rsidRPr="00737FB3" w:rsidRDefault="00540E51" w:rsidP="00737FB3">
      <w:pPr>
        <w:spacing w:after="160" w:line="259" w:lineRule="auto"/>
        <w:jc w:val="both"/>
        <w:rPr>
          <w:sz w:val="24"/>
          <w:szCs w:val="24"/>
          <w:lang w:val="nl-NL"/>
        </w:rPr>
      </w:pPr>
      <w:r>
        <w:rPr>
          <w:b/>
          <w:sz w:val="24"/>
          <w:szCs w:val="24"/>
          <w:lang w:val="nl-NL"/>
        </w:rPr>
        <w:br/>
      </w:r>
      <w:r w:rsidR="000B0D10">
        <w:rPr>
          <w:b/>
          <w:sz w:val="24"/>
          <w:szCs w:val="24"/>
          <w:lang w:val="nl-NL"/>
        </w:rPr>
        <w:t>Sanofi ontvangt trofee voor investering in productie en R&amp;D in Geel</w:t>
      </w:r>
    </w:p>
    <w:p w14:paraId="363EB59C" w14:textId="1F5A4BF2" w:rsidR="00BE1EC3" w:rsidRDefault="00C86E4B" w:rsidP="004C338C">
      <w:pPr>
        <w:pStyle w:val="Lijstalinea"/>
        <w:spacing w:after="160" w:line="259" w:lineRule="auto"/>
        <w:ind w:left="2124"/>
        <w:jc w:val="both"/>
        <w:rPr>
          <w:sz w:val="24"/>
          <w:szCs w:val="24"/>
          <w:lang w:val="nl-NL"/>
        </w:rPr>
      </w:pPr>
      <w:r>
        <w:rPr>
          <w:sz w:val="24"/>
          <w:szCs w:val="24"/>
          <w:lang w:val="nl-NL"/>
        </w:rPr>
        <w:t xml:space="preserve">Sanofi </w:t>
      </w:r>
      <w:r w:rsidR="00540E51">
        <w:rPr>
          <w:sz w:val="24"/>
          <w:szCs w:val="24"/>
          <w:lang w:val="nl-NL"/>
        </w:rPr>
        <w:t xml:space="preserve">kwam als winnaar uit de bus voor </w:t>
      </w:r>
      <w:r>
        <w:rPr>
          <w:sz w:val="24"/>
          <w:szCs w:val="24"/>
          <w:lang w:val="nl-NL"/>
        </w:rPr>
        <w:t xml:space="preserve">zijn </w:t>
      </w:r>
      <w:r w:rsidR="00540E51">
        <w:rPr>
          <w:sz w:val="24"/>
          <w:szCs w:val="24"/>
          <w:lang w:val="nl-NL"/>
        </w:rPr>
        <w:t>recente investering</w:t>
      </w:r>
      <w:r w:rsidR="000066A3">
        <w:rPr>
          <w:sz w:val="24"/>
          <w:szCs w:val="24"/>
          <w:lang w:val="nl-NL"/>
        </w:rPr>
        <w:t xml:space="preserve"> in </w:t>
      </w:r>
      <w:r>
        <w:rPr>
          <w:sz w:val="24"/>
          <w:szCs w:val="24"/>
          <w:lang w:val="nl-NL"/>
        </w:rPr>
        <w:t>Geel</w:t>
      </w:r>
      <w:r w:rsidR="00BE1EC3">
        <w:rPr>
          <w:sz w:val="24"/>
          <w:szCs w:val="24"/>
          <w:lang w:val="nl-NL"/>
        </w:rPr>
        <w:t xml:space="preserve">. Daar </w:t>
      </w:r>
      <w:r w:rsidR="007147CD">
        <w:rPr>
          <w:sz w:val="24"/>
          <w:szCs w:val="24"/>
          <w:lang w:val="nl-NL"/>
        </w:rPr>
        <w:t>pompt</w:t>
      </w:r>
      <w:r w:rsidR="00BE1EC3">
        <w:rPr>
          <w:sz w:val="24"/>
          <w:szCs w:val="24"/>
          <w:lang w:val="nl-NL"/>
        </w:rPr>
        <w:t xml:space="preserve"> de Franse </w:t>
      </w:r>
      <w:proofErr w:type="spellStart"/>
      <w:r w:rsidR="00BE1EC3">
        <w:rPr>
          <w:sz w:val="24"/>
          <w:szCs w:val="24"/>
          <w:lang w:val="nl-NL"/>
        </w:rPr>
        <w:t>farmareus</w:t>
      </w:r>
      <w:proofErr w:type="spellEnd"/>
      <w:r w:rsidR="00BE1EC3">
        <w:rPr>
          <w:sz w:val="24"/>
          <w:szCs w:val="24"/>
          <w:lang w:val="nl-NL"/>
        </w:rPr>
        <w:t xml:space="preserve"> momenteel maar liefst € 300 miljoen in </w:t>
      </w:r>
      <w:r w:rsidR="00DD35FD">
        <w:rPr>
          <w:sz w:val="24"/>
          <w:szCs w:val="24"/>
          <w:lang w:val="nl-NL"/>
        </w:rPr>
        <w:t>zijn state-of-</w:t>
      </w:r>
      <w:proofErr w:type="spellStart"/>
      <w:r w:rsidR="00DD35FD">
        <w:rPr>
          <w:sz w:val="24"/>
          <w:szCs w:val="24"/>
          <w:lang w:val="nl-NL"/>
        </w:rPr>
        <w:t>the</w:t>
      </w:r>
      <w:proofErr w:type="spellEnd"/>
      <w:r w:rsidR="00DD35FD">
        <w:rPr>
          <w:sz w:val="24"/>
          <w:szCs w:val="24"/>
          <w:lang w:val="nl-NL"/>
        </w:rPr>
        <w:t>-art</w:t>
      </w:r>
      <w:r w:rsidR="00BE1EC3">
        <w:rPr>
          <w:sz w:val="24"/>
          <w:szCs w:val="24"/>
          <w:lang w:val="nl-NL"/>
        </w:rPr>
        <w:t xml:space="preserve"> </w:t>
      </w:r>
      <w:proofErr w:type="spellStart"/>
      <w:r w:rsidR="00BE1EC3">
        <w:rPr>
          <w:sz w:val="24"/>
          <w:szCs w:val="24"/>
          <w:lang w:val="nl-NL"/>
        </w:rPr>
        <w:t>biotech</w:t>
      </w:r>
      <w:r w:rsidR="002F6836">
        <w:rPr>
          <w:sz w:val="24"/>
          <w:szCs w:val="24"/>
          <w:lang w:val="nl-NL"/>
        </w:rPr>
        <w:t>fabriek</w:t>
      </w:r>
      <w:proofErr w:type="spellEnd"/>
      <w:r w:rsidR="002F6836">
        <w:rPr>
          <w:sz w:val="24"/>
          <w:szCs w:val="24"/>
          <w:lang w:val="nl-NL"/>
        </w:rPr>
        <w:t xml:space="preserve">. </w:t>
      </w:r>
      <w:r w:rsidR="002F6836" w:rsidRPr="00862880">
        <w:rPr>
          <w:sz w:val="24"/>
          <w:szCs w:val="24"/>
          <w:lang w:val="nl-NL"/>
        </w:rPr>
        <w:t xml:space="preserve">Die krijgt </w:t>
      </w:r>
      <w:r w:rsidR="00DD35FD">
        <w:rPr>
          <w:sz w:val="24"/>
          <w:szCs w:val="24"/>
          <w:lang w:val="nl-NL"/>
        </w:rPr>
        <w:t>naast</w:t>
      </w:r>
      <w:r w:rsidR="002F6836" w:rsidRPr="00862880">
        <w:rPr>
          <w:sz w:val="24"/>
          <w:szCs w:val="24"/>
          <w:lang w:val="nl-NL"/>
        </w:rPr>
        <w:t xml:space="preserve"> 100 nieuwe medewerkers ook 8000 m</w:t>
      </w:r>
      <w:r w:rsidR="002F6836" w:rsidRPr="00862880">
        <w:rPr>
          <w:sz w:val="24"/>
          <w:szCs w:val="24"/>
          <w:vertAlign w:val="superscript"/>
          <w:lang w:val="nl-NL"/>
        </w:rPr>
        <w:t>2</w:t>
      </w:r>
      <w:r w:rsidR="002F6836" w:rsidRPr="00862880">
        <w:rPr>
          <w:sz w:val="24"/>
          <w:szCs w:val="24"/>
          <w:lang w:val="nl-NL"/>
        </w:rPr>
        <w:t xml:space="preserve"> extra productieruimte voor de </w:t>
      </w:r>
      <w:r w:rsidR="002F6836" w:rsidRPr="00862880">
        <w:rPr>
          <w:sz w:val="24"/>
          <w:szCs w:val="24"/>
          <w:lang w:val="nl-NL"/>
        </w:rPr>
        <w:lastRenderedPageBreak/>
        <w:t>vervaardiging van zogeheten ‘monoklonale antilichamen’. Die worden op hun beurt gebruikt als een actief ingrediënt in de nieuwste generatie biologische medicijnen.</w:t>
      </w:r>
    </w:p>
    <w:p w14:paraId="2C913923" w14:textId="77777777" w:rsidR="00C86E4B" w:rsidRPr="00862880" w:rsidRDefault="00C86E4B" w:rsidP="00C86E4B">
      <w:pPr>
        <w:pStyle w:val="Lijstalinea"/>
        <w:spacing w:after="160" w:line="259" w:lineRule="auto"/>
        <w:ind w:left="2124"/>
        <w:jc w:val="both"/>
        <w:rPr>
          <w:sz w:val="24"/>
          <w:szCs w:val="24"/>
          <w:lang w:val="nl-NL"/>
        </w:rPr>
      </w:pPr>
    </w:p>
    <w:p w14:paraId="5A49ACBC" w14:textId="0246FD53" w:rsidR="00C86E4B" w:rsidRDefault="00C86E4B" w:rsidP="00C86E4B">
      <w:pPr>
        <w:pStyle w:val="Lijstalinea"/>
        <w:spacing w:after="160" w:line="259" w:lineRule="auto"/>
        <w:ind w:left="2124"/>
        <w:jc w:val="both"/>
        <w:rPr>
          <w:sz w:val="24"/>
          <w:szCs w:val="24"/>
          <w:lang w:val="nl-NL"/>
        </w:rPr>
      </w:pPr>
      <w:r w:rsidRPr="00862880">
        <w:rPr>
          <w:sz w:val="24"/>
          <w:szCs w:val="24"/>
          <w:lang w:val="nl-NL"/>
        </w:rPr>
        <w:t>“De voorbije 15 jaar werd hier ruim € 900 miljoen geïnvesteerd”, vertelt Gunther Pauwels, General Manager van de Sanofi-site in Geel. “Ook na deze investeringsronde is er nog ruimte voor uitbreiding.”</w:t>
      </w:r>
    </w:p>
    <w:p w14:paraId="7870FE8A" w14:textId="77777777" w:rsidR="00187EAF" w:rsidRDefault="00187EAF" w:rsidP="00C86E4B">
      <w:pPr>
        <w:pStyle w:val="Lijstalinea"/>
        <w:spacing w:after="160" w:line="259" w:lineRule="auto"/>
        <w:ind w:left="2124"/>
        <w:jc w:val="both"/>
        <w:rPr>
          <w:sz w:val="24"/>
          <w:szCs w:val="24"/>
          <w:lang w:val="nl-NL"/>
        </w:rPr>
      </w:pPr>
    </w:p>
    <w:p w14:paraId="224AFFE1" w14:textId="52F1B379" w:rsidR="00FF62F3" w:rsidRPr="004C338C" w:rsidRDefault="00FF62F3" w:rsidP="004C338C">
      <w:pPr>
        <w:pStyle w:val="Lijstalinea"/>
        <w:spacing w:after="160" w:line="259" w:lineRule="auto"/>
        <w:ind w:left="2124"/>
        <w:jc w:val="both"/>
        <w:rPr>
          <w:sz w:val="24"/>
          <w:szCs w:val="24"/>
          <w:lang w:val="nl-NL"/>
        </w:rPr>
      </w:pPr>
      <w:r w:rsidRPr="004C338C">
        <w:rPr>
          <w:b/>
          <w:sz w:val="24"/>
          <w:szCs w:val="24"/>
          <w:lang w:val="nl-NL"/>
        </w:rPr>
        <w:t>Ook BASF (Duitsland) en Kebony (Noorwegen) vallen in de prijzen</w:t>
      </w:r>
    </w:p>
    <w:p w14:paraId="4C7E2CB3" w14:textId="79AE8002" w:rsidR="00737FB3" w:rsidRDefault="00FF62F3" w:rsidP="00737FB3">
      <w:pPr>
        <w:pStyle w:val="Lijstalinea"/>
        <w:spacing w:after="160" w:line="259" w:lineRule="auto"/>
        <w:ind w:left="2124"/>
        <w:jc w:val="both"/>
        <w:rPr>
          <w:sz w:val="24"/>
          <w:szCs w:val="24"/>
          <w:lang w:val="nl-NL"/>
        </w:rPr>
      </w:pPr>
      <w:r w:rsidRPr="00540E51">
        <w:rPr>
          <w:sz w:val="24"/>
          <w:szCs w:val="24"/>
          <w:lang w:val="nl-NL"/>
        </w:rPr>
        <w:t xml:space="preserve">Naast </w:t>
      </w:r>
      <w:r w:rsidR="000B0D10">
        <w:rPr>
          <w:sz w:val="24"/>
          <w:szCs w:val="24"/>
          <w:lang w:val="nl-NL"/>
        </w:rPr>
        <w:t>Sanofi</w:t>
      </w:r>
      <w:r w:rsidRPr="00540E51">
        <w:rPr>
          <w:sz w:val="24"/>
          <w:szCs w:val="24"/>
          <w:lang w:val="nl-NL"/>
        </w:rPr>
        <w:t xml:space="preserve"> </w:t>
      </w:r>
      <w:r w:rsidR="00812B1B">
        <w:rPr>
          <w:sz w:val="24"/>
          <w:szCs w:val="24"/>
          <w:lang w:val="nl-NL"/>
        </w:rPr>
        <w:t>mochten</w:t>
      </w:r>
      <w:r w:rsidRPr="00540E51">
        <w:rPr>
          <w:sz w:val="24"/>
          <w:szCs w:val="24"/>
          <w:lang w:val="nl-NL"/>
        </w:rPr>
        <w:t xml:space="preserve"> nog twee buitenlandse </w:t>
      </w:r>
      <w:r w:rsidR="000066A3">
        <w:rPr>
          <w:sz w:val="24"/>
          <w:szCs w:val="24"/>
          <w:lang w:val="nl-NL"/>
        </w:rPr>
        <w:t>bedrijven</w:t>
      </w:r>
      <w:r w:rsidRPr="00540E51">
        <w:rPr>
          <w:sz w:val="24"/>
          <w:szCs w:val="24"/>
          <w:lang w:val="nl-NL"/>
        </w:rPr>
        <w:t xml:space="preserve"> </w:t>
      </w:r>
      <w:r w:rsidR="00812B1B">
        <w:rPr>
          <w:sz w:val="24"/>
          <w:szCs w:val="24"/>
          <w:lang w:val="nl-NL"/>
        </w:rPr>
        <w:t>een trofee in ontvangst nemen</w:t>
      </w:r>
      <w:r w:rsidRPr="00540E51">
        <w:rPr>
          <w:sz w:val="24"/>
          <w:szCs w:val="24"/>
          <w:lang w:val="nl-NL"/>
        </w:rPr>
        <w:t xml:space="preserve"> tijdens de </w:t>
      </w:r>
      <w:proofErr w:type="spellStart"/>
      <w:r w:rsidRPr="00540E51">
        <w:rPr>
          <w:sz w:val="24"/>
          <w:szCs w:val="24"/>
          <w:lang w:val="nl-NL"/>
        </w:rPr>
        <w:t>Foreign</w:t>
      </w:r>
      <w:proofErr w:type="spellEnd"/>
      <w:r w:rsidRPr="00540E51">
        <w:rPr>
          <w:sz w:val="24"/>
          <w:szCs w:val="24"/>
          <w:lang w:val="nl-NL"/>
        </w:rPr>
        <w:t xml:space="preserve"> Investment </w:t>
      </w:r>
      <w:proofErr w:type="spellStart"/>
      <w:r w:rsidRPr="00540E51">
        <w:rPr>
          <w:sz w:val="24"/>
          <w:szCs w:val="24"/>
          <w:lang w:val="nl-NL"/>
        </w:rPr>
        <w:t>Trophy</w:t>
      </w:r>
      <w:proofErr w:type="spellEnd"/>
      <w:r w:rsidRPr="00540E51">
        <w:rPr>
          <w:sz w:val="24"/>
          <w:szCs w:val="24"/>
          <w:lang w:val="nl-NL"/>
        </w:rPr>
        <w:t xml:space="preserve">. Zo reikte </w:t>
      </w:r>
      <w:r w:rsidR="007F62AD">
        <w:rPr>
          <w:sz w:val="24"/>
          <w:szCs w:val="24"/>
          <w:lang w:val="nl-NL"/>
        </w:rPr>
        <w:t>V</w:t>
      </w:r>
      <w:r w:rsidR="007F62AD" w:rsidRPr="006C3C29">
        <w:rPr>
          <w:sz w:val="24"/>
          <w:szCs w:val="24"/>
          <w:lang w:val="nl-NL"/>
        </w:rPr>
        <w:t xml:space="preserve">laams minister van Werk, Economie, Innovatie en Sport Philippe </w:t>
      </w:r>
      <w:proofErr w:type="spellStart"/>
      <w:r w:rsidR="007F62AD" w:rsidRPr="006C3C29">
        <w:rPr>
          <w:sz w:val="24"/>
          <w:szCs w:val="24"/>
          <w:lang w:val="nl-NL"/>
        </w:rPr>
        <w:t>Muyters</w:t>
      </w:r>
      <w:proofErr w:type="spellEnd"/>
      <w:r w:rsidR="007F62AD">
        <w:rPr>
          <w:sz w:val="24"/>
          <w:szCs w:val="24"/>
          <w:lang w:val="nl-NL"/>
        </w:rPr>
        <w:t xml:space="preserve"> </w:t>
      </w:r>
      <w:r w:rsidRPr="00540E51">
        <w:rPr>
          <w:sz w:val="24"/>
          <w:szCs w:val="24"/>
          <w:lang w:val="nl-NL"/>
        </w:rPr>
        <w:t xml:space="preserve">de </w:t>
      </w:r>
      <w:proofErr w:type="spellStart"/>
      <w:r w:rsidRPr="00540E51">
        <w:rPr>
          <w:sz w:val="24"/>
          <w:szCs w:val="24"/>
          <w:lang w:val="nl-NL"/>
        </w:rPr>
        <w:t>Lifetime</w:t>
      </w:r>
      <w:proofErr w:type="spellEnd"/>
      <w:r w:rsidRPr="00540E51">
        <w:rPr>
          <w:sz w:val="24"/>
          <w:szCs w:val="24"/>
          <w:lang w:val="nl-NL"/>
        </w:rPr>
        <w:t xml:space="preserve"> </w:t>
      </w:r>
      <w:proofErr w:type="spellStart"/>
      <w:r w:rsidRPr="00540E51">
        <w:rPr>
          <w:sz w:val="24"/>
          <w:szCs w:val="24"/>
          <w:lang w:val="nl-NL"/>
        </w:rPr>
        <w:t>Achievement</w:t>
      </w:r>
      <w:proofErr w:type="spellEnd"/>
      <w:r w:rsidRPr="00540E51">
        <w:rPr>
          <w:sz w:val="24"/>
          <w:szCs w:val="24"/>
          <w:lang w:val="nl-NL"/>
        </w:rPr>
        <w:t xml:space="preserve"> </w:t>
      </w:r>
      <w:proofErr w:type="spellStart"/>
      <w:r w:rsidRPr="00540E51">
        <w:rPr>
          <w:sz w:val="24"/>
          <w:szCs w:val="24"/>
          <w:lang w:val="nl-NL"/>
        </w:rPr>
        <w:t>Trophy</w:t>
      </w:r>
      <w:proofErr w:type="spellEnd"/>
      <w:r w:rsidRPr="00540E51">
        <w:rPr>
          <w:sz w:val="24"/>
          <w:szCs w:val="24"/>
          <w:lang w:val="nl-NL"/>
        </w:rPr>
        <w:t xml:space="preserve"> uit aan BASF. De Duitse chemiereus investeert al 5 decennia onafgebroken in zijn v</w:t>
      </w:r>
      <w:r w:rsidR="00737FB3">
        <w:rPr>
          <w:sz w:val="24"/>
          <w:szCs w:val="24"/>
          <w:lang w:val="nl-NL"/>
        </w:rPr>
        <w:t>estiging in de Antwerpse ha</w:t>
      </w:r>
      <w:r w:rsidR="00812B1B">
        <w:rPr>
          <w:sz w:val="24"/>
          <w:szCs w:val="24"/>
          <w:lang w:val="nl-NL"/>
        </w:rPr>
        <w:t>ven. Tot slot werd de Noorse hou</w:t>
      </w:r>
      <w:r w:rsidR="00737FB3">
        <w:rPr>
          <w:sz w:val="24"/>
          <w:szCs w:val="24"/>
          <w:lang w:val="nl-NL"/>
        </w:rPr>
        <w:t xml:space="preserve">tproducent Kebony – dat zijn </w:t>
      </w:r>
      <w:r w:rsidR="00812B1B">
        <w:rPr>
          <w:sz w:val="24"/>
          <w:szCs w:val="24"/>
          <w:lang w:val="nl-NL"/>
        </w:rPr>
        <w:t>aller</w:t>
      </w:r>
      <w:r w:rsidR="00737FB3">
        <w:rPr>
          <w:sz w:val="24"/>
          <w:szCs w:val="24"/>
          <w:lang w:val="nl-NL"/>
        </w:rPr>
        <w:t xml:space="preserve">eerste fabriek buiten Noorwegen in Vlaanderen bouwt – bekroond tot </w:t>
      </w:r>
      <w:proofErr w:type="spellStart"/>
      <w:r w:rsidR="00737FB3">
        <w:rPr>
          <w:sz w:val="24"/>
          <w:szCs w:val="24"/>
          <w:lang w:val="nl-NL"/>
        </w:rPr>
        <w:t>Newcomer</w:t>
      </w:r>
      <w:proofErr w:type="spellEnd"/>
      <w:r w:rsidR="00737FB3">
        <w:rPr>
          <w:sz w:val="24"/>
          <w:szCs w:val="24"/>
          <w:lang w:val="nl-NL"/>
        </w:rPr>
        <w:t xml:space="preserve"> of </w:t>
      </w:r>
      <w:proofErr w:type="spellStart"/>
      <w:r w:rsidR="00737FB3">
        <w:rPr>
          <w:sz w:val="24"/>
          <w:szCs w:val="24"/>
          <w:lang w:val="nl-NL"/>
        </w:rPr>
        <w:t>the</w:t>
      </w:r>
      <w:proofErr w:type="spellEnd"/>
      <w:r w:rsidR="00737FB3">
        <w:rPr>
          <w:sz w:val="24"/>
          <w:szCs w:val="24"/>
          <w:lang w:val="nl-NL"/>
        </w:rPr>
        <w:t xml:space="preserve"> </w:t>
      </w:r>
      <w:proofErr w:type="spellStart"/>
      <w:r w:rsidR="00737FB3">
        <w:rPr>
          <w:sz w:val="24"/>
          <w:szCs w:val="24"/>
          <w:lang w:val="nl-NL"/>
        </w:rPr>
        <w:t>Year</w:t>
      </w:r>
      <w:proofErr w:type="spellEnd"/>
      <w:r w:rsidR="00737FB3">
        <w:rPr>
          <w:sz w:val="24"/>
          <w:szCs w:val="24"/>
          <w:lang w:val="nl-NL"/>
        </w:rPr>
        <w:t>.</w:t>
      </w:r>
    </w:p>
    <w:p w14:paraId="63B23514" w14:textId="77777777" w:rsidR="00737FB3" w:rsidRDefault="00737FB3" w:rsidP="00737FB3">
      <w:pPr>
        <w:pStyle w:val="Lijstalinea"/>
        <w:spacing w:after="160" w:line="259" w:lineRule="auto"/>
        <w:ind w:left="2124"/>
        <w:jc w:val="both"/>
        <w:rPr>
          <w:sz w:val="24"/>
          <w:szCs w:val="24"/>
          <w:lang w:val="nl-NL"/>
        </w:rPr>
      </w:pPr>
    </w:p>
    <w:p w14:paraId="4E26036E" w14:textId="5058EF46" w:rsidR="00737FB3" w:rsidRPr="00737FB3" w:rsidRDefault="00737FB3" w:rsidP="00737FB3">
      <w:pPr>
        <w:pStyle w:val="Lijstalinea"/>
        <w:spacing w:after="160" w:line="259" w:lineRule="auto"/>
        <w:ind w:left="2124"/>
        <w:jc w:val="both"/>
        <w:rPr>
          <w:sz w:val="24"/>
          <w:szCs w:val="24"/>
          <w:lang w:val="nl-NL"/>
        </w:rPr>
      </w:pPr>
      <w:r w:rsidRPr="00737FB3">
        <w:rPr>
          <w:sz w:val="24"/>
          <w:szCs w:val="24"/>
          <w:lang w:val="nl-NL"/>
        </w:rPr>
        <w:t xml:space="preserve">Meer informatie over </w:t>
      </w:r>
      <w:r>
        <w:rPr>
          <w:sz w:val="24"/>
          <w:szCs w:val="24"/>
          <w:lang w:val="nl-NL"/>
        </w:rPr>
        <w:t xml:space="preserve">de bekroonde investeringen van </w:t>
      </w:r>
      <w:r w:rsidR="000B0D10">
        <w:rPr>
          <w:sz w:val="24"/>
          <w:szCs w:val="24"/>
          <w:lang w:val="nl-NL"/>
        </w:rPr>
        <w:t>Sanofi</w:t>
      </w:r>
      <w:r>
        <w:rPr>
          <w:sz w:val="24"/>
          <w:szCs w:val="24"/>
          <w:lang w:val="nl-NL"/>
        </w:rPr>
        <w:t>, BASF en Kebony i</w:t>
      </w:r>
      <w:r w:rsidRPr="00737FB3">
        <w:rPr>
          <w:sz w:val="24"/>
          <w:szCs w:val="24"/>
          <w:lang w:val="nl-NL"/>
        </w:rPr>
        <w:t xml:space="preserve">s beschikbaar op </w:t>
      </w:r>
      <w:hyperlink r:id="rId8" w:history="1">
        <w:r w:rsidRPr="00737FB3">
          <w:rPr>
            <w:rStyle w:val="Hyperlink"/>
            <w:sz w:val="24"/>
            <w:szCs w:val="24"/>
            <w:lang w:val="nl-NL"/>
          </w:rPr>
          <w:t>www.foreigninvestmenttrophy.be</w:t>
        </w:r>
      </w:hyperlink>
      <w:r w:rsidRPr="00737FB3">
        <w:rPr>
          <w:sz w:val="24"/>
          <w:szCs w:val="24"/>
          <w:lang w:val="nl-NL"/>
        </w:rPr>
        <w:t>.</w:t>
      </w:r>
    </w:p>
    <w:p w14:paraId="4F850FC1" w14:textId="77777777" w:rsidR="00812B1B" w:rsidRDefault="00812B1B" w:rsidP="00812B1B">
      <w:pPr>
        <w:pStyle w:val="Geenafstand"/>
        <w:jc w:val="both"/>
        <w:rPr>
          <w:rFonts w:ascii="FlandersArtSans-Regular" w:hAnsi="FlandersArtSans-Regular"/>
          <w:sz w:val="24"/>
          <w:szCs w:val="24"/>
          <w:u w:val="single"/>
          <w:lang w:val="nl-NL"/>
        </w:rPr>
      </w:pPr>
    </w:p>
    <w:p w14:paraId="235E6682" w14:textId="77777777" w:rsidR="00737FB3" w:rsidRPr="00862880" w:rsidRDefault="00737FB3" w:rsidP="00737FB3">
      <w:pPr>
        <w:pStyle w:val="Geenafstand"/>
        <w:ind w:left="1416" w:firstLine="708"/>
        <w:jc w:val="both"/>
        <w:rPr>
          <w:rFonts w:ascii="FlandersArtSans-Regular" w:hAnsi="FlandersArtSans-Regular"/>
          <w:sz w:val="24"/>
          <w:szCs w:val="24"/>
          <w:u w:val="single"/>
          <w:lang w:val="nl-NL"/>
        </w:rPr>
      </w:pPr>
      <w:r w:rsidRPr="00862880">
        <w:rPr>
          <w:rFonts w:ascii="FlandersArtSans-Regular" w:hAnsi="FlandersArtSans-Regular"/>
          <w:sz w:val="24"/>
          <w:szCs w:val="24"/>
          <w:u w:val="single"/>
          <w:lang w:val="nl-NL"/>
        </w:rPr>
        <w:t>Quotes:</w:t>
      </w:r>
    </w:p>
    <w:p w14:paraId="778F5101" w14:textId="77777777" w:rsidR="00737FB3" w:rsidRPr="00862880" w:rsidRDefault="00737FB3" w:rsidP="00737FB3">
      <w:pPr>
        <w:spacing w:line="276" w:lineRule="auto"/>
        <w:jc w:val="both"/>
        <w:rPr>
          <w:sz w:val="16"/>
          <w:szCs w:val="16"/>
          <w:lang w:val="nl-NL"/>
        </w:rPr>
      </w:pPr>
    </w:p>
    <w:p w14:paraId="50239404" w14:textId="17EE600C" w:rsidR="00737FB3" w:rsidRPr="00862880" w:rsidRDefault="00737FB3" w:rsidP="00737FB3">
      <w:pPr>
        <w:spacing w:line="276" w:lineRule="auto"/>
        <w:ind w:left="2124"/>
        <w:jc w:val="both"/>
        <w:rPr>
          <w:i/>
          <w:sz w:val="24"/>
          <w:szCs w:val="24"/>
          <w:lang w:val="nl-NL"/>
        </w:rPr>
      </w:pPr>
      <w:r w:rsidRPr="00862880">
        <w:rPr>
          <w:sz w:val="24"/>
          <w:szCs w:val="24"/>
          <w:lang w:val="nl-NL"/>
        </w:rPr>
        <w:t xml:space="preserve">Claire Tillekaerts (gedelegeerd bestuurder Flanders Investment &amp; Trade): </w:t>
      </w:r>
      <w:r w:rsidRPr="002A3C5B">
        <w:rPr>
          <w:i/>
          <w:sz w:val="24"/>
          <w:szCs w:val="24"/>
          <w:lang w:val="nl-NL"/>
        </w:rPr>
        <w:t>“</w:t>
      </w:r>
      <w:r>
        <w:rPr>
          <w:i/>
          <w:sz w:val="24"/>
          <w:szCs w:val="24"/>
          <w:lang w:val="nl-NL"/>
        </w:rPr>
        <w:t>Mijn felicitaties aan het hele team bij</w:t>
      </w:r>
      <w:r w:rsidR="000B0D10">
        <w:rPr>
          <w:i/>
          <w:sz w:val="24"/>
          <w:szCs w:val="24"/>
          <w:lang w:val="nl-NL"/>
        </w:rPr>
        <w:t xml:space="preserve"> Sanofi </w:t>
      </w:r>
      <w:r>
        <w:rPr>
          <w:i/>
          <w:sz w:val="24"/>
          <w:szCs w:val="24"/>
          <w:lang w:val="nl-NL"/>
        </w:rPr>
        <w:t xml:space="preserve">met hun overwinning op de </w:t>
      </w:r>
      <w:proofErr w:type="spellStart"/>
      <w:r>
        <w:rPr>
          <w:i/>
          <w:sz w:val="24"/>
          <w:szCs w:val="24"/>
          <w:lang w:val="nl-NL"/>
        </w:rPr>
        <w:t>Foreign</w:t>
      </w:r>
      <w:proofErr w:type="spellEnd"/>
      <w:r>
        <w:rPr>
          <w:i/>
          <w:sz w:val="24"/>
          <w:szCs w:val="24"/>
          <w:lang w:val="nl-NL"/>
        </w:rPr>
        <w:t xml:space="preserve"> Investment </w:t>
      </w:r>
      <w:proofErr w:type="spellStart"/>
      <w:r>
        <w:rPr>
          <w:i/>
          <w:sz w:val="24"/>
          <w:szCs w:val="24"/>
          <w:lang w:val="nl-NL"/>
        </w:rPr>
        <w:t>Trophy</w:t>
      </w:r>
      <w:proofErr w:type="spellEnd"/>
      <w:r>
        <w:rPr>
          <w:i/>
          <w:sz w:val="24"/>
          <w:szCs w:val="24"/>
          <w:lang w:val="nl-NL"/>
        </w:rPr>
        <w:t xml:space="preserve">. De trofee voor </w:t>
      </w:r>
      <w:proofErr w:type="spellStart"/>
      <w:r>
        <w:rPr>
          <w:i/>
          <w:sz w:val="24"/>
          <w:szCs w:val="24"/>
          <w:lang w:val="nl-NL"/>
        </w:rPr>
        <w:t>Foreign</w:t>
      </w:r>
      <w:proofErr w:type="spellEnd"/>
      <w:r>
        <w:rPr>
          <w:i/>
          <w:sz w:val="24"/>
          <w:szCs w:val="24"/>
          <w:lang w:val="nl-NL"/>
        </w:rPr>
        <w:t xml:space="preserve"> Investment of </w:t>
      </w:r>
      <w:proofErr w:type="spellStart"/>
      <w:r>
        <w:rPr>
          <w:i/>
          <w:sz w:val="24"/>
          <w:szCs w:val="24"/>
          <w:lang w:val="nl-NL"/>
        </w:rPr>
        <w:t>the</w:t>
      </w:r>
      <w:proofErr w:type="spellEnd"/>
      <w:r>
        <w:rPr>
          <w:i/>
          <w:sz w:val="24"/>
          <w:szCs w:val="24"/>
          <w:lang w:val="nl-NL"/>
        </w:rPr>
        <w:t xml:space="preserve"> </w:t>
      </w:r>
      <w:proofErr w:type="spellStart"/>
      <w:r>
        <w:rPr>
          <w:i/>
          <w:sz w:val="24"/>
          <w:szCs w:val="24"/>
          <w:lang w:val="nl-NL"/>
        </w:rPr>
        <w:t>Year</w:t>
      </w:r>
      <w:proofErr w:type="spellEnd"/>
      <w:r>
        <w:rPr>
          <w:i/>
          <w:sz w:val="24"/>
          <w:szCs w:val="24"/>
          <w:lang w:val="nl-NL"/>
        </w:rPr>
        <w:t xml:space="preserve"> is een blijk van erkenning en waardering voor hun engagement in Vlaanderen. B</w:t>
      </w:r>
      <w:r w:rsidR="005A0A9D">
        <w:rPr>
          <w:i/>
          <w:sz w:val="24"/>
          <w:szCs w:val="24"/>
          <w:lang w:val="nl-NL"/>
        </w:rPr>
        <w:t>uitenlandse investeringen zijn</w:t>
      </w:r>
      <w:r>
        <w:rPr>
          <w:i/>
          <w:sz w:val="24"/>
          <w:szCs w:val="24"/>
          <w:lang w:val="nl-NL"/>
        </w:rPr>
        <w:t xml:space="preserve"> </w:t>
      </w:r>
      <w:r w:rsidRPr="00862880">
        <w:rPr>
          <w:i/>
          <w:sz w:val="24"/>
          <w:szCs w:val="24"/>
          <w:lang w:val="nl-NL"/>
        </w:rPr>
        <w:t xml:space="preserve">een belangrijke motor van onze economie. Niet alleen creëren ze </w:t>
      </w:r>
      <w:r w:rsidR="00C82B66">
        <w:rPr>
          <w:i/>
          <w:sz w:val="24"/>
          <w:szCs w:val="24"/>
          <w:lang w:val="nl-NL"/>
        </w:rPr>
        <w:t xml:space="preserve">extra </w:t>
      </w:r>
      <w:r w:rsidRPr="00862880">
        <w:rPr>
          <w:i/>
          <w:sz w:val="24"/>
          <w:szCs w:val="24"/>
          <w:lang w:val="nl-NL"/>
        </w:rPr>
        <w:t xml:space="preserve">werkgelegenheid, </w:t>
      </w:r>
      <w:r w:rsidR="005A0A9D">
        <w:rPr>
          <w:i/>
          <w:sz w:val="24"/>
          <w:szCs w:val="24"/>
          <w:lang w:val="nl-NL"/>
        </w:rPr>
        <w:t>ze trekken op hun beurt vaak ook</w:t>
      </w:r>
      <w:r w:rsidRPr="00862880">
        <w:rPr>
          <w:i/>
          <w:sz w:val="24"/>
          <w:szCs w:val="24"/>
          <w:lang w:val="nl-NL"/>
        </w:rPr>
        <w:t xml:space="preserve"> and</w:t>
      </w:r>
      <w:r>
        <w:rPr>
          <w:i/>
          <w:sz w:val="24"/>
          <w:szCs w:val="24"/>
          <w:lang w:val="nl-NL"/>
        </w:rPr>
        <w:t>ere buitenlandse investeerders</w:t>
      </w:r>
      <w:r w:rsidR="005A0A9D">
        <w:rPr>
          <w:i/>
          <w:sz w:val="24"/>
          <w:szCs w:val="24"/>
          <w:lang w:val="nl-NL"/>
        </w:rPr>
        <w:t xml:space="preserve"> over de streep</w:t>
      </w:r>
      <w:r w:rsidRPr="00862880">
        <w:rPr>
          <w:i/>
          <w:sz w:val="24"/>
          <w:szCs w:val="24"/>
          <w:lang w:val="nl-NL"/>
        </w:rPr>
        <w:t>.</w:t>
      </w:r>
      <w:r w:rsidR="00E04698">
        <w:rPr>
          <w:i/>
          <w:sz w:val="24"/>
          <w:szCs w:val="24"/>
          <w:lang w:val="nl-NL"/>
        </w:rPr>
        <w:t xml:space="preserve"> Zo investeerden </w:t>
      </w:r>
      <w:r w:rsidR="00E04698">
        <w:rPr>
          <w:i/>
          <w:sz w:val="24"/>
          <w:szCs w:val="24"/>
          <w:lang w:val="nl-NL"/>
        </w:rPr>
        <w:lastRenderedPageBreak/>
        <w:t>buitenlandse bedrijven vorig jaar nog 1,87 miljard euro in Vlaanderen: goed voor 198 nieuwe projecten en 4260 extra jobs.</w:t>
      </w:r>
      <w:r w:rsidRPr="00862880">
        <w:rPr>
          <w:i/>
          <w:sz w:val="24"/>
          <w:szCs w:val="24"/>
          <w:lang w:val="nl-NL"/>
        </w:rPr>
        <w:t>”</w:t>
      </w:r>
    </w:p>
    <w:p w14:paraId="7FF232A5" w14:textId="77777777" w:rsidR="00737FB3" w:rsidRPr="00862880" w:rsidRDefault="00737FB3" w:rsidP="00737FB3">
      <w:pPr>
        <w:spacing w:line="276" w:lineRule="auto"/>
        <w:ind w:left="2124"/>
        <w:jc w:val="both"/>
        <w:rPr>
          <w:i/>
          <w:sz w:val="24"/>
          <w:szCs w:val="24"/>
          <w:lang w:val="nl-NL"/>
        </w:rPr>
      </w:pPr>
    </w:p>
    <w:p w14:paraId="098DD1F1" w14:textId="23C8BE03" w:rsidR="00737FB3" w:rsidRPr="00862880" w:rsidRDefault="007F62AD" w:rsidP="00F56B4C">
      <w:pPr>
        <w:spacing w:line="276" w:lineRule="auto"/>
        <w:ind w:left="2124"/>
        <w:jc w:val="both"/>
        <w:rPr>
          <w:i/>
          <w:sz w:val="24"/>
          <w:szCs w:val="24"/>
          <w:lang w:val="nl-NL"/>
        </w:rPr>
      </w:pPr>
      <w:r w:rsidRPr="006C3C29">
        <w:rPr>
          <w:sz w:val="24"/>
          <w:szCs w:val="24"/>
          <w:lang w:val="nl-NL"/>
        </w:rPr>
        <w:t xml:space="preserve">Philippe </w:t>
      </w:r>
      <w:proofErr w:type="spellStart"/>
      <w:r w:rsidRPr="006C3C29">
        <w:rPr>
          <w:sz w:val="24"/>
          <w:szCs w:val="24"/>
          <w:lang w:val="nl-NL"/>
        </w:rPr>
        <w:t>Muyters</w:t>
      </w:r>
      <w:proofErr w:type="spellEnd"/>
      <w:r>
        <w:rPr>
          <w:sz w:val="24"/>
          <w:szCs w:val="24"/>
          <w:lang w:val="nl-NL"/>
        </w:rPr>
        <w:t>, V</w:t>
      </w:r>
      <w:r w:rsidRPr="006C3C29">
        <w:rPr>
          <w:sz w:val="24"/>
          <w:szCs w:val="24"/>
          <w:lang w:val="nl-NL"/>
        </w:rPr>
        <w:t>laams minister van Werk, Economie, Innovatie en Sport</w:t>
      </w:r>
      <w:r>
        <w:rPr>
          <w:i/>
          <w:sz w:val="24"/>
          <w:szCs w:val="24"/>
          <w:lang w:val="nl-NL"/>
        </w:rPr>
        <w:t xml:space="preserve">: </w:t>
      </w:r>
      <w:r w:rsidR="00737FB3" w:rsidRPr="002A3C5B">
        <w:rPr>
          <w:i/>
          <w:sz w:val="24"/>
          <w:szCs w:val="24"/>
          <w:lang w:val="nl-NL"/>
        </w:rPr>
        <w:t>“</w:t>
      </w:r>
      <w:r w:rsidR="00F56B4C" w:rsidRPr="002A3C5B">
        <w:rPr>
          <w:i/>
          <w:sz w:val="24"/>
          <w:szCs w:val="24"/>
          <w:lang w:val="nl-NL"/>
        </w:rPr>
        <w:t xml:space="preserve">Dat </w:t>
      </w:r>
      <w:proofErr w:type="spellStart"/>
      <w:r w:rsidR="000B0D10">
        <w:rPr>
          <w:i/>
          <w:sz w:val="24"/>
          <w:szCs w:val="24"/>
          <w:lang w:val="nl-NL"/>
        </w:rPr>
        <w:t>Sanofi</w:t>
      </w:r>
      <w:proofErr w:type="spellEnd"/>
      <w:r w:rsidR="004C338C">
        <w:rPr>
          <w:i/>
          <w:sz w:val="24"/>
          <w:szCs w:val="24"/>
          <w:lang w:val="nl-NL"/>
        </w:rPr>
        <w:t xml:space="preserve"> </w:t>
      </w:r>
      <w:r w:rsidR="00F56B4C" w:rsidRPr="002A3C5B">
        <w:rPr>
          <w:i/>
          <w:sz w:val="24"/>
          <w:szCs w:val="24"/>
          <w:lang w:val="nl-NL"/>
        </w:rPr>
        <w:t xml:space="preserve">de trofee voor </w:t>
      </w:r>
      <w:proofErr w:type="spellStart"/>
      <w:r w:rsidR="00F56B4C" w:rsidRPr="002A3C5B">
        <w:rPr>
          <w:i/>
          <w:sz w:val="24"/>
          <w:szCs w:val="24"/>
          <w:lang w:val="nl-NL"/>
        </w:rPr>
        <w:t>Foreign</w:t>
      </w:r>
      <w:proofErr w:type="spellEnd"/>
      <w:r w:rsidR="00F56B4C" w:rsidRPr="002A3C5B">
        <w:rPr>
          <w:i/>
          <w:sz w:val="24"/>
          <w:szCs w:val="24"/>
          <w:lang w:val="nl-NL"/>
        </w:rPr>
        <w:t xml:space="preserve"> Investm</w:t>
      </w:r>
      <w:r w:rsidR="004C338C">
        <w:rPr>
          <w:i/>
          <w:sz w:val="24"/>
          <w:szCs w:val="24"/>
          <w:lang w:val="nl-NL"/>
        </w:rPr>
        <w:t xml:space="preserve">ent of </w:t>
      </w:r>
      <w:proofErr w:type="spellStart"/>
      <w:r w:rsidR="004C338C">
        <w:rPr>
          <w:i/>
          <w:sz w:val="24"/>
          <w:szCs w:val="24"/>
          <w:lang w:val="nl-NL"/>
        </w:rPr>
        <w:t>the</w:t>
      </w:r>
      <w:proofErr w:type="spellEnd"/>
      <w:r w:rsidR="004C338C">
        <w:rPr>
          <w:i/>
          <w:sz w:val="24"/>
          <w:szCs w:val="24"/>
          <w:lang w:val="nl-NL"/>
        </w:rPr>
        <w:t xml:space="preserve"> </w:t>
      </w:r>
      <w:proofErr w:type="spellStart"/>
      <w:r w:rsidR="004C338C">
        <w:rPr>
          <w:i/>
          <w:sz w:val="24"/>
          <w:szCs w:val="24"/>
          <w:lang w:val="nl-NL"/>
        </w:rPr>
        <w:t>Year</w:t>
      </w:r>
      <w:proofErr w:type="spellEnd"/>
      <w:r w:rsidR="004C338C">
        <w:rPr>
          <w:i/>
          <w:sz w:val="24"/>
          <w:szCs w:val="24"/>
          <w:lang w:val="nl-NL"/>
        </w:rPr>
        <w:t xml:space="preserve"> mee naar huis </w:t>
      </w:r>
      <w:r w:rsidR="00187EAF">
        <w:rPr>
          <w:i/>
          <w:sz w:val="24"/>
          <w:szCs w:val="24"/>
          <w:lang w:val="nl-NL"/>
        </w:rPr>
        <w:t>mag</w:t>
      </w:r>
      <w:r w:rsidR="00187EAF" w:rsidRPr="002A3C5B">
        <w:rPr>
          <w:i/>
          <w:sz w:val="24"/>
          <w:szCs w:val="24"/>
          <w:lang w:val="nl-NL"/>
        </w:rPr>
        <w:t xml:space="preserve"> </w:t>
      </w:r>
      <w:r w:rsidR="00F56B4C" w:rsidRPr="002A3C5B">
        <w:rPr>
          <w:i/>
          <w:sz w:val="24"/>
          <w:szCs w:val="24"/>
          <w:lang w:val="nl-NL"/>
        </w:rPr>
        <w:t xml:space="preserve">nemen, </w:t>
      </w:r>
      <w:r w:rsidR="000066A3" w:rsidRPr="002A3C5B">
        <w:rPr>
          <w:i/>
          <w:sz w:val="24"/>
          <w:szCs w:val="24"/>
          <w:lang w:val="nl-NL"/>
        </w:rPr>
        <w:t>s</w:t>
      </w:r>
      <w:r w:rsidR="002A3C5B">
        <w:rPr>
          <w:i/>
          <w:sz w:val="24"/>
          <w:szCs w:val="24"/>
          <w:lang w:val="nl-NL"/>
        </w:rPr>
        <w:t>pant</w:t>
      </w:r>
      <w:r w:rsidR="00F56B4C" w:rsidRPr="002A3C5B">
        <w:rPr>
          <w:i/>
          <w:sz w:val="24"/>
          <w:szCs w:val="24"/>
          <w:lang w:val="nl-NL"/>
        </w:rPr>
        <w:t xml:space="preserve"> de kroon op een </w:t>
      </w:r>
      <w:r w:rsidR="005A0A9D">
        <w:rPr>
          <w:i/>
          <w:sz w:val="24"/>
          <w:szCs w:val="24"/>
          <w:lang w:val="nl-NL"/>
        </w:rPr>
        <w:t xml:space="preserve">indrukwekkende </w:t>
      </w:r>
      <w:r w:rsidR="00F56B4C" w:rsidRPr="002A3C5B">
        <w:rPr>
          <w:i/>
          <w:sz w:val="24"/>
          <w:szCs w:val="24"/>
          <w:lang w:val="nl-NL"/>
        </w:rPr>
        <w:t>investering</w:t>
      </w:r>
      <w:r w:rsidR="00392353">
        <w:rPr>
          <w:i/>
          <w:sz w:val="24"/>
          <w:szCs w:val="24"/>
          <w:lang w:val="nl-NL"/>
        </w:rPr>
        <w:t xml:space="preserve"> van maar liefst 300 miljoen euro</w:t>
      </w:r>
      <w:r w:rsidR="00F56B4C" w:rsidRPr="002A3C5B">
        <w:rPr>
          <w:i/>
          <w:sz w:val="24"/>
          <w:szCs w:val="24"/>
          <w:lang w:val="nl-NL"/>
        </w:rPr>
        <w:t>.</w:t>
      </w:r>
      <w:r w:rsidR="000066A3" w:rsidRPr="002A3C5B">
        <w:rPr>
          <w:i/>
          <w:sz w:val="24"/>
          <w:szCs w:val="24"/>
          <w:lang w:val="nl-NL"/>
        </w:rPr>
        <w:t xml:space="preserve"> Die </w:t>
      </w:r>
      <w:r w:rsidR="00392353">
        <w:rPr>
          <w:i/>
          <w:sz w:val="24"/>
          <w:szCs w:val="24"/>
          <w:lang w:val="nl-NL"/>
        </w:rPr>
        <w:t xml:space="preserve">creëert niet alleen 100 nieuwe jobs, maar </w:t>
      </w:r>
      <w:r w:rsidR="000066A3" w:rsidRPr="002A3C5B">
        <w:rPr>
          <w:i/>
          <w:sz w:val="24"/>
          <w:szCs w:val="24"/>
          <w:lang w:val="nl-NL"/>
        </w:rPr>
        <w:t>toon</w:t>
      </w:r>
      <w:r w:rsidR="005A0A9D">
        <w:rPr>
          <w:i/>
          <w:sz w:val="24"/>
          <w:szCs w:val="24"/>
          <w:lang w:val="nl-NL"/>
        </w:rPr>
        <w:t>t</w:t>
      </w:r>
      <w:r w:rsidR="000066A3" w:rsidRPr="002A3C5B">
        <w:rPr>
          <w:i/>
          <w:sz w:val="24"/>
          <w:szCs w:val="24"/>
          <w:lang w:val="nl-NL"/>
        </w:rPr>
        <w:t xml:space="preserve"> bovendien enkele mooie troeven van Vlaanderen aan: van uitgebreide expertise in </w:t>
      </w:r>
      <w:r w:rsidR="000B0D10">
        <w:rPr>
          <w:i/>
          <w:sz w:val="24"/>
          <w:szCs w:val="24"/>
          <w:lang w:val="nl-NL"/>
        </w:rPr>
        <w:t xml:space="preserve">farmaceutica, life </w:t>
      </w:r>
      <w:proofErr w:type="spellStart"/>
      <w:r w:rsidR="000B0D10">
        <w:rPr>
          <w:i/>
          <w:sz w:val="24"/>
          <w:szCs w:val="24"/>
          <w:lang w:val="nl-NL"/>
        </w:rPr>
        <w:t>sciences</w:t>
      </w:r>
      <w:proofErr w:type="spellEnd"/>
      <w:r w:rsidR="000B0D10">
        <w:rPr>
          <w:i/>
          <w:sz w:val="24"/>
          <w:szCs w:val="24"/>
          <w:lang w:val="nl-NL"/>
        </w:rPr>
        <w:t xml:space="preserve"> en biotechnologie </w:t>
      </w:r>
      <w:r w:rsidR="000066A3" w:rsidRPr="002A3C5B">
        <w:rPr>
          <w:i/>
          <w:sz w:val="24"/>
          <w:szCs w:val="24"/>
          <w:lang w:val="nl-NL"/>
        </w:rPr>
        <w:t>tot een brede poel aan gedreven</w:t>
      </w:r>
      <w:r w:rsidR="004C338C">
        <w:rPr>
          <w:i/>
          <w:sz w:val="24"/>
          <w:szCs w:val="24"/>
          <w:lang w:val="nl-NL"/>
        </w:rPr>
        <w:t xml:space="preserve"> en </w:t>
      </w:r>
      <w:r w:rsidR="000B0D10">
        <w:rPr>
          <w:i/>
          <w:sz w:val="24"/>
          <w:szCs w:val="24"/>
          <w:lang w:val="nl-NL"/>
        </w:rPr>
        <w:t>hooggeschoold</w:t>
      </w:r>
      <w:r w:rsidR="000066A3" w:rsidRPr="002A3C5B">
        <w:rPr>
          <w:i/>
          <w:sz w:val="24"/>
          <w:szCs w:val="24"/>
          <w:lang w:val="nl-NL"/>
        </w:rPr>
        <w:t xml:space="preserve"> talent.</w:t>
      </w:r>
      <w:r w:rsidR="00737FB3" w:rsidRPr="002A3C5B">
        <w:rPr>
          <w:i/>
          <w:sz w:val="24"/>
          <w:szCs w:val="24"/>
          <w:lang w:val="nl-NL"/>
        </w:rPr>
        <w:t>”</w:t>
      </w:r>
    </w:p>
    <w:p w14:paraId="20BBB08B" w14:textId="77777777" w:rsidR="00737FB3" w:rsidRPr="00C92731" w:rsidRDefault="00737FB3" w:rsidP="00737FB3">
      <w:pPr>
        <w:spacing w:after="160" w:line="240" w:lineRule="auto"/>
        <w:jc w:val="both"/>
        <w:rPr>
          <w:sz w:val="16"/>
          <w:szCs w:val="16"/>
          <w:lang w:val="nl-NL"/>
        </w:rPr>
      </w:pPr>
    </w:p>
    <w:p w14:paraId="121CB003" w14:textId="77777777" w:rsidR="002D3C7F" w:rsidRPr="00C92731" w:rsidRDefault="002D3C7F" w:rsidP="002D3C7F">
      <w:pPr>
        <w:pStyle w:val="Geenafstand"/>
        <w:tabs>
          <w:tab w:val="left" w:pos="2552"/>
        </w:tabs>
        <w:ind w:firstLine="2124"/>
        <w:jc w:val="both"/>
        <w:rPr>
          <w:rFonts w:ascii="FlandersArtSans-Regular" w:hAnsi="FlandersArtSans-Regular"/>
          <w:sz w:val="24"/>
          <w:szCs w:val="24"/>
          <w:u w:val="single"/>
          <w:lang w:val="nl-NL"/>
        </w:rPr>
      </w:pPr>
      <w:r w:rsidRPr="00C92731">
        <w:rPr>
          <w:rFonts w:ascii="FlandersArtSans-Regular" w:hAnsi="FlandersArtSans-Regular"/>
          <w:sz w:val="24"/>
          <w:szCs w:val="24"/>
          <w:u w:val="single"/>
          <w:lang w:val="nl-NL"/>
        </w:rPr>
        <w:t>Perscontacten</w:t>
      </w:r>
    </w:p>
    <w:p w14:paraId="71991FDB" w14:textId="77777777" w:rsidR="002D3C7F" w:rsidRPr="00C92731" w:rsidRDefault="002D3C7F" w:rsidP="002D3C7F">
      <w:pPr>
        <w:pStyle w:val="Geenafstand"/>
        <w:tabs>
          <w:tab w:val="left" w:pos="2552"/>
        </w:tabs>
        <w:ind w:left="2552"/>
        <w:jc w:val="both"/>
        <w:rPr>
          <w:rFonts w:ascii="FlandersArtSans-Regular" w:hAnsi="FlandersArtSans-Regular"/>
          <w:sz w:val="24"/>
          <w:szCs w:val="24"/>
          <w:u w:val="single"/>
          <w:lang w:val="nl-NL"/>
        </w:rPr>
      </w:pPr>
    </w:p>
    <w:p w14:paraId="1A67FA50" w14:textId="77777777" w:rsidR="002D3C7F" w:rsidRPr="00A5006C" w:rsidRDefault="002D3C7F" w:rsidP="002D3C7F">
      <w:pPr>
        <w:pStyle w:val="Geenafstand"/>
        <w:tabs>
          <w:tab w:val="left" w:pos="2552"/>
        </w:tabs>
        <w:ind w:left="2552"/>
        <w:jc w:val="both"/>
        <w:rPr>
          <w:rStyle w:val="Hyperlink"/>
          <w:rFonts w:ascii="FlandersArtSans-Regular" w:hAnsi="FlandersArtSans-Regular"/>
          <w:color w:val="auto"/>
          <w:sz w:val="24"/>
          <w:szCs w:val="24"/>
          <w:u w:val="none"/>
          <w:lang w:val="nl-NL"/>
        </w:rPr>
      </w:pPr>
      <w:r w:rsidRPr="00A5006C">
        <w:rPr>
          <w:rStyle w:val="Hyperlink"/>
          <w:rFonts w:ascii="FlandersArtSans-Regular" w:hAnsi="FlandersArtSans-Regular"/>
          <w:color w:val="auto"/>
          <w:sz w:val="24"/>
          <w:szCs w:val="24"/>
          <w:u w:val="none"/>
          <w:lang w:val="nl-NL"/>
        </w:rPr>
        <w:t xml:space="preserve">John </w:t>
      </w:r>
      <w:proofErr w:type="spellStart"/>
      <w:r w:rsidRPr="00A5006C">
        <w:rPr>
          <w:rStyle w:val="Hyperlink"/>
          <w:rFonts w:ascii="FlandersArtSans-Regular" w:hAnsi="FlandersArtSans-Regular"/>
          <w:color w:val="auto"/>
          <w:sz w:val="24"/>
          <w:szCs w:val="24"/>
          <w:u w:val="none"/>
          <w:lang w:val="nl-NL"/>
        </w:rPr>
        <w:t>Verzeele</w:t>
      </w:r>
      <w:proofErr w:type="spellEnd"/>
      <w:r w:rsidRPr="00A5006C">
        <w:rPr>
          <w:rStyle w:val="Hyperlink"/>
          <w:rFonts w:ascii="FlandersArtSans-Regular" w:hAnsi="FlandersArtSans-Regular"/>
          <w:color w:val="auto"/>
          <w:sz w:val="24"/>
          <w:szCs w:val="24"/>
          <w:u w:val="none"/>
          <w:lang w:val="nl-NL"/>
        </w:rPr>
        <w:t xml:space="preserve">, Director </w:t>
      </w:r>
      <w:proofErr w:type="spellStart"/>
      <w:r w:rsidRPr="00A5006C">
        <w:rPr>
          <w:rStyle w:val="Hyperlink"/>
          <w:rFonts w:ascii="FlandersArtSans-Regular" w:hAnsi="FlandersArtSans-Regular"/>
          <w:color w:val="auto"/>
          <w:sz w:val="24"/>
          <w:szCs w:val="24"/>
          <w:u w:val="none"/>
          <w:lang w:val="nl-NL"/>
        </w:rPr>
        <w:t>Inward</w:t>
      </w:r>
      <w:proofErr w:type="spellEnd"/>
      <w:r w:rsidRPr="00A5006C">
        <w:rPr>
          <w:rStyle w:val="Hyperlink"/>
          <w:rFonts w:ascii="FlandersArtSans-Regular" w:hAnsi="FlandersArtSans-Regular"/>
          <w:color w:val="auto"/>
          <w:sz w:val="24"/>
          <w:szCs w:val="24"/>
          <w:u w:val="none"/>
          <w:lang w:val="nl-NL"/>
        </w:rPr>
        <w:t xml:space="preserve"> Investment, </w:t>
      </w:r>
      <w:hyperlink r:id="rId9" w:history="1">
        <w:r w:rsidRPr="00A5006C">
          <w:rPr>
            <w:rStyle w:val="Hyperlink"/>
            <w:rFonts w:ascii="FlandersArtSans-Regular" w:hAnsi="FlandersArtSans-Regular"/>
            <w:sz w:val="24"/>
            <w:szCs w:val="24"/>
            <w:lang w:val="nl-NL"/>
          </w:rPr>
          <w:t>john.verzeele@fitagency.be</w:t>
        </w:r>
      </w:hyperlink>
      <w:r w:rsidRPr="00A5006C">
        <w:rPr>
          <w:rStyle w:val="Hyperlink"/>
          <w:rFonts w:ascii="FlandersArtSans-Regular" w:hAnsi="FlandersArtSans-Regular"/>
          <w:color w:val="auto"/>
          <w:sz w:val="24"/>
          <w:szCs w:val="24"/>
          <w:u w:val="none"/>
          <w:lang w:val="nl-NL"/>
        </w:rPr>
        <w:t>, +32 2</w:t>
      </w:r>
      <w:r w:rsidRPr="00A5006C">
        <w:rPr>
          <w:rStyle w:val="Hyperlink"/>
          <w:rFonts w:ascii="Cambria" w:hAnsi="Cambria" w:cs="Cambria"/>
          <w:color w:val="auto"/>
          <w:sz w:val="24"/>
          <w:szCs w:val="24"/>
          <w:u w:val="none"/>
          <w:lang w:val="nl-NL"/>
        </w:rPr>
        <w:t> </w:t>
      </w:r>
      <w:r w:rsidRPr="00A5006C">
        <w:rPr>
          <w:rStyle w:val="Hyperlink"/>
          <w:rFonts w:ascii="FlandersArtSans-Regular" w:hAnsi="FlandersArtSans-Regular"/>
          <w:color w:val="auto"/>
          <w:sz w:val="24"/>
          <w:szCs w:val="24"/>
          <w:u w:val="none"/>
          <w:lang w:val="nl-NL"/>
        </w:rPr>
        <w:t>504 88 83.</w:t>
      </w:r>
    </w:p>
    <w:p w14:paraId="21FA9C51" w14:textId="77777777" w:rsidR="002D3C7F" w:rsidRPr="00A5006C" w:rsidRDefault="002D3C7F" w:rsidP="002D3C7F">
      <w:pPr>
        <w:pStyle w:val="Geenafstand"/>
        <w:tabs>
          <w:tab w:val="left" w:pos="2552"/>
        </w:tabs>
        <w:ind w:left="2552"/>
        <w:jc w:val="both"/>
        <w:rPr>
          <w:rStyle w:val="Hyperlink"/>
          <w:rFonts w:ascii="FlandersArtSans-Regular" w:hAnsi="FlandersArtSans-Regular"/>
          <w:color w:val="auto"/>
          <w:sz w:val="24"/>
          <w:szCs w:val="24"/>
          <w:u w:val="none"/>
          <w:lang w:val="nl-NL"/>
        </w:rPr>
      </w:pPr>
    </w:p>
    <w:p w14:paraId="518C83E3" w14:textId="214B05EF" w:rsidR="007F62AD" w:rsidRDefault="007F62AD" w:rsidP="007F62AD">
      <w:pPr>
        <w:pStyle w:val="Geenafstand"/>
        <w:tabs>
          <w:tab w:val="left" w:pos="2552"/>
        </w:tabs>
        <w:ind w:left="2552"/>
        <w:jc w:val="both"/>
        <w:rPr>
          <w:rStyle w:val="Hyperlink"/>
          <w:rFonts w:ascii="FlandersArtSans-Regular" w:hAnsi="FlandersArtSans-Regular"/>
          <w:color w:val="auto"/>
          <w:sz w:val="24"/>
          <w:szCs w:val="24"/>
          <w:u w:val="none"/>
          <w:lang w:val="nl-NL"/>
        </w:rPr>
      </w:pPr>
      <w:r w:rsidRPr="006C3C29">
        <w:rPr>
          <w:rStyle w:val="Hyperlink"/>
          <w:rFonts w:ascii="FlandersArtSans-Regular" w:hAnsi="FlandersArtSans-Regular"/>
          <w:color w:val="auto"/>
          <w:sz w:val="24"/>
          <w:szCs w:val="24"/>
          <w:u w:val="none"/>
          <w:lang w:val="nl-NL"/>
        </w:rPr>
        <w:t xml:space="preserve">Thomas </w:t>
      </w:r>
      <w:proofErr w:type="spellStart"/>
      <w:r w:rsidRPr="006C3C29">
        <w:rPr>
          <w:rStyle w:val="Hyperlink"/>
          <w:rFonts w:ascii="FlandersArtSans-Regular" w:hAnsi="FlandersArtSans-Regular"/>
          <w:color w:val="auto"/>
          <w:sz w:val="24"/>
          <w:szCs w:val="24"/>
          <w:u w:val="none"/>
          <w:lang w:val="nl-NL"/>
        </w:rPr>
        <w:t>Pollet</w:t>
      </w:r>
      <w:proofErr w:type="spellEnd"/>
      <w:r>
        <w:rPr>
          <w:rStyle w:val="Hyperlink"/>
          <w:rFonts w:ascii="FlandersArtSans-Regular" w:hAnsi="FlandersArtSans-Regular"/>
          <w:color w:val="auto"/>
          <w:sz w:val="24"/>
          <w:szCs w:val="24"/>
          <w:u w:val="none"/>
          <w:lang w:val="nl-NL"/>
        </w:rPr>
        <w:t xml:space="preserve">, </w:t>
      </w:r>
      <w:r w:rsidRPr="006C3C29">
        <w:rPr>
          <w:rStyle w:val="Hyperlink"/>
          <w:rFonts w:ascii="FlandersArtSans-Regular" w:hAnsi="FlandersArtSans-Regular"/>
          <w:color w:val="auto"/>
          <w:sz w:val="24"/>
          <w:szCs w:val="24"/>
          <w:u w:val="none"/>
          <w:lang w:val="nl-NL"/>
        </w:rPr>
        <w:t xml:space="preserve">Woordvoerder van </w:t>
      </w:r>
      <w:bookmarkStart w:id="0" w:name="_GoBack"/>
      <w:bookmarkEnd w:id="0"/>
      <w:r w:rsidRPr="006C3C29">
        <w:rPr>
          <w:rStyle w:val="Hyperlink"/>
          <w:rFonts w:ascii="FlandersArtSans-Regular" w:hAnsi="FlandersArtSans-Regular"/>
          <w:color w:val="auto"/>
          <w:sz w:val="24"/>
          <w:szCs w:val="24"/>
          <w:u w:val="none"/>
          <w:lang w:val="nl-NL"/>
        </w:rPr>
        <w:t xml:space="preserve">Philippe </w:t>
      </w:r>
      <w:proofErr w:type="spellStart"/>
      <w:r w:rsidRPr="006C3C29">
        <w:rPr>
          <w:rStyle w:val="Hyperlink"/>
          <w:rFonts w:ascii="FlandersArtSans-Regular" w:hAnsi="FlandersArtSans-Regular"/>
          <w:color w:val="auto"/>
          <w:sz w:val="24"/>
          <w:szCs w:val="24"/>
          <w:u w:val="none"/>
          <w:lang w:val="nl-NL"/>
        </w:rPr>
        <w:t>Muyters</w:t>
      </w:r>
      <w:proofErr w:type="spellEnd"/>
      <w:r>
        <w:rPr>
          <w:rStyle w:val="Hyperlink"/>
          <w:rFonts w:ascii="FlandersArtSans-Regular" w:hAnsi="FlandersArtSans-Regular"/>
          <w:color w:val="auto"/>
          <w:sz w:val="24"/>
          <w:szCs w:val="24"/>
          <w:u w:val="none"/>
          <w:lang w:val="nl-NL"/>
        </w:rPr>
        <w:t>,</w:t>
      </w:r>
      <w:r w:rsidRPr="006C3C29">
        <w:rPr>
          <w:rStyle w:val="Hyperlink"/>
          <w:rFonts w:ascii="FlandersArtSans-Regular" w:hAnsi="FlandersArtSans-Regular"/>
          <w:color w:val="auto"/>
          <w:sz w:val="24"/>
          <w:szCs w:val="24"/>
          <w:u w:val="none"/>
          <w:lang w:val="nl-NL"/>
        </w:rPr>
        <w:t xml:space="preserve"> </w:t>
      </w:r>
    </w:p>
    <w:p w14:paraId="16AC74B5" w14:textId="77777777" w:rsidR="007F62AD" w:rsidRDefault="007F62AD" w:rsidP="007F62AD">
      <w:pPr>
        <w:pStyle w:val="Geenafstand"/>
        <w:tabs>
          <w:tab w:val="left" w:pos="2552"/>
        </w:tabs>
        <w:ind w:left="2552"/>
        <w:jc w:val="both"/>
        <w:rPr>
          <w:rStyle w:val="Hyperlink"/>
          <w:rFonts w:ascii="FlandersArtSans-Regular" w:hAnsi="FlandersArtSans-Regular"/>
          <w:color w:val="auto"/>
          <w:sz w:val="24"/>
          <w:szCs w:val="24"/>
          <w:u w:val="none"/>
          <w:lang w:val="nl-NL"/>
        </w:rPr>
      </w:pPr>
      <w:r w:rsidRPr="006C3C29">
        <w:rPr>
          <w:rStyle w:val="Hyperlink"/>
          <w:rFonts w:ascii="FlandersArtSans-Regular" w:hAnsi="FlandersArtSans-Regular"/>
          <w:color w:val="auto"/>
          <w:sz w:val="24"/>
          <w:szCs w:val="24"/>
          <w:u w:val="none"/>
          <w:lang w:val="nl-NL"/>
        </w:rPr>
        <w:t>Vlaams minister van Werk, Economie, Innovatie en Sport</w:t>
      </w:r>
    </w:p>
    <w:p w14:paraId="7106040A" w14:textId="77777777" w:rsidR="007F62AD" w:rsidRPr="006C3C29" w:rsidRDefault="007F62AD" w:rsidP="007F62AD">
      <w:pPr>
        <w:pStyle w:val="Geenafstand"/>
        <w:tabs>
          <w:tab w:val="left" w:pos="2552"/>
        </w:tabs>
        <w:ind w:left="2552"/>
        <w:jc w:val="both"/>
        <w:rPr>
          <w:rStyle w:val="Hyperlink"/>
          <w:rFonts w:ascii="FlandersArtSans-Regular" w:hAnsi="FlandersArtSans-Regular"/>
          <w:color w:val="auto"/>
          <w:sz w:val="24"/>
          <w:szCs w:val="24"/>
          <w:u w:val="none"/>
          <w:lang w:val="nl-NL"/>
        </w:rPr>
      </w:pPr>
      <w:r>
        <w:rPr>
          <w:rStyle w:val="Hyperlink"/>
          <w:rFonts w:ascii="FlandersArtSans-Regular" w:hAnsi="FlandersArtSans-Regular"/>
          <w:color w:val="auto"/>
          <w:sz w:val="24"/>
          <w:szCs w:val="24"/>
          <w:u w:val="none"/>
          <w:lang w:val="nl-NL"/>
        </w:rPr>
        <w:t xml:space="preserve">+32 </w:t>
      </w:r>
      <w:r w:rsidRPr="006C3C29">
        <w:rPr>
          <w:rStyle w:val="Hyperlink"/>
          <w:rFonts w:ascii="FlandersArtSans-Regular" w:hAnsi="FlandersArtSans-Regular"/>
          <w:color w:val="auto"/>
          <w:sz w:val="24"/>
          <w:szCs w:val="24"/>
          <w:u w:val="none"/>
          <w:lang w:val="nl-NL"/>
        </w:rPr>
        <w:t xml:space="preserve">474 69 56 08 - </w:t>
      </w:r>
      <w:hyperlink r:id="rId10" w:history="1">
        <w:r>
          <w:rPr>
            <w:rStyle w:val="Hyperlink"/>
            <w:rFonts w:ascii="FlandersArtSans-Regular" w:hAnsi="FlandersArtSans-Regular"/>
            <w:sz w:val="24"/>
            <w:szCs w:val="24"/>
            <w:lang w:val="nl-NL"/>
          </w:rPr>
          <w:t>thomas.pollet@vlaanderen.be</w:t>
        </w:r>
      </w:hyperlink>
    </w:p>
    <w:p w14:paraId="2657D4FF" w14:textId="77777777" w:rsidR="00737FB3" w:rsidRPr="00061E0C" w:rsidRDefault="00737FB3" w:rsidP="00737FB3">
      <w:pPr>
        <w:pStyle w:val="Geenafstand"/>
        <w:tabs>
          <w:tab w:val="left" w:pos="2552"/>
        </w:tabs>
        <w:jc w:val="both"/>
        <w:rPr>
          <w:rStyle w:val="Hyperlink"/>
          <w:rFonts w:ascii="FlandersArtSans-Regular" w:hAnsi="FlandersArtSans-Regular"/>
          <w:sz w:val="24"/>
          <w:szCs w:val="24"/>
        </w:rPr>
      </w:pPr>
    </w:p>
    <w:p w14:paraId="1292FA54" w14:textId="77777777" w:rsidR="00737FB3" w:rsidRPr="00061E0C" w:rsidRDefault="00737FB3" w:rsidP="00737FB3">
      <w:pPr>
        <w:pStyle w:val="Geenafstand"/>
        <w:tabs>
          <w:tab w:val="left" w:pos="2552"/>
        </w:tabs>
        <w:ind w:firstLine="2123"/>
        <w:jc w:val="both"/>
        <w:rPr>
          <w:rFonts w:ascii="FlandersArtSans-Regular" w:hAnsi="FlandersArtSans-Regular"/>
          <w:sz w:val="24"/>
          <w:szCs w:val="24"/>
          <w:u w:val="single"/>
        </w:rPr>
      </w:pPr>
    </w:p>
    <w:p w14:paraId="2B9A2B21" w14:textId="77777777" w:rsidR="00737FB3" w:rsidRPr="00C92731" w:rsidRDefault="00737FB3" w:rsidP="00737FB3">
      <w:pPr>
        <w:pStyle w:val="Geenafstand"/>
        <w:tabs>
          <w:tab w:val="left" w:pos="2552"/>
        </w:tabs>
        <w:ind w:firstLine="2124"/>
        <w:jc w:val="both"/>
        <w:rPr>
          <w:rFonts w:ascii="FlandersArtSans-Regular" w:hAnsi="FlandersArtSans-Regular"/>
          <w:sz w:val="24"/>
          <w:szCs w:val="24"/>
          <w:u w:val="single"/>
          <w:lang w:val="nl-NL"/>
        </w:rPr>
      </w:pPr>
      <w:r w:rsidRPr="00C92731">
        <w:rPr>
          <w:rFonts w:ascii="FlandersArtSans-Regular" w:hAnsi="FlandersArtSans-Regular"/>
          <w:sz w:val="24"/>
          <w:szCs w:val="24"/>
          <w:u w:val="single"/>
          <w:lang w:val="nl-NL"/>
        </w:rPr>
        <w:t>Over FIT</w:t>
      </w:r>
    </w:p>
    <w:p w14:paraId="71947594" w14:textId="179CBDAB" w:rsidR="002C731C" w:rsidRPr="002C731C" w:rsidRDefault="00737FB3" w:rsidP="002C731C">
      <w:pPr>
        <w:ind w:left="2124"/>
        <w:jc w:val="both"/>
        <w:rPr>
          <w:rFonts w:eastAsiaTheme="minorHAnsi"/>
          <w:sz w:val="24"/>
          <w:szCs w:val="24"/>
          <w:lang w:val="nl-NL"/>
        </w:rPr>
      </w:pPr>
      <w:r w:rsidRPr="00C92731">
        <w:rPr>
          <w:sz w:val="24"/>
          <w:szCs w:val="24"/>
          <w:lang w:val="nl-NL"/>
        </w:rPr>
        <w:t>Flanders Investment &amp; Trade (FIT) bevordert het internationaal ondernemen in Vlaanderen op een duurzame wijze, als sleutelelement in de sociaaleconomische ontwikkeling van onze regio. FIT doet dat door Vlaamse bedrijven te ondersteunen in hun internationale activiteiten en buitenlandse investeerders naar Vlaanderen te halen.</w:t>
      </w:r>
      <w:r w:rsidRPr="00C92731">
        <w:rPr>
          <w:rFonts w:eastAsiaTheme="minorHAnsi"/>
          <w:sz w:val="24"/>
          <w:szCs w:val="24"/>
          <w:lang w:val="nl-NL"/>
        </w:rPr>
        <w:t xml:space="preserve"> </w:t>
      </w:r>
      <w:r w:rsidRPr="00C92731">
        <w:rPr>
          <w:sz w:val="24"/>
          <w:szCs w:val="24"/>
          <w:lang w:val="nl-NL"/>
        </w:rPr>
        <w:t>FIT begeleidt, ondersteunt en stimuleert bedrijven bij het internationaal zakendoen. FIT biedt advies en begeleiding op maat. Bedrijven kunnen een beroep doen op zijn netwerken van contacten in binnen- en buitenland. En FIT verstrekt financiële steun en informatie over uiteenlopende financiële incentives.</w:t>
      </w:r>
    </w:p>
    <w:sectPr w:rsidR="002C731C" w:rsidRPr="002C731C" w:rsidSect="00E562AF">
      <w:headerReference w:type="default" r:id="rId11"/>
      <w:footerReference w:type="default" r:id="rId12"/>
      <w:headerReference w:type="first" r:id="rId13"/>
      <w:footerReference w:type="first" r:id="rId14"/>
      <w:pgSz w:w="11906" w:h="16838"/>
      <w:pgMar w:top="3047" w:right="851" w:bottom="2410" w:left="1134" w:header="709" w:footer="79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FFF77" w14:textId="77777777" w:rsidR="00FE076C" w:rsidRDefault="00FE076C">
      <w:pPr>
        <w:spacing w:line="240" w:lineRule="auto"/>
      </w:pPr>
      <w:r>
        <w:separator/>
      </w:r>
    </w:p>
  </w:endnote>
  <w:endnote w:type="continuationSeparator" w:id="0">
    <w:p w14:paraId="5D42D3E6" w14:textId="77777777" w:rsidR="00FE076C" w:rsidRDefault="00FE0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altName w:val="Avenir Medium"/>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FlandersArtSans-Bold">
    <w:altName w:val="Avenir Medium"/>
    <w:charset w:val="00"/>
    <w:family w:val="auto"/>
    <w:pitch w:val="variable"/>
    <w:sig w:usb0="00000007" w:usb1="00000000" w:usb2="00000000" w:usb3="00000000" w:csb0="00000093"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7AB6" w14:textId="271B1E8A" w:rsidR="000E3AE5" w:rsidRDefault="000E3AE5" w:rsidP="008F7B46">
    <w:pPr>
      <w:pStyle w:val="paginering"/>
    </w:pPr>
    <w:r>
      <w:tab/>
    </w:r>
    <w:r>
      <w:tab/>
    </w:r>
    <w:r>
      <w:tab/>
    </w:r>
    <w:r>
      <w:tab/>
    </w:r>
    <w:r>
      <w:tab/>
      <w:t xml:space="preserve">pagina </w:t>
    </w:r>
    <w:r>
      <w:fldChar w:fldCharType="begin"/>
    </w:r>
    <w:r>
      <w:instrText xml:space="preserve"> PAGE  \* Arabic  \* MERGEFORMAT </w:instrText>
    </w:r>
    <w:r>
      <w:fldChar w:fldCharType="separate"/>
    </w:r>
    <w:r w:rsidR="002058A3">
      <w:t>3</w:t>
    </w:r>
    <w:r>
      <w:fldChar w:fldCharType="end"/>
    </w:r>
    <w:r>
      <w:t xml:space="preserve"> van </w:t>
    </w:r>
    <w:fldSimple w:instr=" NUMPAGES  \* Arabic  \* MERGEFORMAT ">
      <w:r w:rsidR="002058A3">
        <w:t>3</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0D3BA" w14:textId="3A765DAA" w:rsidR="000E3AE5" w:rsidRDefault="000E3AE5" w:rsidP="008F7B46">
    <w:pPr>
      <w:pStyle w:val="paginering"/>
    </w:pPr>
    <w:r w:rsidRPr="002A48ED">
      <w:rPr>
        <w:lang w:val="nl-NL" w:eastAsia="nl-NL"/>
      </w:rPr>
      <w:drawing>
        <wp:anchor distT="0" distB="0" distL="114300" distR="114300" simplePos="0" relativeHeight="251657216" behindDoc="1" locked="0" layoutInCell="0" allowOverlap="1" wp14:anchorId="1495F36E" wp14:editId="57A881F9">
          <wp:simplePos x="0" y="0"/>
          <wp:positionH relativeFrom="page">
            <wp:posOffset>718961</wp:posOffset>
          </wp:positionH>
          <wp:positionV relativeFrom="page">
            <wp:posOffset>9822180</wp:posOffset>
          </wp:positionV>
          <wp:extent cx="745914" cy="331200"/>
          <wp:effectExtent l="19050" t="0" r="0" b="0"/>
          <wp:wrapNone/>
          <wp:docPr id="13" name="Afbeelding 4"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r>
      <w:tab/>
    </w:r>
    <w:r>
      <w:tab/>
    </w:r>
    <w:r>
      <w:tab/>
    </w:r>
    <w:r>
      <w:tab/>
      <w:t xml:space="preserve">pagina </w:t>
    </w:r>
    <w:r>
      <w:fldChar w:fldCharType="begin"/>
    </w:r>
    <w:r>
      <w:instrText xml:space="preserve"> PAGE  \* Arabic  \* MERGEFORMAT </w:instrText>
    </w:r>
    <w:r>
      <w:fldChar w:fldCharType="separate"/>
    </w:r>
    <w:r w:rsidR="002058A3">
      <w:t>1</w:t>
    </w:r>
    <w:r>
      <w:fldChar w:fldCharType="end"/>
    </w:r>
    <w:r>
      <w:t xml:space="preserve"> van </w:t>
    </w:r>
    <w:fldSimple w:instr=" NUMPAGES  \* Arabic  \* MERGEFORMAT ">
      <w:r w:rsidR="002058A3">
        <w:t>3</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D400E" w14:textId="77777777" w:rsidR="00FE076C" w:rsidRDefault="00FE076C">
      <w:pPr>
        <w:spacing w:line="240" w:lineRule="auto"/>
      </w:pPr>
      <w:r>
        <w:separator/>
      </w:r>
    </w:p>
  </w:footnote>
  <w:footnote w:type="continuationSeparator" w:id="0">
    <w:p w14:paraId="3C3598B7" w14:textId="77777777" w:rsidR="00FE076C" w:rsidRDefault="00FE076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FB7A5" w14:textId="77777777" w:rsidR="000E3AE5" w:rsidRPr="00D80500" w:rsidRDefault="000E3AE5" w:rsidP="008F7B46">
    <w:r w:rsidRPr="00217288">
      <w:rPr>
        <w:noProof/>
        <w:lang w:val="nl-NL" w:eastAsia="nl-NL"/>
      </w:rPr>
      <w:drawing>
        <wp:anchor distT="0" distB="0" distL="114300" distR="114300" simplePos="0" relativeHeight="251660288" behindDoc="1" locked="0" layoutInCell="0" allowOverlap="1" wp14:anchorId="137881F7" wp14:editId="111E8CB7">
          <wp:simplePos x="0" y="0"/>
          <wp:positionH relativeFrom="page">
            <wp:posOffset>720090</wp:posOffset>
          </wp:positionH>
          <wp:positionV relativeFrom="page">
            <wp:posOffset>9822180</wp:posOffset>
          </wp:positionV>
          <wp:extent cx="748595" cy="327378"/>
          <wp:effectExtent l="19050" t="0" r="0" b="0"/>
          <wp:wrapNone/>
          <wp:docPr id="1" name="Afbeelding 4"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9BE2" w14:textId="77777777" w:rsidR="000E3AE5" w:rsidRDefault="000E3AE5">
    <w:r>
      <w:rPr>
        <w:noProof/>
        <w:lang w:val="nl-NL" w:eastAsia="nl-NL"/>
      </w:rPr>
      <w:drawing>
        <wp:anchor distT="0" distB="0" distL="114300" distR="114300" simplePos="0" relativeHeight="251661312" behindDoc="1" locked="0" layoutInCell="1" allowOverlap="1" wp14:anchorId="5C0913DB" wp14:editId="634BAE6B">
          <wp:simplePos x="0" y="0"/>
          <wp:positionH relativeFrom="column">
            <wp:posOffset>1421</wp:posOffset>
          </wp:positionH>
          <wp:positionV relativeFrom="paragraph">
            <wp:posOffset>97155</wp:posOffset>
          </wp:positionV>
          <wp:extent cx="2927720" cy="7488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horizontaal_naak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7720" cy="748867"/>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NL"/>
      </w:rPr>
      <mc:AlternateContent>
        <mc:Choice Requires="wps">
          <w:drawing>
            <wp:anchor distT="0" distB="0" distL="114300" distR="114300" simplePos="0" relativeHeight="251662336" behindDoc="1" locked="0" layoutInCell="1" allowOverlap="1" wp14:anchorId="696F345B" wp14:editId="6A388011">
              <wp:simplePos x="0" y="0"/>
              <wp:positionH relativeFrom="page">
                <wp:posOffset>20320</wp:posOffset>
              </wp:positionH>
              <wp:positionV relativeFrom="page">
                <wp:posOffset>2089150</wp:posOffset>
              </wp:positionV>
              <wp:extent cx="2210435" cy="7366000"/>
              <wp:effectExtent l="10795" t="12700" r="7620" b="12700"/>
              <wp:wrapTight wrapText="bothSides">
                <wp:wrapPolygon edited="0">
                  <wp:start x="-93" y="-65"/>
                  <wp:lineTo x="-93" y="21535"/>
                  <wp:lineTo x="21693" y="21535"/>
                  <wp:lineTo x="21693" y="-65"/>
                  <wp:lineTo x="-93" y="-65"/>
                </wp:wrapPolygon>
              </wp:wrapTight>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73660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4DC71E6" id="Rectangle 7" o:spid="_x0000_s1026" style="position:absolute;margin-left:1.6pt;margin-top:164.5pt;width:174.05pt;height:58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" strokecolor="white [3212]">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E5890"/>
    <w:multiLevelType w:val="hybridMultilevel"/>
    <w:tmpl w:val="5F20E65E"/>
    <w:lvl w:ilvl="0" w:tplc="F4643FF0">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48B042AD"/>
    <w:multiLevelType w:val="hybridMultilevel"/>
    <w:tmpl w:val="706EC3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F0E156E"/>
    <w:multiLevelType w:val="hybridMultilevel"/>
    <w:tmpl w:val="C9D6C87A"/>
    <w:lvl w:ilvl="0" w:tplc="790AE488">
      <w:start w:val="1"/>
      <w:numFmt w:val="decimal"/>
      <w:lvlText w:val="%1)"/>
      <w:lvlJc w:val="left"/>
      <w:pPr>
        <w:ind w:left="2901" w:hanging="360"/>
      </w:pPr>
      <w:rPr>
        <w:rFonts w:ascii="FlandersArtSans-Regular" w:eastAsia="Times" w:hAnsi="FlandersArtSans-Regular" w:cs="Times New Roman"/>
      </w:rPr>
    </w:lvl>
    <w:lvl w:ilvl="1" w:tplc="08130019">
      <w:start w:val="1"/>
      <w:numFmt w:val="lowerLetter"/>
      <w:lvlText w:val="%2."/>
      <w:lvlJc w:val="left"/>
      <w:pPr>
        <w:ind w:left="3621" w:hanging="360"/>
      </w:pPr>
    </w:lvl>
    <w:lvl w:ilvl="2" w:tplc="0813001B">
      <w:start w:val="1"/>
      <w:numFmt w:val="lowerRoman"/>
      <w:lvlText w:val="%3."/>
      <w:lvlJc w:val="right"/>
      <w:pPr>
        <w:ind w:left="4341" w:hanging="180"/>
      </w:pPr>
    </w:lvl>
    <w:lvl w:ilvl="3" w:tplc="08130011">
      <w:start w:val="1"/>
      <w:numFmt w:val="decimal"/>
      <w:lvlText w:val="%4)"/>
      <w:lvlJc w:val="left"/>
      <w:pPr>
        <w:ind w:left="5061" w:hanging="360"/>
      </w:pPr>
    </w:lvl>
    <w:lvl w:ilvl="4" w:tplc="08130019" w:tentative="1">
      <w:start w:val="1"/>
      <w:numFmt w:val="lowerLetter"/>
      <w:lvlText w:val="%5."/>
      <w:lvlJc w:val="left"/>
      <w:pPr>
        <w:ind w:left="5781" w:hanging="360"/>
      </w:pPr>
    </w:lvl>
    <w:lvl w:ilvl="5" w:tplc="0813001B" w:tentative="1">
      <w:start w:val="1"/>
      <w:numFmt w:val="lowerRoman"/>
      <w:lvlText w:val="%6."/>
      <w:lvlJc w:val="right"/>
      <w:pPr>
        <w:ind w:left="6501" w:hanging="180"/>
      </w:pPr>
    </w:lvl>
    <w:lvl w:ilvl="6" w:tplc="0813000F" w:tentative="1">
      <w:start w:val="1"/>
      <w:numFmt w:val="decimal"/>
      <w:lvlText w:val="%7."/>
      <w:lvlJc w:val="left"/>
      <w:pPr>
        <w:ind w:left="7221" w:hanging="360"/>
      </w:pPr>
    </w:lvl>
    <w:lvl w:ilvl="7" w:tplc="08130019" w:tentative="1">
      <w:start w:val="1"/>
      <w:numFmt w:val="lowerLetter"/>
      <w:lvlText w:val="%8."/>
      <w:lvlJc w:val="left"/>
      <w:pPr>
        <w:ind w:left="7941" w:hanging="360"/>
      </w:pPr>
    </w:lvl>
    <w:lvl w:ilvl="8" w:tplc="0813001B" w:tentative="1">
      <w:start w:val="1"/>
      <w:numFmt w:val="lowerRoman"/>
      <w:lvlText w:val="%9."/>
      <w:lvlJc w:val="right"/>
      <w:pPr>
        <w:ind w:left="8661" w:hanging="180"/>
      </w:pPr>
    </w:lvl>
  </w:abstractNum>
  <w:abstractNum w:abstractNumId="3">
    <w:nsid w:val="66686D85"/>
    <w:multiLevelType w:val="hybridMultilevel"/>
    <w:tmpl w:val="10D2C162"/>
    <w:lvl w:ilvl="0" w:tplc="08090011">
      <w:start w:val="1"/>
      <w:numFmt w:val="decimal"/>
      <w:lvlText w:val="%1)"/>
      <w:lvlJc w:val="left"/>
      <w:pPr>
        <w:ind w:left="2136" w:hanging="360"/>
      </w:pPr>
      <w:rPr>
        <w:rFonts w:hint="default"/>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AF"/>
    <w:rsid w:val="00006637"/>
    <w:rsid w:val="000066A3"/>
    <w:rsid w:val="00031E1F"/>
    <w:rsid w:val="00032EB0"/>
    <w:rsid w:val="00043891"/>
    <w:rsid w:val="0005068B"/>
    <w:rsid w:val="000519A4"/>
    <w:rsid w:val="0006162C"/>
    <w:rsid w:val="00061E0C"/>
    <w:rsid w:val="000638DB"/>
    <w:rsid w:val="000657FE"/>
    <w:rsid w:val="00076270"/>
    <w:rsid w:val="00080BD1"/>
    <w:rsid w:val="00083322"/>
    <w:rsid w:val="000A1862"/>
    <w:rsid w:val="000A3678"/>
    <w:rsid w:val="000B0D10"/>
    <w:rsid w:val="000D304E"/>
    <w:rsid w:val="000E3AE5"/>
    <w:rsid w:val="000E6571"/>
    <w:rsid w:val="00101B17"/>
    <w:rsid w:val="00114330"/>
    <w:rsid w:val="00117E47"/>
    <w:rsid w:val="00123521"/>
    <w:rsid w:val="00133E35"/>
    <w:rsid w:val="001372A8"/>
    <w:rsid w:val="00142823"/>
    <w:rsid w:val="00143DF3"/>
    <w:rsid w:val="001559FE"/>
    <w:rsid w:val="001630A8"/>
    <w:rsid w:val="001666E5"/>
    <w:rsid w:val="00187EAF"/>
    <w:rsid w:val="00195717"/>
    <w:rsid w:val="00196F25"/>
    <w:rsid w:val="001B12D4"/>
    <w:rsid w:val="001B4A45"/>
    <w:rsid w:val="001B4D28"/>
    <w:rsid w:val="001C1826"/>
    <w:rsid w:val="001D1154"/>
    <w:rsid w:val="001E137C"/>
    <w:rsid w:val="001E2AB8"/>
    <w:rsid w:val="001E6B79"/>
    <w:rsid w:val="001E71AF"/>
    <w:rsid w:val="00203499"/>
    <w:rsid w:val="002058A3"/>
    <w:rsid w:val="00205A26"/>
    <w:rsid w:val="002079F9"/>
    <w:rsid w:val="00233E54"/>
    <w:rsid w:val="00235DA3"/>
    <w:rsid w:val="00241B6D"/>
    <w:rsid w:val="00244AE1"/>
    <w:rsid w:val="00256483"/>
    <w:rsid w:val="00262066"/>
    <w:rsid w:val="00262540"/>
    <w:rsid w:val="00265FA5"/>
    <w:rsid w:val="00272CF7"/>
    <w:rsid w:val="002777A0"/>
    <w:rsid w:val="00280088"/>
    <w:rsid w:val="00282512"/>
    <w:rsid w:val="00283BC9"/>
    <w:rsid w:val="002A22C1"/>
    <w:rsid w:val="002A38F6"/>
    <w:rsid w:val="002A3C5B"/>
    <w:rsid w:val="002C731C"/>
    <w:rsid w:val="002D3C7F"/>
    <w:rsid w:val="002F115B"/>
    <w:rsid w:val="002F4266"/>
    <w:rsid w:val="002F6836"/>
    <w:rsid w:val="002F69EB"/>
    <w:rsid w:val="00302CB8"/>
    <w:rsid w:val="0030739B"/>
    <w:rsid w:val="00311CBD"/>
    <w:rsid w:val="00313D5E"/>
    <w:rsid w:val="003320D7"/>
    <w:rsid w:val="0033281A"/>
    <w:rsid w:val="003550C5"/>
    <w:rsid w:val="00363922"/>
    <w:rsid w:val="00365A8C"/>
    <w:rsid w:val="00367D87"/>
    <w:rsid w:val="00370D6B"/>
    <w:rsid w:val="00375FB2"/>
    <w:rsid w:val="0038062A"/>
    <w:rsid w:val="00382E7D"/>
    <w:rsid w:val="00392353"/>
    <w:rsid w:val="003938CB"/>
    <w:rsid w:val="00396D76"/>
    <w:rsid w:val="00397C14"/>
    <w:rsid w:val="003A404C"/>
    <w:rsid w:val="003B1C7B"/>
    <w:rsid w:val="003B5746"/>
    <w:rsid w:val="003C3920"/>
    <w:rsid w:val="003C3962"/>
    <w:rsid w:val="003C4C19"/>
    <w:rsid w:val="003C7F55"/>
    <w:rsid w:val="003D4574"/>
    <w:rsid w:val="003D57CC"/>
    <w:rsid w:val="003F21F6"/>
    <w:rsid w:val="003F55A5"/>
    <w:rsid w:val="004177D5"/>
    <w:rsid w:val="00421207"/>
    <w:rsid w:val="004320F0"/>
    <w:rsid w:val="00434076"/>
    <w:rsid w:val="00437F31"/>
    <w:rsid w:val="00447AA5"/>
    <w:rsid w:val="0045643F"/>
    <w:rsid w:val="00465D23"/>
    <w:rsid w:val="00481FDA"/>
    <w:rsid w:val="004859D2"/>
    <w:rsid w:val="00493387"/>
    <w:rsid w:val="004A2934"/>
    <w:rsid w:val="004A6464"/>
    <w:rsid w:val="004B042D"/>
    <w:rsid w:val="004B2072"/>
    <w:rsid w:val="004C06F3"/>
    <w:rsid w:val="004C338C"/>
    <w:rsid w:val="004C49F2"/>
    <w:rsid w:val="004C66D3"/>
    <w:rsid w:val="004D379F"/>
    <w:rsid w:val="004E4679"/>
    <w:rsid w:val="004F7900"/>
    <w:rsid w:val="00505982"/>
    <w:rsid w:val="00532A29"/>
    <w:rsid w:val="00535168"/>
    <w:rsid w:val="00540C29"/>
    <w:rsid w:val="00540E51"/>
    <w:rsid w:val="0055059C"/>
    <w:rsid w:val="00562720"/>
    <w:rsid w:val="00576393"/>
    <w:rsid w:val="00583320"/>
    <w:rsid w:val="00584AFA"/>
    <w:rsid w:val="0058586E"/>
    <w:rsid w:val="00594797"/>
    <w:rsid w:val="00594B95"/>
    <w:rsid w:val="005A0A9D"/>
    <w:rsid w:val="005B2728"/>
    <w:rsid w:val="005B7F87"/>
    <w:rsid w:val="005D39F2"/>
    <w:rsid w:val="005E182E"/>
    <w:rsid w:val="005E22FA"/>
    <w:rsid w:val="006171E9"/>
    <w:rsid w:val="00622E33"/>
    <w:rsid w:val="00623B97"/>
    <w:rsid w:val="00627553"/>
    <w:rsid w:val="006612F8"/>
    <w:rsid w:val="00666240"/>
    <w:rsid w:val="00672F17"/>
    <w:rsid w:val="006830AD"/>
    <w:rsid w:val="00685782"/>
    <w:rsid w:val="0069643C"/>
    <w:rsid w:val="006A2635"/>
    <w:rsid w:val="006A773D"/>
    <w:rsid w:val="006B2C47"/>
    <w:rsid w:val="006B7465"/>
    <w:rsid w:val="006D2FCF"/>
    <w:rsid w:val="006D4789"/>
    <w:rsid w:val="006D718C"/>
    <w:rsid w:val="006D7AF5"/>
    <w:rsid w:val="006E1EE9"/>
    <w:rsid w:val="006E67E2"/>
    <w:rsid w:val="00703EE2"/>
    <w:rsid w:val="007147CD"/>
    <w:rsid w:val="00737FB3"/>
    <w:rsid w:val="00747AB3"/>
    <w:rsid w:val="00756800"/>
    <w:rsid w:val="00764EE8"/>
    <w:rsid w:val="00775799"/>
    <w:rsid w:val="00777C2E"/>
    <w:rsid w:val="0078213F"/>
    <w:rsid w:val="00796A8D"/>
    <w:rsid w:val="007A07F8"/>
    <w:rsid w:val="007A5381"/>
    <w:rsid w:val="007B1CEE"/>
    <w:rsid w:val="007B6518"/>
    <w:rsid w:val="007C1D3C"/>
    <w:rsid w:val="007C66D8"/>
    <w:rsid w:val="007E372A"/>
    <w:rsid w:val="007F62AD"/>
    <w:rsid w:val="0080194B"/>
    <w:rsid w:val="0080394E"/>
    <w:rsid w:val="00812B1B"/>
    <w:rsid w:val="0081497F"/>
    <w:rsid w:val="00854EFC"/>
    <w:rsid w:val="00862880"/>
    <w:rsid w:val="00891D48"/>
    <w:rsid w:val="008957CE"/>
    <w:rsid w:val="008A2AFF"/>
    <w:rsid w:val="008A39A4"/>
    <w:rsid w:val="008B10BD"/>
    <w:rsid w:val="008C589E"/>
    <w:rsid w:val="008E0013"/>
    <w:rsid w:val="008E2C41"/>
    <w:rsid w:val="008F66B0"/>
    <w:rsid w:val="008F7B46"/>
    <w:rsid w:val="00902DA1"/>
    <w:rsid w:val="009058FB"/>
    <w:rsid w:val="00921279"/>
    <w:rsid w:val="00924507"/>
    <w:rsid w:val="00927471"/>
    <w:rsid w:val="009337FB"/>
    <w:rsid w:val="00934685"/>
    <w:rsid w:val="009358D0"/>
    <w:rsid w:val="0095415A"/>
    <w:rsid w:val="0096198D"/>
    <w:rsid w:val="0097345F"/>
    <w:rsid w:val="0097734A"/>
    <w:rsid w:val="00981572"/>
    <w:rsid w:val="00982F06"/>
    <w:rsid w:val="009848CE"/>
    <w:rsid w:val="00984B79"/>
    <w:rsid w:val="009917BD"/>
    <w:rsid w:val="009967C8"/>
    <w:rsid w:val="009A6AE5"/>
    <w:rsid w:val="009B7C2C"/>
    <w:rsid w:val="009C2026"/>
    <w:rsid w:val="009D208E"/>
    <w:rsid w:val="009E0374"/>
    <w:rsid w:val="009E4B27"/>
    <w:rsid w:val="009F340D"/>
    <w:rsid w:val="00A0376C"/>
    <w:rsid w:val="00A06FBF"/>
    <w:rsid w:val="00A20D6D"/>
    <w:rsid w:val="00A36ADB"/>
    <w:rsid w:val="00A43538"/>
    <w:rsid w:val="00A46594"/>
    <w:rsid w:val="00A801C5"/>
    <w:rsid w:val="00A93E51"/>
    <w:rsid w:val="00AA1D4B"/>
    <w:rsid w:val="00AA460C"/>
    <w:rsid w:val="00AA4F30"/>
    <w:rsid w:val="00AA55E6"/>
    <w:rsid w:val="00AC18A0"/>
    <w:rsid w:val="00AC19FA"/>
    <w:rsid w:val="00AC1B74"/>
    <w:rsid w:val="00AC6B72"/>
    <w:rsid w:val="00AE48D3"/>
    <w:rsid w:val="00B0362A"/>
    <w:rsid w:val="00B11EC6"/>
    <w:rsid w:val="00B14891"/>
    <w:rsid w:val="00B1783C"/>
    <w:rsid w:val="00B2041C"/>
    <w:rsid w:val="00B218A0"/>
    <w:rsid w:val="00B22211"/>
    <w:rsid w:val="00B31342"/>
    <w:rsid w:val="00B42E43"/>
    <w:rsid w:val="00B508B5"/>
    <w:rsid w:val="00B600FD"/>
    <w:rsid w:val="00B80243"/>
    <w:rsid w:val="00B87EA5"/>
    <w:rsid w:val="00B926EE"/>
    <w:rsid w:val="00BA6563"/>
    <w:rsid w:val="00BB56A6"/>
    <w:rsid w:val="00BB642F"/>
    <w:rsid w:val="00BC0A4A"/>
    <w:rsid w:val="00BC2AEC"/>
    <w:rsid w:val="00BD3E93"/>
    <w:rsid w:val="00BE1EC3"/>
    <w:rsid w:val="00BE33C2"/>
    <w:rsid w:val="00BF12FA"/>
    <w:rsid w:val="00BF163F"/>
    <w:rsid w:val="00BF676C"/>
    <w:rsid w:val="00C05D0E"/>
    <w:rsid w:val="00C067E7"/>
    <w:rsid w:val="00C079C4"/>
    <w:rsid w:val="00C12640"/>
    <w:rsid w:val="00C1547D"/>
    <w:rsid w:val="00C24822"/>
    <w:rsid w:val="00C30A09"/>
    <w:rsid w:val="00C33105"/>
    <w:rsid w:val="00C50738"/>
    <w:rsid w:val="00C55636"/>
    <w:rsid w:val="00C70EA7"/>
    <w:rsid w:val="00C77717"/>
    <w:rsid w:val="00C80B5E"/>
    <w:rsid w:val="00C82B66"/>
    <w:rsid w:val="00C86E4B"/>
    <w:rsid w:val="00C873BB"/>
    <w:rsid w:val="00C92731"/>
    <w:rsid w:val="00C94680"/>
    <w:rsid w:val="00C9604F"/>
    <w:rsid w:val="00CA1289"/>
    <w:rsid w:val="00CB45C4"/>
    <w:rsid w:val="00CB6453"/>
    <w:rsid w:val="00CC14E9"/>
    <w:rsid w:val="00CC48A9"/>
    <w:rsid w:val="00CC5042"/>
    <w:rsid w:val="00CD1F60"/>
    <w:rsid w:val="00CE0EF2"/>
    <w:rsid w:val="00CE48D8"/>
    <w:rsid w:val="00CE6FE7"/>
    <w:rsid w:val="00CF796D"/>
    <w:rsid w:val="00D015AE"/>
    <w:rsid w:val="00D14BDD"/>
    <w:rsid w:val="00D213EE"/>
    <w:rsid w:val="00D37D39"/>
    <w:rsid w:val="00D5676A"/>
    <w:rsid w:val="00D90F65"/>
    <w:rsid w:val="00D93A07"/>
    <w:rsid w:val="00DA613A"/>
    <w:rsid w:val="00DB2DF0"/>
    <w:rsid w:val="00DB6EF5"/>
    <w:rsid w:val="00DD35FD"/>
    <w:rsid w:val="00DD5124"/>
    <w:rsid w:val="00DD7E3F"/>
    <w:rsid w:val="00DE4113"/>
    <w:rsid w:val="00DF50B4"/>
    <w:rsid w:val="00E04698"/>
    <w:rsid w:val="00E123AC"/>
    <w:rsid w:val="00E14BAF"/>
    <w:rsid w:val="00E15272"/>
    <w:rsid w:val="00E16052"/>
    <w:rsid w:val="00E170EB"/>
    <w:rsid w:val="00E31FB2"/>
    <w:rsid w:val="00E37A95"/>
    <w:rsid w:val="00E520B8"/>
    <w:rsid w:val="00E562AF"/>
    <w:rsid w:val="00E61962"/>
    <w:rsid w:val="00E74017"/>
    <w:rsid w:val="00E76E77"/>
    <w:rsid w:val="00E80555"/>
    <w:rsid w:val="00E87CB3"/>
    <w:rsid w:val="00EA0219"/>
    <w:rsid w:val="00EB244A"/>
    <w:rsid w:val="00EC107C"/>
    <w:rsid w:val="00ED11C5"/>
    <w:rsid w:val="00ED2DD5"/>
    <w:rsid w:val="00EE6472"/>
    <w:rsid w:val="00F07308"/>
    <w:rsid w:val="00F113F0"/>
    <w:rsid w:val="00F37F47"/>
    <w:rsid w:val="00F51F55"/>
    <w:rsid w:val="00F52C9E"/>
    <w:rsid w:val="00F55076"/>
    <w:rsid w:val="00F5532E"/>
    <w:rsid w:val="00F557DF"/>
    <w:rsid w:val="00F55C83"/>
    <w:rsid w:val="00F56B4C"/>
    <w:rsid w:val="00F63B38"/>
    <w:rsid w:val="00F73E20"/>
    <w:rsid w:val="00F8465B"/>
    <w:rsid w:val="00F86CEA"/>
    <w:rsid w:val="00F874DA"/>
    <w:rsid w:val="00F94230"/>
    <w:rsid w:val="00F95D6C"/>
    <w:rsid w:val="00FA253C"/>
    <w:rsid w:val="00FA6C90"/>
    <w:rsid w:val="00FA7159"/>
    <w:rsid w:val="00FB3188"/>
    <w:rsid w:val="00FB4562"/>
    <w:rsid w:val="00FB7B30"/>
    <w:rsid w:val="00FC1ADD"/>
    <w:rsid w:val="00FC7782"/>
    <w:rsid w:val="00FD1C17"/>
    <w:rsid w:val="00FE076C"/>
    <w:rsid w:val="00FE2C03"/>
    <w:rsid w:val="00FF62F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5ED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62AF"/>
    <w:pPr>
      <w:spacing w:after="0" w:line="270" w:lineRule="exact"/>
    </w:pPr>
    <w:rPr>
      <w:rFonts w:ascii="FlandersArtSans-Regular" w:eastAsia="Times" w:hAnsi="FlandersArtSans-Regular"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partement">
    <w:name w:val="Departement"/>
    <w:qFormat/>
    <w:rsid w:val="00E562AF"/>
    <w:pPr>
      <w:spacing w:before="280" w:after="540" w:line="288" w:lineRule="exact"/>
    </w:pPr>
    <w:rPr>
      <w:rFonts w:ascii="FlandersArtSans-Regular" w:eastAsia="Times" w:hAnsi="FlandersArtSans-Regular" w:cs="Times New Roman"/>
      <w:caps/>
      <w:sz w:val="24"/>
      <w:szCs w:val="20"/>
      <w:lang w:eastAsia="nl-BE"/>
    </w:rPr>
  </w:style>
  <w:style w:type="paragraph" w:styleId="Datum">
    <w:name w:val="Date"/>
    <w:next w:val="Standaard"/>
    <w:link w:val="DatumTeken"/>
    <w:uiPriority w:val="99"/>
    <w:unhideWhenUsed/>
    <w:qFormat/>
    <w:rsid w:val="00E562AF"/>
    <w:pPr>
      <w:spacing w:after="200" w:line="240" w:lineRule="exact"/>
    </w:pPr>
    <w:rPr>
      <w:rFonts w:ascii="FlandersArtSans-Regular" w:eastAsia="Times" w:hAnsi="FlandersArtSans-Regular" w:cs="Times New Roman"/>
      <w:sz w:val="20"/>
      <w:szCs w:val="20"/>
      <w:lang w:val="en-US" w:eastAsia="nl-BE"/>
    </w:rPr>
  </w:style>
  <w:style w:type="character" w:customStyle="1" w:styleId="DatumTeken">
    <w:name w:val="Datum Teken"/>
    <w:basedOn w:val="Standaardalinea-lettertype"/>
    <w:link w:val="Datum"/>
    <w:uiPriority w:val="99"/>
    <w:rsid w:val="00E562AF"/>
    <w:rPr>
      <w:rFonts w:ascii="FlandersArtSans-Regular" w:eastAsia="Times" w:hAnsi="FlandersArtSans-Regular" w:cs="Times New Roman"/>
      <w:sz w:val="20"/>
      <w:szCs w:val="20"/>
      <w:lang w:val="en-US" w:eastAsia="nl-BE"/>
    </w:rPr>
  </w:style>
  <w:style w:type="character" w:styleId="Hyperlink">
    <w:name w:val="Hyperlink"/>
    <w:uiPriority w:val="99"/>
    <w:unhideWhenUsed/>
    <w:rsid w:val="00E562AF"/>
    <w:rPr>
      <w:color w:val="507DB2"/>
      <w:sz w:val="22"/>
      <w:u w:val="single"/>
    </w:rPr>
  </w:style>
  <w:style w:type="paragraph" w:customStyle="1" w:styleId="Hoofding">
    <w:name w:val="Hoofding"/>
    <w:basedOn w:val="Standaard"/>
    <w:qFormat/>
    <w:rsid w:val="00E562AF"/>
    <w:pPr>
      <w:spacing w:line="360" w:lineRule="exact"/>
      <w:contextualSpacing/>
    </w:pPr>
    <w:rPr>
      <w:rFonts w:ascii="FlandersArtSans-Bold" w:eastAsiaTheme="majorEastAsia" w:hAnsi="FlandersArtSans-Bold" w:cstheme="majorBidi"/>
      <w:caps/>
      <w:spacing w:val="5"/>
      <w:kern w:val="28"/>
      <w:sz w:val="30"/>
      <w:szCs w:val="52"/>
    </w:rPr>
  </w:style>
  <w:style w:type="paragraph" w:styleId="Lijstalinea">
    <w:name w:val="List Paragraph"/>
    <w:basedOn w:val="Standaard"/>
    <w:link w:val="LijstalineaTeken"/>
    <w:uiPriority w:val="34"/>
    <w:qFormat/>
    <w:rsid w:val="00E562AF"/>
    <w:pPr>
      <w:ind w:left="720"/>
      <w:contextualSpacing/>
    </w:pPr>
  </w:style>
  <w:style w:type="paragraph" w:customStyle="1" w:styleId="paginering">
    <w:name w:val="paginering"/>
    <w:basedOn w:val="Standaard"/>
    <w:uiPriority w:val="27"/>
    <w:qFormat/>
    <w:rsid w:val="00E562AF"/>
    <w:pPr>
      <w:jc w:val="right"/>
    </w:pPr>
    <w:rPr>
      <w:noProof/>
      <w:sz w:val="18"/>
      <w:szCs w:val="18"/>
    </w:rPr>
  </w:style>
  <w:style w:type="paragraph" w:styleId="Geenafstand">
    <w:name w:val="No Spacing"/>
    <w:link w:val="GeenafstandTeken"/>
    <w:uiPriority w:val="1"/>
    <w:qFormat/>
    <w:rsid w:val="00E562AF"/>
    <w:pPr>
      <w:spacing w:after="0" w:line="240" w:lineRule="auto"/>
    </w:pPr>
    <w:rPr>
      <w:rFonts w:ascii="Calibri" w:eastAsia="Calibri" w:hAnsi="Calibri" w:cs="Times New Roman"/>
    </w:rPr>
  </w:style>
  <w:style w:type="character" w:customStyle="1" w:styleId="LijstalineaTeken">
    <w:name w:val="Lijstalinea Teken"/>
    <w:link w:val="Lijstalinea"/>
    <w:uiPriority w:val="34"/>
    <w:locked/>
    <w:rsid w:val="00E562AF"/>
    <w:rPr>
      <w:rFonts w:ascii="FlandersArtSans-Regular" w:eastAsia="Times" w:hAnsi="FlandersArtSans-Regular" w:cs="Times New Roman"/>
      <w:lang w:eastAsia="nl-BE"/>
    </w:rPr>
  </w:style>
  <w:style w:type="character" w:customStyle="1" w:styleId="GeenafstandTeken">
    <w:name w:val="Geen afstand Teken"/>
    <w:basedOn w:val="Standaardalinea-lettertype"/>
    <w:link w:val="Geenafstand"/>
    <w:uiPriority w:val="1"/>
    <w:rsid w:val="00E562AF"/>
    <w:rPr>
      <w:rFonts w:ascii="Calibri" w:eastAsia="Calibri" w:hAnsi="Calibri" w:cs="Times New Roman"/>
    </w:rPr>
  </w:style>
  <w:style w:type="paragraph" w:styleId="Plattetekst2">
    <w:name w:val="Body Text 2"/>
    <w:basedOn w:val="Standaard"/>
    <w:link w:val="Plattetekst2Teken"/>
    <w:semiHidden/>
    <w:rsid w:val="00E562AF"/>
    <w:pPr>
      <w:spacing w:line="240" w:lineRule="auto"/>
    </w:pPr>
    <w:rPr>
      <w:rFonts w:ascii="Tahoma" w:eastAsia="Times New Roman" w:hAnsi="Tahoma" w:cs="Tahoma"/>
      <w:sz w:val="20"/>
      <w:szCs w:val="24"/>
      <w:lang w:val="nl-NL" w:eastAsia="en-US"/>
    </w:rPr>
  </w:style>
  <w:style w:type="character" w:customStyle="1" w:styleId="Plattetekst2Teken">
    <w:name w:val="Platte tekst 2 Teken"/>
    <w:basedOn w:val="Standaardalinea-lettertype"/>
    <w:link w:val="Plattetekst2"/>
    <w:semiHidden/>
    <w:rsid w:val="00E562AF"/>
    <w:rPr>
      <w:rFonts w:ascii="Tahoma" w:eastAsia="Times New Roman" w:hAnsi="Tahoma" w:cs="Tahoma"/>
      <w:sz w:val="20"/>
      <w:szCs w:val="24"/>
      <w:lang w:val="nl-NL"/>
    </w:rPr>
  </w:style>
  <w:style w:type="paragraph" w:styleId="Ballontekst">
    <w:name w:val="Balloon Text"/>
    <w:basedOn w:val="Standaard"/>
    <w:link w:val="BallontekstTeken"/>
    <w:uiPriority w:val="99"/>
    <w:semiHidden/>
    <w:unhideWhenUsed/>
    <w:rsid w:val="0005068B"/>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5068B"/>
    <w:rPr>
      <w:rFonts w:ascii="Lucida Grande" w:eastAsia="Times" w:hAnsi="Lucida Grande" w:cs="Lucida Grande"/>
      <w:sz w:val="18"/>
      <w:szCs w:val="18"/>
      <w:lang w:eastAsia="nl-BE"/>
    </w:rPr>
  </w:style>
  <w:style w:type="character" w:styleId="Verwijzingopmerking">
    <w:name w:val="annotation reference"/>
    <w:basedOn w:val="Standaardalinea-lettertype"/>
    <w:uiPriority w:val="99"/>
    <w:semiHidden/>
    <w:unhideWhenUsed/>
    <w:rsid w:val="0005068B"/>
    <w:rPr>
      <w:sz w:val="18"/>
      <w:szCs w:val="18"/>
    </w:rPr>
  </w:style>
  <w:style w:type="paragraph" w:styleId="Tekstopmerking">
    <w:name w:val="annotation text"/>
    <w:basedOn w:val="Standaard"/>
    <w:link w:val="TekstopmerkingTeken"/>
    <w:uiPriority w:val="99"/>
    <w:semiHidden/>
    <w:unhideWhenUsed/>
    <w:rsid w:val="0005068B"/>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05068B"/>
    <w:rPr>
      <w:rFonts w:ascii="FlandersArtSans-Regular" w:eastAsia="Times" w:hAnsi="FlandersArtSans-Regular" w:cs="Times New Roman"/>
      <w:sz w:val="24"/>
      <w:szCs w:val="24"/>
      <w:lang w:eastAsia="nl-BE"/>
    </w:rPr>
  </w:style>
  <w:style w:type="paragraph" w:styleId="Onderwerpvanopmerking">
    <w:name w:val="annotation subject"/>
    <w:basedOn w:val="Tekstopmerking"/>
    <w:next w:val="Tekstopmerking"/>
    <w:link w:val="OnderwerpvanopmerkingTeken"/>
    <w:uiPriority w:val="99"/>
    <w:semiHidden/>
    <w:unhideWhenUsed/>
    <w:rsid w:val="0005068B"/>
    <w:rPr>
      <w:b/>
      <w:bCs/>
      <w:sz w:val="20"/>
      <w:szCs w:val="20"/>
    </w:rPr>
  </w:style>
  <w:style w:type="character" w:customStyle="1" w:styleId="OnderwerpvanopmerkingTeken">
    <w:name w:val="Onderwerp van opmerking Teken"/>
    <w:basedOn w:val="TekstopmerkingTeken"/>
    <w:link w:val="Onderwerpvanopmerking"/>
    <w:uiPriority w:val="99"/>
    <w:semiHidden/>
    <w:rsid w:val="0005068B"/>
    <w:rPr>
      <w:rFonts w:ascii="FlandersArtSans-Regular" w:eastAsia="Times" w:hAnsi="FlandersArtSans-Regular" w:cs="Times New Roman"/>
      <w:b/>
      <w:bCs/>
      <w:sz w:val="20"/>
      <w:szCs w:val="20"/>
      <w:lang w:eastAsia="nl-BE"/>
    </w:rPr>
  </w:style>
  <w:style w:type="character" w:customStyle="1" w:styleId="apple-converted-space">
    <w:name w:val="apple-converted-space"/>
    <w:basedOn w:val="Standaardalinea-lettertype"/>
    <w:rsid w:val="00AA460C"/>
  </w:style>
  <w:style w:type="character" w:styleId="Zwaar">
    <w:name w:val="Strong"/>
    <w:basedOn w:val="Standaardalinea-lettertype"/>
    <w:uiPriority w:val="22"/>
    <w:qFormat/>
    <w:rsid w:val="00AA460C"/>
    <w:rPr>
      <w:b/>
      <w:bCs/>
    </w:rPr>
  </w:style>
  <w:style w:type="paragraph" w:styleId="Voetnoottekst">
    <w:name w:val="footnote text"/>
    <w:basedOn w:val="Standaard"/>
    <w:link w:val="VoetnoottekstTeken"/>
    <w:uiPriority w:val="99"/>
    <w:semiHidden/>
    <w:unhideWhenUsed/>
    <w:rsid w:val="00C12640"/>
    <w:pPr>
      <w:spacing w:line="240" w:lineRule="auto"/>
    </w:pPr>
    <w:rPr>
      <w:sz w:val="20"/>
      <w:szCs w:val="20"/>
    </w:rPr>
  </w:style>
  <w:style w:type="character" w:customStyle="1" w:styleId="VoetnoottekstTeken">
    <w:name w:val="Voetnoottekst Teken"/>
    <w:basedOn w:val="Standaardalinea-lettertype"/>
    <w:link w:val="Voetnoottekst"/>
    <w:uiPriority w:val="99"/>
    <w:semiHidden/>
    <w:rsid w:val="00C12640"/>
    <w:rPr>
      <w:rFonts w:ascii="FlandersArtSans-Regular" w:eastAsia="Times" w:hAnsi="FlandersArtSans-Regular" w:cs="Times New Roman"/>
      <w:sz w:val="20"/>
      <w:szCs w:val="20"/>
      <w:lang w:eastAsia="nl-BE"/>
    </w:rPr>
  </w:style>
  <w:style w:type="character" w:styleId="Voetnootmarkering">
    <w:name w:val="footnote reference"/>
    <w:basedOn w:val="Standaardalinea-lettertype"/>
    <w:uiPriority w:val="99"/>
    <w:semiHidden/>
    <w:unhideWhenUsed/>
    <w:rsid w:val="00C12640"/>
    <w:rPr>
      <w:vertAlign w:val="superscript"/>
    </w:rPr>
  </w:style>
  <w:style w:type="paragraph" w:styleId="Revisie">
    <w:name w:val="Revision"/>
    <w:hidden/>
    <w:uiPriority w:val="99"/>
    <w:semiHidden/>
    <w:rsid w:val="009E0374"/>
    <w:pPr>
      <w:spacing w:after="0" w:line="240" w:lineRule="auto"/>
    </w:pPr>
    <w:rPr>
      <w:rFonts w:ascii="FlandersArtSans-Regular" w:eastAsia="Times" w:hAnsi="FlandersArtSans-Regular" w:cs="Times New Roman"/>
      <w:lang w:eastAsia="nl-BE"/>
    </w:rPr>
  </w:style>
  <w:style w:type="character" w:styleId="GevolgdeHyperlink">
    <w:name w:val="FollowedHyperlink"/>
    <w:basedOn w:val="Standaardalinea-lettertype"/>
    <w:uiPriority w:val="99"/>
    <w:semiHidden/>
    <w:unhideWhenUsed/>
    <w:rsid w:val="002D3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0581">
      <w:bodyDiv w:val="1"/>
      <w:marLeft w:val="0"/>
      <w:marRight w:val="0"/>
      <w:marTop w:val="0"/>
      <w:marBottom w:val="0"/>
      <w:divBdr>
        <w:top w:val="none" w:sz="0" w:space="0" w:color="auto"/>
        <w:left w:val="none" w:sz="0" w:space="0" w:color="auto"/>
        <w:bottom w:val="none" w:sz="0" w:space="0" w:color="auto"/>
        <w:right w:val="none" w:sz="0" w:space="0" w:color="auto"/>
      </w:divBdr>
    </w:div>
    <w:div w:id="1166626512">
      <w:bodyDiv w:val="1"/>
      <w:marLeft w:val="0"/>
      <w:marRight w:val="0"/>
      <w:marTop w:val="0"/>
      <w:marBottom w:val="0"/>
      <w:divBdr>
        <w:top w:val="none" w:sz="0" w:space="0" w:color="auto"/>
        <w:left w:val="none" w:sz="0" w:space="0" w:color="auto"/>
        <w:bottom w:val="none" w:sz="0" w:space="0" w:color="auto"/>
        <w:right w:val="none" w:sz="0" w:space="0" w:color="auto"/>
      </w:divBdr>
    </w:div>
    <w:div w:id="1410342535">
      <w:bodyDiv w:val="1"/>
      <w:marLeft w:val="0"/>
      <w:marRight w:val="0"/>
      <w:marTop w:val="0"/>
      <w:marBottom w:val="0"/>
      <w:divBdr>
        <w:top w:val="none" w:sz="0" w:space="0" w:color="auto"/>
        <w:left w:val="none" w:sz="0" w:space="0" w:color="auto"/>
        <w:bottom w:val="none" w:sz="0" w:space="0" w:color="auto"/>
        <w:right w:val="none" w:sz="0" w:space="0" w:color="auto"/>
      </w:divBdr>
    </w:div>
    <w:div w:id="1592153862">
      <w:bodyDiv w:val="1"/>
      <w:marLeft w:val="0"/>
      <w:marRight w:val="0"/>
      <w:marTop w:val="0"/>
      <w:marBottom w:val="0"/>
      <w:divBdr>
        <w:top w:val="none" w:sz="0" w:space="0" w:color="auto"/>
        <w:left w:val="none" w:sz="0" w:space="0" w:color="auto"/>
        <w:bottom w:val="none" w:sz="0" w:space="0" w:color="auto"/>
        <w:right w:val="none" w:sz="0" w:space="0" w:color="auto"/>
      </w:divBdr>
    </w:div>
    <w:div w:id="20507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igninvestmenttrophy.be" TargetMode="External"/><Relationship Id="rId9" Type="http://schemas.openxmlformats.org/officeDocument/2006/relationships/hyperlink" Target="mailto:john.verzeele@fitagency.be" TargetMode="External"/><Relationship Id="rId10" Type="http://schemas.openxmlformats.org/officeDocument/2006/relationships/hyperlink" Target="mailto:thomas.pollet@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8E11-DE1E-C248-B2FD-B67E3D70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4021</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Hofman</dc:creator>
  <cp:keywords/>
  <dc:description/>
  <cp:lastModifiedBy>Ann Ramaekers</cp:lastModifiedBy>
  <cp:revision>3</cp:revision>
  <cp:lastPrinted>2017-01-24T08:19:00Z</cp:lastPrinted>
  <dcterms:created xsi:type="dcterms:W3CDTF">2017-02-21T19:31:00Z</dcterms:created>
  <dcterms:modified xsi:type="dcterms:W3CDTF">2017-02-21T19:59:00Z</dcterms:modified>
</cp:coreProperties>
</file>