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42204" w14:textId="77777777" w:rsidR="00A0640F" w:rsidRDefault="00A0640F" w:rsidP="00C72CF9">
      <w:pPr>
        <w:rPr>
          <w:rFonts w:asciiTheme="minorHAnsi" w:hAnsiTheme="minorHAnsi" w:cstheme="minorHAnsi"/>
          <w:b/>
          <w:iCs/>
          <w:sz w:val="28"/>
          <w:szCs w:val="28"/>
          <w:lang w:val="en"/>
        </w:rPr>
      </w:pPr>
      <w:bookmarkStart w:id="0" w:name="_9828vauga45c" w:colFirst="0" w:colLast="0"/>
      <w:bookmarkEnd w:id="0"/>
      <w:r w:rsidRPr="00A0640F">
        <w:rPr>
          <w:rFonts w:asciiTheme="minorHAnsi" w:hAnsiTheme="minorHAnsi" w:cstheme="minorHAnsi"/>
          <w:b/>
          <w:iCs/>
          <w:sz w:val="28"/>
          <w:szCs w:val="28"/>
          <w:lang w:val="en"/>
        </w:rPr>
        <w:t xml:space="preserve">Reference Monitoring in the Hotel Suite </w:t>
      </w:r>
    </w:p>
    <w:p w14:paraId="471B2F04" w14:textId="47ABDA79" w:rsidR="0047074B" w:rsidRPr="00A0640F" w:rsidRDefault="00A0640F" w:rsidP="00C72CF9">
      <w:pPr>
        <w:rPr>
          <w:rFonts w:asciiTheme="minorHAnsi" w:hAnsiTheme="minorHAnsi" w:cstheme="minorHAnsi"/>
          <w:bCs/>
          <w:iCs/>
          <w:color w:val="868686"/>
          <w:sz w:val="10"/>
          <w:szCs w:val="10"/>
          <w:lang w:val="en-US"/>
        </w:rPr>
      </w:pPr>
      <w:r>
        <w:rPr>
          <w:rFonts w:asciiTheme="minorHAnsi" w:hAnsiTheme="minorHAnsi" w:cstheme="minorHAnsi"/>
          <w:bCs/>
          <w:iCs/>
          <w:color w:val="868686"/>
          <w:lang w:val="en"/>
        </w:rPr>
        <w:t>Vi</w:t>
      </w:r>
      <w:r w:rsidRPr="00A0640F">
        <w:rPr>
          <w:rFonts w:asciiTheme="minorHAnsi" w:hAnsiTheme="minorHAnsi" w:cstheme="minorHAnsi"/>
          <w:bCs/>
          <w:iCs/>
          <w:color w:val="868686"/>
          <w:lang w:val="en"/>
        </w:rPr>
        <w:t xml:space="preserve">deo </w:t>
      </w:r>
      <w:r>
        <w:rPr>
          <w:rFonts w:asciiTheme="minorHAnsi" w:hAnsiTheme="minorHAnsi" w:cstheme="minorHAnsi"/>
          <w:bCs/>
          <w:iCs/>
          <w:color w:val="868686"/>
          <w:lang w:val="en"/>
        </w:rPr>
        <w:t>d</w:t>
      </w:r>
      <w:r w:rsidRPr="00A0640F">
        <w:rPr>
          <w:rFonts w:asciiTheme="minorHAnsi" w:hAnsiTheme="minorHAnsi" w:cstheme="minorHAnsi"/>
          <w:bCs/>
          <w:iCs/>
          <w:color w:val="868686"/>
          <w:lang w:val="en"/>
        </w:rPr>
        <w:t>ocumenta</w:t>
      </w:r>
      <w:r>
        <w:rPr>
          <w:rFonts w:asciiTheme="minorHAnsi" w:hAnsiTheme="minorHAnsi" w:cstheme="minorHAnsi"/>
          <w:bCs/>
          <w:iCs/>
          <w:color w:val="868686"/>
          <w:lang w:val="en"/>
        </w:rPr>
        <w:t xml:space="preserve">ry about room correction with </w:t>
      </w:r>
      <w:r w:rsidR="00AD5F40" w:rsidRPr="00A0640F">
        <w:rPr>
          <w:rFonts w:asciiTheme="minorHAnsi" w:hAnsiTheme="minorHAnsi" w:cstheme="minorHAnsi"/>
          <w:bCs/>
          <w:iCs/>
          <w:color w:val="868686"/>
          <w:lang w:val="en-US"/>
        </w:rPr>
        <w:t xml:space="preserve">Neumann MA 1 </w:t>
      </w:r>
      <w:r>
        <w:rPr>
          <w:rFonts w:asciiTheme="minorHAnsi" w:hAnsiTheme="minorHAnsi" w:cstheme="minorHAnsi"/>
          <w:bCs/>
          <w:iCs/>
          <w:color w:val="868686"/>
          <w:lang w:val="en-US"/>
        </w:rPr>
        <w:t>and</w:t>
      </w:r>
      <w:r w:rsidR="00AD5F40" w:rsidRPr="00A0640F">
        <w:rPr>
          <w:rFonts w:asciiTheme="minorHAnsi" w:hAnsiTheme="minorHAnsi" w:cstheme="minorHAnsi"/>
          <w:bCs/>
          <w:iCs/>
          <w:color w:val="868686"/>
          <w:lang w:val="en-US"/>
        </w:rPr>
        <w:t xml:space="preserve"> KH</w:t>
      </w:r>
      <w:r w:rsidR="00FE1A79">
        <w:rPr>
          <w:rFonts w:asciiTheme="minorHAnsi" w:hAnsiTheme="minorHAnsi" w:cstheme="minorHAnsi"/>
          <w:bCs/>
          <w:iCs/>
          <w:color w:val="868686"/>
          <w:lang w:val="en-US"/>
        </w:rPr>
        <w:t>-</w:t>
      </w:r>
      <w:r>
        <w:rPr>
          <w:rFonts w:asciiTheme="minorHAnsi" w:hAnsiTheme="minorHAnsi" w:cstheme="minorHAnsi"/>
          <w:bCs/>
          <w:iCs/>
          <w:color w:val="868686"/>
          <w:lang w:val="en-US"/>
        </w:rPr>
        <w:t>l</w:t>
      </w:r>
      <w:r w:rsidR="005669E8" w:rsidRPr="00A0640F">
        <w:rPr>
          <w:rFonts w:asciiTheme="minorHAnsi" w:hAnsiTheme="minorHAnsi" w:cstheme="minorHAnsi"/>
          <w:bCs/>
          <w:iCs/>
          <w:color w:val="868686"/>
          <w:lang w:val="en-US"/>
        </w:rPr>
        <w:t>ine</w:t>
      </w:r>
      <w:r w:rsidR="00FE1A79">
        <w:rPr>
          <w:rFonts w:asciiTheme="minorHAnsi" w:hAnsiTheme="minorHAnsi" w:cstheme="minorHAnsi"/>
          <w:bCs/>
          <w:iCs/>
          <w:color w:val="868686"/>
          <w:lang w:val="en-US"/>
        </w:rPr>
        <w:t xml:space="preserve"> </w:t>
      </w:r>
      <w:r>
        <w:rPr>
          <w:rFonts w:asciiTheme="minorHAnsi" w:hAnsiTheme="minorHAnsi" w:cstheme="minorHAnsi"/>
          <w:bCs/>
          <w:iCs/>
          <w:color w:val="868686"/>
          <w:lang w:val="en-US"/>
        </w:rPr>
        <w:t>speakers</w:t>
      </w:r>
    </w:p>
    <w:p w14:paraId="19702130" w14:textId="16798095" w:rsidR="0030619E" w:rsidRPr="0030619E" w:rsidRDefault="0030619E" w:rsidP="00164671">
      <w:pPr>
        <w:ind w:right="-425"/>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E469EFB" wp14:editId="04CBD033">
            <wp:extent cx="5423666" cy="277760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5423666" cy="2777600"/>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47074B" w:rsidRDefault="00945A95" w:rsidP="003D0B73">
      <w:pPr>
        <w:rPr>
          <w:rFonts w:asciiTheme="minorHAnsi" w:hAnsiTheme="minorHAnsi" w:cstheme="minorHAnsi"/>
          <w:bCs/>
          <w:iCs/>
          <w:sz w:val="10"/>
          <w:szCs w:val="10"/>
        </w:rPr>
      </w:pPr>
    </w:p>
    <w:p w14:paraId="189B87AB" w14:textId="77777777" w:rsidR="00A0640F" w:rsidRDefault="00AD5F40" w:rsidP="00A0640F">
      <w:pPr>
        <w:ind w:right="-284"/>
        <w:rPr>
          <w:rFonts w:asciiTheme="minorHAnsi" w:hAnsiTheme="minorHAnsi" w:cstheme="minorHAnsi"/>
          <w:b/>
          <w:iCs/>
          <w:lang w:val="en"/>
        </w:rPr>
      </w:pPr>
      <w:r w:rsidRPr="00A0640F">
        <w:rPr>
          <w:rFonts w:asciiTheme="minorHAnsi" w:hAnsiTheme="minorHAnsi" w:cstheme="minorHAnsi"/>
          <w:b/>
          <w:iCs/>
          <w:lang w:val="en-US"/>
        </w:rPr>
        <w:t>Berlin, O</w:t>
      </w:r>
      <w:r w:rsidR="00A0640F" w:rsidRPr="00A0640F">
        <w:rPr>
          <w:rFonts w:asciiTheme="minorHAnsi" w:hAnsiTheme="minorHAnsi" w:cstheme="minorHAnsi"/>
          <w:b/>
          <w:iCs/>
          <w:lang w:val="en-US"/>
        </w:rPr>
        <w:t>c</w:t>
      </w:r>
      <w:r w:rsidRPr="00A0640F">
        <w:rPr>
          <w:rFonts w:asciiTheme="minorHAnsi" w:hAnsiTheme="minorHAnsi" w:cstheme="minorHAnsi"/>
          <w:b/>
          <w:iCs/>
          <w:lang w:val="en-US"/>
        </w:rPr>
        <w:t>tober</w:t>
      </w:r>
      <w:r w:rsidR="00A0640F" w:rsidRPr="00A0640F">
        <w:rPr>
          <w:rFonts w:asciiTheme="minorHAnsi" w:hAnsiTheme="minorHAnsi" w:cstheme="minorHAnsi"/>
          <w:b/>
          <w:iCs/>
          <w:lang w:val="en-US"/>
        </w:rPr>
        <w:t xml:space="preserve"> 28th</w:t>
      </w:r>
      <w:proofErr w:type="gramStart"/>
      <w:r w:rsidRPr="00A0640F">
        <w:rPr>
          <w:rFonts w:asciiTheme="minorHAnsi" w:hAnsiTheme="minorHAnsi" w:cstheme="minorHAnsi"/>
          <w:b/>
          <w:iCs/>
          <w:lang w:val="en-US"/>
        </w:rPr>
        <w:t xml:space="preserve"> 2023</w:t>
      </w:r>
      <w:proofErr w:type="gramEnd"/>
      <w:r w:rsidRPr="00A0640F">
        <w:rPr>
          <w:rFonts w:asciiTheme="minorHAnsi" w:hAnsiTheme="minorHAnsi" w:cstheme="minorHAnsi"/>
          <w:b/>
          <w:iCs/>
          <w:lang w:val="en-US"/>
        </w:rPr>
        <w:t xml:space="preserve"> - </w:t>
      </w:r>
      <w:r w:rsidR="00A0640F" w:rsidRPr="00A0640F">
        <w:rPr>
          <w:rFonts w:asciiTheme="minorHAnsi" w:hAnsiTheme="minorHAnsi" w:cstheme="minorHAnsi"/>
          <w:b/>
          <w:iCs/>
          <w:lang w:val="en"/>
        </w:rPr>
        <w:t xml:space="preserve">The </w:t>
      </w:r>
      <w:proofErr w:type="spellStart"/>
      <w:r w:rsidR="00A0640F" w:rsidRPr="00A0640F">
        <w:rPr>
          <w:rFonts w:asciiTheme="minorHAnsi" w:hAnsiTheme="minorHAnsi" w:cstheme="minorHAnsi"/>
          <w:b/>
          <w:iCs/>
          <w:lang w:val="en"/>
        </w:rPr>
        <w:t>StrandGut</w:t>
      </w:r>
      <w:proofErr w:type="spellEnd"/>
      <w:r w:rsidR="00A0640F" w:rsidRPr="00A0640F">
        <w:rPr>
          <w:rFonts w:asciiTheme="minorHAnsi" w:hAnsiTheme="minorHAnsi" w:cstheme="minorHAnsi"/>
          <w:b/>
          <w:iCs/>
          <w:lang w:val="en"/>
        </w:rPr>
        <w:t xml:space="preserve"> Resort in St. Peter-</w:t>
      </w:r>
      <w:proofErr w:type="spellStart"/>
      <w:r w:rsidR="00A0640F" w:rsidRPr="00A0640F">
        <w:rPr>
          <w:rFonts w:asciiTheme="minorHAnsi" w:hAnsiTheme="minorHAnsi" w:cstheme="minorHAnsi"/>
          <w:b/>
          <w:iCs/>
          <w:lang w:val="en"/>
        </w:rPr>
        <w:t>Ording</w:t>
      </w:r>
      <w:proofErr w:type="spellEnd"/>
      <w:r w:rsidR="00A0640F" w:rsidRPr="00A0640F">
        <w:rPr>
          <w:rFonts w:asciiTheme="minorHAnsi" w:hAnsiTheme="minorHAnsi" w:cstheme="minorHAnsi"/>
          <w:b/>
          <w:iCs/>
          <w:lang w:val="en"/>
        </w:rPr>
        <w:t xml:space="preserve"> on the German North Sea coast not only welcomes musically prolific guests, but upon request, it even provides them with Neumann KH 150 studio monitors, a subwoofer, headphones, and a </w:t>
      </w:r>
    </w:p>
    <w:p w14:paraId="3BD14F26" w14:textId="35A436CD" w:rsidR="00AD5F40" w:rsidRPr="00A0640F" w:rsidRDefault="00A0640F" w:rsidP="00AD5F40">
      <w:pPr>
        <w:ind w:right="-284"/>
        <w:rPr>
          <w:rFonts w:asciiTheme="minorHAnsi" w:hAnsiTheme="minorHAnsi" w:cstheme="minorHAnsi"/>
          <w:b/>
          <w:iCs/>
          <w:lang w:val="en"/>
        </w:rPr>
      </w:pPr>
      <w:r w:rsidRPr="00A0640F">
        <w:rPr>
          <w:rFonts w:asciiTheme="minorHAnsi" w:hAnsiTheme="minorHAnsi" w:cstheme="minorHAnsi"/>
          <w:b/>
          <w:iCs/>
          <w:lang w:val="en"/>
        </w:rPr>
        <w:t xml:space="preserve">U 87 microphone for songwriting and music production in one of its in-house suites at no additional charge. Complemented - and thus perfected - by the Automatic Monitor Alignment System MA 1, which allows for quick calibration of the monitor system to the room. A short video documentary, now available on the Neumann </w:t>
      </w:r>
      <w:hyperlink r:id="rId9" w:history="1">
        <w:r w:rsidRPr="009B1D18">
          <w:rPr>
            <w:rStyle w:val="Hyperlink"/>
            <w:rFonts w:asciiTheme="minorHAnsi" w:hAnsiTheme="minorHAnsi" w:cstheme="minorHAnsi"/>
            <w:b/>
            <w:iCs/>
            <w:lang w:val="en"/>
          </w:rPr>
          <w:t>YouTube channel</w:t>
        </w:r>
      </w:hyperlink>
      <w:r w:rsidRPr="00A0640F">
        <w:rPr>
          <w:rFonts w:asciiTheme="minorHAnsi" w:hAnsiTheme="minorHAnsi" w:cstheme="minorHAnsi"/>
          <w:b/>
          <w:iCs/>
          <w:lang w:val="en"/>
        </w:rPr>
        <w:t>, showcases the workflow and the surprisingly professional results that can be achieved far away from a professional recording studio.</w:t>
      </w:r>
    </w:p>
    <w:p w14:paraId="18135391" w14:textId="41B7065B" w:rsidR="00B03197" w:rsidRPr="00A0640F" w:rsidRDefault="00B03197" w:rsidP="007F362A">
      <w:pPr>
        <w:ind w:right="-284"/>
        <w:rPr>
          <w:rFonts w:asciiTheme="minorHAnsi" w:hAnsiTheme="minorHAnsi" w:cstheme="minorHAnsi"/>
          <w:b/>
          <w:iCs/>
          <w:lang w:val="en-US"/>
        </w:rPr>
      </w:pPr>
    </w:p>
    <w:p w14:paraId="684D37BE" w14:textId="77777777" w:rsidR="009B1D18"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The automatic calibration allows switching between different suites and rooms at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without the respective acoustic conditions affecting an objective sound assessment. </w:t>
      </w:r>
    </w:p>
    <w:p w14:paraId="62BEE6CC" w14:textId="696F278D"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If Neumann monitors with the MA 1 are also installed in the studio at home, a seamless transition between the studio and hotel suite is possible without having to revisit a mix.</w:t>
      </w:r>
    </w:p>
    <w:p w14:paraId="50A90197" w14:textId="77777777" w:rsidR="00A0640F" w:rsidRPr="00A0640F" w:rsidRDefault="00A0640F" w:rsidP="00A0640F">
      <w:pPr>
        <w:ind w:right="-284"/>
        <w:rPr>
          <w:rFonts w:asciiTheme="minorHAnsi" w:hAnsiTheme="minorHAnsi" w:cstheme="minorHAnsi"/>
          <w:bCs/>
          <w:iCs/>
          <w:lang w:val="en"/>
        </w:rPr>
      </w:pPr>
    </w:p>
    <w:p w14:paraId="7EAEE3C1" w14:textId="77777777"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Many celebrities have already discovered this place's magic for themselves, and music artists</w:t>
      </w:r>
      <w:proofErr w:type="gramStart"/>
      <w:r w:rsidRPr="00A0640F">
        <w:rPr>
          <w:rFonts w:asciiTheme="minorHAnsi" w:hAnsiTheme="minorHAnsi" w:cstheme="minorHAnsi"/>
          <w:bCs/>
          <w:iCs/>
          <w:lang w:val="en"/>
        </w:rPr>
        <w:t>, in particular, appreciate</w:t>
      </w:r>
      <w:proofErr w:type="gramEnd"/>
      <w:r w:rsidRPr="00A0640F">
        <w:rPr>
          <w:rFonts w:asciiTheme="minorHAnsi" w:hAnsiTheme="minorHAnsi" w:cstheme="minorHAnsi"/>
          <w:bCs/>
          <w:iCs/>
          <w:lang w:val="en"/>
        </w:rPr>
        <w:t xml:space="preserve"> staying at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The relaxed atmosphere invites thoughts to unfold freely, and any potential writer’s blocks resolve as if by themselves - creative ideas come and go like the sea's tides.</w:t>
      </w:r>
    </w:p>
    <w:p w14:paraId="6EEB6A2E" w14:textId="11FB8011" w:rsidR="00AD677E" w:rsidRPr="00A0640F" w:rsidRDefault="00AD677E" w:rsidP="00576727">
      <w:pPr>
        <w:ind w:right="-284"/>
        <w:rPr>
          <w:rFonts w:asciiTheme="minorHAnsi" w:hAnsiTheme="minorHAnsi" w:cstheme="minorHAnsi"/>
          <w:bCs/>
          <w:iCs/>
          <w:lang w:val="en"/>
        </w:rPr>
      </w:pPr>
    </w:p>
    <w:p w14:paraId="7F23B9C9" w14:textId="345B9361" w:rsidR="005669E8" w:rsidRDefault="005669E8" w:rsidP="00576727">
      <w:pPr>
        <w:ind w:right="-284"/>
        <w:rPr>
          <w:rFonts w:asciiTheme="minorHAnsi" w:hAnsiTheme="minorHAnsi" w:cstheme="minorHAnsi"/>
          <w:b/>
          <w:iCs/>
        </w:rPr>
      </w:pPr>
      <w:r>
        <w:rPr>
          <w:rFonts w:asciiTheme="minorHAnsi" w:hAnsiTheme="minorHAnsi" w:cstheme="minorHAnsi"/>
          <w:b/>
          <w:iCs/>
          <w:noProof/>
        </w:rPr>
        <w:lastRenderedPageBreak/>
        <w:drawing>
          <wp:inline distT="0" distB="0" distL="0" distR="0" wp14:anchorId="3831C1B0" wp14:editId="16959D9A">
            <wp:extent cx="5220970" cy="2680367"/>
            <wp:effectExtent l="0" t="0" r="0" b="0"/>
            <wp:docPr id="152961200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12007" name="Picture 1">
                      <a:hlinkClick r:id="rId9"/>
                    </pic:cNvPr>
                    <pic:cNvPicPr/>
                  </pic:nvPicPr>
                  <pic:blipFill>
                    <a:blip r:embed="rId10" cstate="screen">
                      <a:extLst>
                        <a:ext uri="{28A0092B-C50C-407E-A947-70E740481C1C}">
                          <a14:useLocalDpi xmlns:a14="http://schemas.microsoft.com/office/drawing/2010/main"/>
                        </a:ext>
                      </a:extLst>
                    </a:blip>
                    <a:stretch>
                      <a:fillRect/>
                    </a:stretch>
                  </pic:blipFill>
                  <pic:spPr>
                    <a:xfrm>
                      <a:off x="0" y="0"/>
                      <a:ext cx="5220970" cy="2680367"/>
                    </a:xfrm>
                    <a:prstGeom prst="rect">
                      <a:avLst/>
                    </a:prstGeom>
                  </pic:spPr>
                </pic:pic>
              </a:graphicData>
            </a:graphic>
          </wp:inline>
        </w:drawing>
      </w:r>
    </w:p>
    <w:p w14:paraId="295F48BA" w14:textId="77777777" w:rsidR="00E1269D" w:rsidRDefault="00E1269D" w:rsidP="00AD5F40">
      <w:pPr>
        <w:ind w:right="-284"/>
        <w:rPr>
          <w:rFonts w:asciiTheme="minorHAnsi" w:hAnsiTheme="minorHAnsi" w:cstheme="minorHAnsi"/>
          <w:b/>
          <w:iCs/>
        </w:rPr>
      </w:pPr>
    </w:p>
    <w:p w14:paraId="51198563" w14:textId="77777777" w:rsidR="00A0640F" w:rsidRPr="00A0640F" w:rsidRDefault="00A0640F" w:rsidP="00A0640F">
      <w:pPr>
        <w:ind w:right="-284"/>
        <w:rPr>
          <w:rFonts w:asciiTheme="minorHAnsi" w:hAnsiTheme="minorHAnsi" w:cstheme="minorHAnsi"/>
          <w:b/>
          <w:iCs/>
          <w:lang w:val="en"/>
        </w:rPr>
      </w:pPr>
      <w:r w:rsidRPr="00A0640F">
        <w:rPr>
          <w:rFonts w:asciiTheme="minorHAnsi" w:hAnsiTheme="minorHAnsi" w:cstheme="minorHAnsi"/>
          <w:b/>
          <w:iCs/>
          <w:lang w:val="en"/>
        </w:rPr>
        <w:t>The Basics: The Automatic Monitor Alignment</w:t>
      </w:r>
    </w:p>
    <w:p w14:paraId="2990383D" w14:textId="77777777" w:rsid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The video illustrates how the playback precision can be dramatically improved through successful alignment: Specifically, in the areas of bass and low </w:t>
      </w:r>
      <w:proofErr w:type="spellStart"/>
      <w:r w:rsidRPr="00A0640F">
        <w:rPr>
          <w:rFonts w:asciiTheme="minorHAnsi" w:hAnsiTheme="minorHAnsi" w:cstheme="minorHAnsi"/>
          <w:bCs/>
          <w:iCs/>
          <w:lang w:val="en"/>
        </w:rPr>
        <w:t>mids</w:t>
      </w:r>
      <w:proofErr w:type="spellEnd"/>
      <w:r w:rsidRPr="00A0640F">
        <w:rPr>
          <w:rFonts w:asciiTheme="minorHAnsi" w:hAnsiTheme="minorHAnsi" w:cstheme="minorHAnsi"/>
          <w:bCs/>
          <w:iCs/>
          <w:lang w:val="en"/>
        </w:rPr>
        <w:t>, impressive optimizations of up to 16 (!) decibels can be achieved. Without correction, a reliable sound assessment or even a coherent mix would hardly be possible. A comparison of the measurement curves (before/after) visually highlights the striking difference.</w:t>
      </w:r>
    </w:p>
    <w:p w14:paraId="42C7BA1B" w14:textId="77777777" w:rsidR="00A0640F" w:rsidRPr="00A0640F" w:rsidRDefault="00A0640F" w:rsidP="00A0640F">
      <w:pPr>
        <w:ind w:right="-284"/>
        <w:rPr>
          <w:rFonts w:asciiTheme="minorHAnsi" w:hAnsiTheme="minorHAnsi" w:cstheme="minorHAnsi"/>
          <w:bCs/>
          <w:iCs/>
          <w:lang w:val="en"/>
        </w:rPr>
      </w:pPr>
    </w:p>
    <w:p w14:paraId="2EAEA125" w14:textId="098086B3" w:rsidR="007A1832" w:rsidRPr="00A0640F" w:rsidRDefault="007A1832" w:rsidP="00AD5F40">
      <w:pPr>
        <w:ind w:right="-284"/>
        <w:rPr>
          <w:rFonts w:asciiTheme="minorHAnsi" w:hAnsiTheme="minorHAnsi" w:cstheme="minorHAnsi"/>
          <w:bCs/>
          <w:iCs/>
          <w:lang w:val="en-US"/>
        </w:rPr>
      </w:pPr>
      <w:r>
        <w:rPr>
          <w:rFonts w:asciiTheme="minorHAnsi" w:hAnsiTheme="minorHAnsi" w:cstheme="minorHAnsi"/>
          <w:bCs/>
          <w:iCs/>
          <w:noProof/>
        </w:rPr>
        <w:drawing>
          <wp:inline distT="0" distB="0" distL="0" distR="0" wp14:anchorId="688BC7A9" wp14:editId="4DC1959E">
            <wp:extent cx="2576644" cy="1440000"/>
            <wp:effectExtent l="0" t="0" r="1905" b="0"/>
            <wp:docPr id="1638443144" name="Picture 6"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43144" name="Picture 6" descr="A graph with lines and text&#10;&#10;Description automatically generated with medium confidence"/>
                    <pic:cNvPicPr/>
                  </pic:nvPicPr>
                  <pic:blipFill>
                    <a:blip r:embed="rId11" cstate="screen">
                      <a:extLst>
                        <a:ext uri="{28A0092B-C50C-407E-A947-70E740481C1C}">
                          <a14:useLocalDpi xmlns:a14="http://schemas.microsoft.com/office/drawing/2010/main"/>
                        </a:ext>
                      </a:extLst>
                    </a:blip>
                    <a:stretch>
                      <a:fillRect/>
                    </a:stretch>
                  </pic:blipFill>
                  <pic:spPr>
                    <a:xfrm>
                      <a:off x="0" y="0"/>
                      <a:ext cx="2576644" cy="1440000"/>
                    </a:xfrm>
                    <a:prstGeom prst="rect">
                      <a:avLst/>
                    </a:prstGeom>
                  </pic:spPr>
                </pic:pic>
              </a:graphicData>
            </a:graphic>
          </wp:inline>
        </w:drawing>
      </w:r>
      <w:r w:rsidRPr="00A0640F">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3B7B3996" wp14:editId="139171A5">
            <wp:extent cx="2576644" cy="1440000"/>
            <wp:effectExtent l="0" t="0" r="1905" b="0"/>
            <wp:docPr id="341919103" name="Picture 7" descr="A graph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19103" name="Picture 7" descr="A graph with lines and text&#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576644" cy="1440000"/>
                    </a:xfrm>
                    <a:prstGeom prst="rect">
                      <a:avLst/>
                    </a:prstGeom>
                  </pic:spPr>
                </pic:pic>
              </a:graphicData>
            </a:graphic>
          </wp:inline>
        </w:drawing>
      </w:r>
    </w:p>
    <w:p w14:paraId="357A22B3" w14:textId="77777777" w:rsidR="00183FFA" w:rsidRPr="00A0640F" w:rsidRDefault="00183FFA" w:rsidP="007A1832">
      <w:pPr>
        <w:ind w:right="-284"/>
        <w:rPr>
          <w:rFonts w:asciiTheme="minorHAnsi" w:hAnsiTheme="minorHAnsi" w:cstheme="minorHAnsi"/>
          <w:bCs/>
          <w:iCs/>
          <w:lang w:val="en-US"/>
        </w:rPr>
      </w:pPr>
    </w:p>
    <w:p w14:paraId="15AA0357" w14:textId="676707ED"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By the way, the MA 1 system also ensures that Neumann speakers of different sizes reproduce audio material consistently. From the small KH 80 DSP, through the KH 150 available at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to the large KH 420 model (with DSP sub), automatic monitor alignment achieves a homogenous sound playback. While the reproduction of deep frequencies naturally varies (casually </w:t>
      </w:r>
      <w:proofErr w:type="gramStart"/>
      <w:r w:rsidRPr="00A0640F">
        <w:rPr>
          <w:rFonts w:asciiTheme="minorHAnsi" w:hAnsiTheme="minorHAnsi" w:cstheme="minorHAnsi"/>
          <w:bCs/>
          <w:iCs/>
          <w:lang w:val="en"/>
        </w:rPr>
        <w:t>put:</w:t>
      </w:r>
      <w:proofErr w:type="gramEnd"/>
      <w:r w:rsidRPr="00A0640F">
        <w:rPr>
          <w:rFonts w:asciiTheme="minorHAnsi" w:hAnsiTheme="minorHAnsi" w:cstheme="minorHAnsi"/>
          <w:bCs/>
          <w:iCs/>
          <w:lang w:val="en"/>
        </w:rPr>
        <w:t xml:space="preserve"> bigger = </w:t>
      </w:r>
      <w:r w:rsidR="009B1D18">
        <w:rPr>
          <w:rFonts w:asciiTheme="minorHAnsi" w:hAnsiTheme="minorHAnsi" w:cstheme="minorHAnsi"/>
          <w:bCs/>
          <w:iCs/>
          <w:lang w:val="en"/>
        </w:rPr>
        <w:t>deeper</w:t>
      </w:r>
      <w:r w:rsidRPr="00A0640F">
        <w:rPr>
          <w:rFonts w:asciiTheme="minorHAnsi" w:hAnsiTheme="minorHAnsi" w:cstheme="minorHAnsi"/>
          <w:bCs/>
          <w:iCs/>
          <w:lang w:val="en"/>
        </w:rPr>
        <w:t xml:space="preserve"> bass), the overall sound characteristic remains </w:t>
      </w:r>
      <w:r w:rsidR="009B1D18">
        <w:rPr>
          <w:rFonts w:asciiTheme="minorHAnsi" w:hAnsiTheme="minorHAnsi" w:cstheme="minorHAnsi"/>
          <w:bCs/>
          <w:iCs/>
          <w:lang w:val="en"/>
        </w:rPr>
        <w:t>perfectly</w:t>
      </w:r>
      <w:r w:rsidRPr="00A0640F">
        <w:rPr>
          <w:rFonts w:asciiTheme="minorHAnsi" w:hAnsiTheme="minorHAnsi" w:cstheme="minorHAnsi"/>
          <w:bCs/>
          <w:iCs/>
          <w:lang w:val="en"/>
        </w:rPr>
        <w:t xml:space="preserve"> comparable.</w:t>
      </w:r>
    </w:p>
    <w:p w14:paraId="364ECB17" w14:textId="77777777" w:rsidR="00A0640F" w:rsidRPr="00A0640F" w:rsidRDefault="00A0640F" w:rsidP="00A0640F">
      <w:pPr>
        <w:ind w:right="-284"/>
        <w:rPr>
          <w:rFonts w:asciiTheme="minorHAnsi" w:hAnsiTheme="minorHAnsi" w:cstheme="minorHAnsi"/>
          <w:bCs/>
          <w:iCs/>
          <w:lang w:val="en"/>
        </w:rPr>
      </w:pPr>
    </w:p>
    <w:p w14:paraId="07D20AD3" w14:textId="77777777"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The Automatic Monitor Alignment MA 1 consists of the Neumann measurement microphone of the same name and intuitive software for Mac and PC. The alignment leads to an optimally adjusted amplitude and phase correction, enabling reliable monitoring in virtually all </w:t>
      </w:r>
      <w:r w:rsidRPr="00A0640F">
        <w:rPr>
          <w:rFonts w:asciiTheme="minorHAnsi" w:hAnsiTheme="minorHAnsi" w:cstheme="minorHAnsi"/>
          <w:bCs/>
          <w:iCs/>
          <w:lang w:val="en"/>
        </w:rPr>
        <w:lastRenderedPageBreak/>
        <w:t>environments. A significant advantage is that no special expertise is needed for successful calibration. Neumann developed the underlying algorithms in collaboration with the Fraunhofer Institute for Integrated Circuits (IIS).</w:t>
      </w:r>
    </w:p>
    <w:p w14:paraId="22EC36F3" w14:textId="77777777" w:rsidR="000F4275" w:rsidRPr="00A0640F" w:rsidRDefault="000F4275" w:rsidP="000F4275">
      <w:pPr>
        <w:ind w:right="-284"/>
        <w:rPr>
          <w:rFonts w:asciiTheme="minorHAnsi" w:hAnsiTheme="minorHAnsi" w:cstheme="minorHAnsi"/>
          <w:bCs/>
          <w:iCs/>
          <w:lang w:val="en"/>
        </w:rPr>
      </w:pPr>
    </w:p>
    <w:p w14:paraId="5B04D839" w14:textId="77777777" w:rsidR="000F4275" w:rsidRPr="009308BC" w:rsidRDefault="000F4275" w:rsidP="000F4275">
      <w:pPr>
        <w:ind w:right="-284"/>
        <w:rPr>
          <w:rFonts w:asciiTheme="minorHAnsi" w:hAnsiTheme="minorHAnsi" w:cstheme="minorHAnsi"/>
          <w:bCs/>
          <w:iCs/>
          <w:lang w:val="en-US"/>
        </w:rPr>
      </w:pPr>
      <w:r>
        <w:rPr>
          <w:rFonts w:asciiTheme="minorHAnsi" w:hAnsiTheme="minorHAnsi" w:cstheme="minorHAnsi"/>
          <w:bCs/>
          <w:iCs/>
          <w:noProof/>
        </w:rPr>
        <w:drawing>
          <wp:inline distT="0" distB="0" distL="0" distR="0" wp14:anchorId="63E7FBA4" wp14:editId="5A268A38">
            <wp:extent cx="2576644" cy="1439348"/>
            <wp:effectExtent l="0" t="0" r="1905" b="0"/>
            <wp:docPr id="449859492" name="Picture 44985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59492" name="Picture 449859492"/>
                    <pic:cNvPicPr/>
                  </pic:nvPicPr>
                  <pic:blipFill>
                    <a:blip r:embed="rId13" cstate="screen">
                      <a:extLst>
                        <a:ext uri="{BEBA8EAE-BF5A-486C-A8C5-ECC9F3942E4B}">
                          <a14:imgProps xmlns:a14="http://schemas.microsoft.com/office/drawing/2010/main">
                            <a14:imgLayer r:embed="rId14">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2576644" cy="1439348"/>
                    </a:xfrm>
                    <a:prstGeom prst="rect">
                      <a:avLst/>
                    </a:prstGeom>
                  </pic:spPr>
                </pic:pic>
              </a:graphicData>
            </a:graphic>
          </wp:inline>
        </w:drawing>
      </w:r>
      <w:r w:rsidRPr="009308BC">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014DBB6D" wp14:editId="03226919">
            <wp:extent cx="2576644" cy="1439518"/>
            <wp:effectExtent l="0" t="0" r="1905" b="0"/>
            <wp:docPr id="789798560" name="Picture 78979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8560" name="Picture 789798560"/>
                    <pic:cNvPicPr/>
                  </pic:nvPicPr>
                  <pic:blipFill>
                    <a:blip r:embed="rId15" cstate="screen">
                      <a:extLst>
                        <a:ext uri="{BEBA8EAE-BF5A-486C-A8C5-ECC9F3942E4B}">
                          <a14:imgProps xmlns:a14="http://schemas.microsoft.com/office/drawing/2010/main">
                            <a14:imgLayer r:embed="rId16">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2576644" cy="1439518"/>
                    </a:xfrm>
                    <a:prstGeom prst="rect">
                      <a:avLst/>
                    </a:prstGeom>
                  </pic:spPr>
                </pic:pic>
              </a:graphicData>
            </a:graphic>
          </wp:inline>
        </w:drawing>
      </w:r>
    </w:p>
    <w:p w14:paraId="2E487818" w14:textId="77777777" w:rsidR="000F4275" w:rsidRPr="009308BC" w:rsidRDefault="000F4275" w:rsidP="00AD5F40">
      <w:pPr>
        <w:ind w:right="-284"/>
        <w:rPr>
          <w:rFonts w:asciiTheme="minorHAnsi" w:hAnsiTheme="minorHAnsi" w:cstheme="minorHAnsi"/>
          <w:bCs/>
          <w:iCs/>
          <w:lang w:val="en-US"/>
        </w:rPr>
      </w:pPr>
    </w:p>
    <w:p w14:paraId="224C2D1C" w14:textId="77777777"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The method is suitable for stereo setups with the Neumann speakers KH 80 DSP, KH 120 II, and KH 150, as well as for all analog (non-DSP-based) Neumann monitors when combined with the subwoofers KH 750 DSP or KH 750 AES67. Neumann models with DSP and network connectivity are required as the correction parameters are stored and processed in the speakers’ internal signal processors.</w:t>
      </w:r>
    </w:p>
    <w:p w14:paraId="5F6B4BD5" w14:textId="77777777" w:rsidR="00A0640F" w:rsidRPr="00A0640F" w:rsidRDefault="00A0640F" w:rsidP="00A0640F">
      <w:pPr>
        <w:ind w:right="-284"/>
        <w:rPr>
          <w:rFonts w:asciiTheme="minorHAnsi" w:hAnsiTheme="minorHAnsi" w:cstheme="minorHAnsi"/>
          <w:bCs/>
          <w:iCs/>
          <w:lang w:val="en"/>
        </w:rPr>
      </w:pPr>
    </w:p>
    <w:p w14:paraId="32492137" w14:textId="77777777"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Experienced users complete the entire alignment process in less than ten minutes. If in a hurry, a significant sound optimization can be achieved even after just a single measurement. The result is a well-defined, tonally balanced sound with a detailed reproduction of deep frequencies and a precise, time-accurate representation of reverb tails and rooms.</w:t>
      </w:r>
    </w:p>
    <w:p w14:paraId="3A8C17F8" w14:textId="77777777" w:rsidR="00A0640F" w:rsidRPr="00A0640F" w:rsidRDefault="00A0640F" w:rsidP="00A0640F">
      <w:pPr>
        <w:ind w:right="-284"/>
        <w:rPr>
          <w:rFonts w:asciiTheme="minorHAnsi" w:hAnsiTheme="minorHAnsi" w:cstheme="minorHAnsi"/>
          <w:bCs/>
          <w:iCs/>
          <w:lang w:val="en"/>
        </w:rPr>
      </w:pPr>
    </w:p>
    <w:p w14:paraId="06F35FA7" w14:textId="2235C828" w:rsidR="000F4275" w:rsidRPr="00A0640F" w:rsidRDefault="00A0640F" w:rsidP="00AD5F40">
      <w:pPr>
        <w:ind w:right="-284"/>
        <w:rPr>
          <w:rFonts w:asciiTheme="minorHAnsi" w:hAnsiTheme="minorHAnsi" w:cstheme="minorHAnsi"/>
          <w:bCs/>
          <w:iCs/>
          <w:lang w:val="en"/>
        </w:rPr>
      </w:pPr>
      <w:r w:rsidRPr="00A0640F">
        <w:rPr>
          <w:rFonts w:asciiTheme="minorHAnsi" w:hAnsiTheme="minorHAnsi" w:cstheme="minorHAnsi"/>
          <w:bCs/>
          <w:iCs/>
          <w:lang w:val="en"/>
        </w:rPr>
        <w:t xml:space="preserve">The unique Neumann twist: All necessary adjustments are stored in the speakers once calibrated. Unlike systems from other manufacturers, there's no need to run plug-ins or drivers in the background of the DAW that could create additional latencies or cause incompatibilities. The Neumann system operates autonomously and is independent of the connected PC or Mac. It doesn’t burden the computer, which also makes it </w:t>
      </w:r>
      <w:proofErr w:type="gramStart"/>
      <w:r w:rsidRPr="00A0640F">
        <w:rPr>
          <w:rFonts w:asciiTheme="minorHAnsi" w:hAnsiTheme="minorHAnsi" w:cstheme="minorHAnsi"/>
          <w:bCs/>
          <w:iCs/>
          <w:lang w:val="en"/>
        </w:rPr>
        <w:t>future-proof</w:t>
      </w:r>
      <w:proofErr w:type="gramEnd"/>
      <w:r w:rsidRPr="00A0640F">
        <w:rPr>
          <w:rFonts w:asciiTheme="minorHAnsi" w:hAnsiTheme="minorHAnsi" w:cstheme="minorHAnsi"/>
          <w:bCs/>
          <w:iCs/>
          <w:lang w:val="en"/>
        </w:rPr>
        <w:t>.</w:t>
      </w:r>
    </w:p>
    <w:p w14:paraId="61D0F143" w14:textId="77777777" w:rsidR="005669E8" w:rsidRPr="009308BC" w:rsidRDefault="005669E8" w:rsidP="00AD5F40">
      <w:pPr>
        <w:ind w:right="-284"/>
        <w:rPr>
          <w:rFonts w:asciiTheme="minorHAnsi" w:hAnsiTheme="minorHAnsi" w:cstheme="minorHAnsi"/>
          <w:bCs/>
          <w:iCs/>
          <w:lang w:val="en-US"/>
        </w:rPr>
      </w:pPr>
    </w:p>
    <w:p w14:paraId="4DA2057B" w14:textId="77777777" w:rsidR="005669E8" w:rsidRPr="009308BC" w:rsidRDefault="000F4275" w:rsidP="00AD5F40">
      <w:pPr>
        <w:ind w:right="-284"/>
        <w:rPr>
          <w:rFonts w:asciiTheme="minorHAnsi" w:hAnsiTheme="minorHAnsi" w:cstheme="minorHAnsi"/>
          <w:bCs/>
          <w:iCs/>
          <w:lang w:val="en-US"/>
        </w:rPr>
      </w:pPr>
      <w:r>
        <w:rPr>
          <w:rFonts w:asciiTheme="minorHAnsi" w:hAnsiTheme="minorHAnsi" w:cstheme="minorHAnsi"/>
          <w:bCs/>
          <w:iCs/>
          <w:noProof/>
        </w:rPr>
        <w:drawing>
          <wp:inline distT="0" distB="0" distL="0" distR="0" wp14:anchorId="303E013A" wp14:editId="3A2045CC">
            <wp:extent cx="2576643" cy="1439348"/>
            <wp:effectExtent l="0" t="0" r="1905" b="0"/>
            <wp:docPr id="761401918" name="Picture 76140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01918" name="Picture 761401918"/>
                    <pic:cNvPicPr/>
                  </pic:nvPicPr>
                  <pic:blipFill>
                    <a:blip r:embed="rId17" cstate="screen">
                      <a:extLst>
                        <a:ext uri="{BEBA8EAE-BF5A-486C-A8C5-ECC9F3942E4B}">
                          <a14:imgProps xmlns:a14="http://schemas.microsoft.com/office/drawing/2010/main">
                            <a14:imgLayer r:embed="rId18">
                              <a14:imgEffect>
                                <a14:sharpenSoften amount="25000"/>
                              </a14:imgEffect>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76643" cy="1439348"/>
                    </a:xfrm>
                    <a:prstGeom prst="rect">
                      <a:avLst/>
                    </a:prstGeom>
                  </pic:spPr>
                </pic:pic>
              </a:graphicData>
            </a:graphic>
          </wp:inline>
        </w:drawing>
      </w:r>
      <w:r w:rsidRPr="009308BC">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0AAE4A09" wp14:editId="658F00D8">
            <wp:extent cx="2576644" cy="1439348"/>
            <wp:effectExtent l="0" t="0" r="1905" b="0"/>
            <wp:docPr id="2112566772" name="Picture 211256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66772" name="Picture 2112566772"/>
                    <pic:cNvPicPr/>
                  </pic:nvPicPr>
                  <pic:blipFill>
                    <a:blip r:embed="rId19" cstate="screen">
                      <a:extLst>
                        <a:ext uri="{BEBA8EAE-BF5A-486C-A8C5-ECC9F3942E4B}">
                          <a14:imgProps xmlns:a14="http://schemas.microsoft.com/office/drawing/2010/main">
                            <a14:imgLayer r:embed="rId20">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76644" cy="1439348"/>
                    </a:xfrm>
                    <a:prstGeom prst="rect">
                      <a:avLst/>
                    </a:prstGeom>
                  </pic:spPr>
                </pic:pic>
              </a:graphicData>
            </a:graphic>
          </wp:inline>
        </w:drawing>
      </w:r>
    </w:p>
    <w:p w14:paraId="00650D8F" w14:textId="77777777" w:rsidR="00A0640F" w:rsidRPr="009308BC" w:rsidRDefault="00A0640F" w:rsidP="00AD5F40">
      <w:pPr>
        <w:ind w:right="-284"/>
        <w:rPr>
          <w:rFonts w:asciiTheme="minorHAnsi" w:hAnsiTheme="minorHAnsi" w:cstheme="minorHAnsi"/>
          <w:b/>
          <w:iCs/>
          <w:lang w:val="en-US"/>
        </w:rPr>
      </w:pPr>
    </w:p>
    <w:p w14:paraId="2231721B" w14:textId="77777777" w:rsidR="00A0640F" w:rsidRPr="009308BC" w:rsidRDefault="00A0640F" w:rsidP="00AD5F40">
      <w:pPr>
        <w:ind w:right="-284"/>
        <w:rPr>
          <w:rFonts w:asciiTheme="minorHAnsi" w:hAnsiTheme="minorHAnsi" w:cstheme="minorHAnsi"/>
          <w:b/>
          <w:iCs/>
          <w:lang w:val="en-US"/>
        </w:rPr>
      </w:pPr>
    </w:p>
    <w:p w14:paraId="268DDF73" w14:textId="77777777" w:rsidR="00A0640F" w:rsidRPr="00A0640F" w:rsidRDefault="00A0640F" w:rsidP="00A0640F">
      <w:pPr>
        <w:ind w:right="-284"/>
        <w:rPr>
          <w:rFonts w:asciiTheme="minorHAnsi" w:hAnsiTheme="minorHAnsi" w:cstheme="minorHAnsi"/>
          <w:b/>
          <w:iCs/>
          <w:lang w:val="en"/>
        </w:rPr>
      </w:pPr>
      <w:r w:rsidRPr="00A0640F">
        <w:rPr>
          <w:rFonts w:asciiTheme="minorHAnsi" w:hAnsiTheme="minorHAnsi" w:cstheme="minorHAnsi"/>
          <w:b/>
          <w:iCs/>
          <w:lang w:val="en"/>
        </w:rPr>
        <w:lastRenderedPageBreak/>
        <w:t xml:space="preserve">The </w:t>
      </w:r>
      <w:proofErr w:type="spellStart"/>
      <w:r w:rsidRPr="00A0640F">
        <w:rPr>
          <w:rFonts w:asciiTheme="minorHAnsi" w:hAnsiTheme="minorHAnsi" w:cstheme="minorHAnsi"/>
          <w:b/>
          <w:iCs/>
          <w:lang w:val="en"/>
        </w:rPr>
        <w:t>StrandGut</w:t>
      </w:r>
      <w:proofErr w:type="spellEnd"/>
      <w:r w:rsidRPr="00A0640F">
        <w:rPr>
          <w:rFonts w:asciiTheme="minorHAnsi" w:hAnsiTheme="minorHAnsi" w:cstheme="minorHAnsi"/>
          <w:b/>
          <w:iCs/>
          <w:lang w:val="en"/>
        </w:rPr>
        <w:t xml:space="preserve"> Resort: Music and Hospitality</w:t>
      </w:r>
    </w:p>
    <w:p w14:paraId="079428C9" w14:textId="77777777" w:rsidR="00A0640F" w:rsidRPr="00A0640F" w:rsidRDefault="005669E8" w:rsidP="00A0640F">
      <w:pPr>
        <w:ind w:right="-284"/>
        <w:rPr>
          <w:rFonts w:asciiTheme="minorHAnsi" w:hAnsiTheme="minorHAnsi" w:cstheme="minorHAnsi"/>
          <w:bCs/>
          <w:iCs/>
          <w:lang w:val="en"/>
        </w:rPr>
      </w:pPr>
      <w:r>
        <w:rPr>
          <w:rFonts w:asciiTheme="minorHAnsi" w:hAnsiTheme="minorHAnsi" w:cstheme="minorHAnsi"/>
          <w:bCs/>
          <w:iCs/>
          <w:noProof/>
        </w:rPr>
        <w:drawing>
          <wp:anchor distT="0" distB="0" distL="114300" distR="114300" simplePos="0" relativeHeight="251659264" behindDoc="0" locked="0" layoutInCell="1" allowOverlap="1" wp14:anchorId="61B1147A" wp14:editId="77752EBD">
            <wp:simplePos x="0" y="0"/>
            <wp:positionH relativeFrom="margin">
              <wp:posOffset>3251835</wp:posOffset>
            </wp:positionH>
            <wp:positionV relativeFrom="margin">
              <wp:posOffset>267283</wp:posOffset>
            </wp:positionV>
            <wp:extent cx="1967865" cy="1099185"/>
            <wp:effectExtent l="0" t="0" r="635" b="5715"/>
            <wp:wrapSquare wrapText="bothSides"/>
            <wp:docPr id="877231601" name="Picture 3"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31601" name="Picture 3" descr="A building with glass windows&#10;&#10;Description automatically generated"/>
                    <pic:cNvPicPr/>
                  </pic:nvPicPr>
                  <pic:blipFill>
                    <a:blip r:embed="rId21" cstate="screen">
                      <a:extLst>
                        <a:ext uri="{BEBA8EAE-BF5A-486C-A8C5-ECC9F3942E4B}">
                          <a14:imgProps xmlns:a14="http://schemas.microsoft.com/office/drawing/2010/main">
                            <a14:imgLayer r:embed="rId22">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1967865" cy="1099185"/>
                    </a:xfrm>
                    <a:prstGeom prst="rect">
                      <a:avLst/>
                    </a:prstGeom>
                  </pic:spPr>
                </pic:pic>
              </a:graphicData>
            </a:graphic>
            <wp14:sizeRelH relativeFrom="margin">
              <wp14:pctWidth>0</wp14:pctWidth>
            </wp14:sizeRelH>
            <wp14:sizeRelV relativeFrom="margin">
              <wp14:pctHeight>0</wp14:pctHeight>
            </wp14:sizeRelV>
          </wp:anchor>
        </w:drawing>
      </w:r>
      <w:r w:rsidR="00A0640F" w:rsidRPr="00A0640F">
        <w:rPr>
          <w:rFonts w:asciiTheme="minorHAnsi" w:hAnsiTheme="minorHAnsi" w:cstheme="minorHAnsi"/>
          <w:bCs/>
          <w:iCs/>
          <w:lang w:val="en"/>
        </w:rPr>
        <w:t xml:space="preserve">"Privately, I have always been passionate about music and have always enjoyed attending concerts," reveals </w:t>
      </w:r>
      <w:proofErr w:type="spellStart"/>
      <w:r w:rsidR="00A0640F" w:rsidRPr="00A0640F">
        <w:rPr>
          <w:rFonts w:asciiTheme="minorHAnsi" w:hAnsiTheme="minorHAnsi" w:cstheme="minorHAnsi"/>
          <w:bCs/>
          <w:iCs/>
          <w:lang w:val="en"/>
        </w:rPr>
        <w:t>Karsten</w:t>
      </w:r>
      <w:proofErr w:type="spellEnd"/>
      <w:r w:rsidR="00A0640F" w:rsidRPr="00A0640F">
        <w:rPr>
          <w:rFonts w:asciiTheme="minorHAnsi" w:hAnsiTheme="minorHAnsi" w:cstheme="minorHAnsi"/>
          <w:bCs/>
          <w:iCs/>
          <w:lang w:val="en"/>
        </w:rPr>
        <w:t xml:space="preserve"> Werner, Managing Partner of </w:t>
      </w:r>
      <w:proofErr w:type="spellStart"/>
      <w:r w:rsidR="00A0640F" w:rsidRPr="00A0640F">
        <w:rPr>
          <w:rFonts w:asciiTheme="minorHAnsi" w:hAnsiTheme="minorHAnsi" w:cstheme="minorHAnsi"/>
          <w:bCs/>
          <w:iCs/>
          <w:lang w:val="en"/>
        </w:rPr>
        <w:t>StrandGut</w:t>
      </w:r>
      <w:proofErr w:type="spellEnd"/>
      <w:r w:rsidR="00A0640F" w:rsidRPr="00A0640F">
        <w:rPr>
          <w:rFonts w:asciiTheme="minorHAnsi" w:hAnsiTheme="minorHAnsi" w:cstheme="minorHAnsi"/>
          <w:bCs/>
          <w:iCs/>
          <w:lang w:val="en"/>
        </w:rPr>
        <w:t xml:space="preserve"> Resort GmbH &amp; Co. KG. "Even before I worked in St. Peter-</w:t>
      </w:r>
      <w:proofErr w:type="spellStart"/>
      <w:r w:rsidR="00A0640F" w:rsidRPr="00A0640F">
        <w:rPr>
          <w:rFonts w:asciiTheme="minorHAnsi" w:hAnsiTheme="minorHAnsi" w:cstheme="minorHAnsi"/>
          <w:bCs/>
          <w:iCs/>
          <w:lang w:val="en"/>
        </w:rPr>
        <w:t>Ording</w:t>
      </w:r>
      <w:proofErr w:type="spellEnd"/>
      <w:r w:rsidR="00A0640F" w:rsidRPr="00A0640F">
        <w:rPr>
          <w:rFonts w:asciiTheme="minorHAnsi" w:hAnsiTheme="minorHAnsi" w:cstheme="minorHAnsi"/>
          <w:bCs/>
          <w:iCs/>
          <w:lang w:val="en"/>
        </w:rPr>
        <w:t xml:space="preserve">, I frequently hosted musicians. About twelve years ago, while managing another hotel, I met Johannes </w:t>
      </w:r>
      <w:proofErr w:type="spellStart"/>
      <w:r w:rsidR="00A0640F" w:rsidRPr="00A0640F">
        <w:rPr>
          <w:rFonts w:asciiTheme="minorHAnsi" w:hAnsiTheme="minorHAnsi" w:cstheme="minorHAnsi"/>
          <w:bCs/>
          <w:iCs/>
          <w:lang w:val="en"/>
        </w:rPr>
        <w:t>Oerding</w:t>
      </w:r>
      <w:proofErr w:type="spellEnd"/>
      <w:r w:rsidR="00A0640F" w:rsidRPr="00A0640F">
        <w:rPr>
          <w:rFonts w:asciiTheme="minorHAnsi" w:hAnsiTheme="minorHAnsi" w:cstheme="minorHAnsi"/>
          <w:bCs/>
          <w:iCs/>
          <w:lang w:val="en"/>
        </w:rPr>
        <w:t>, who was then still performing in small clubs. A week after his stay, his booking agent called and told me how thrilled the band was with their experience with us."</w:t>
      </w:r>
    </w:p>
    <w:p w14:paraId="13737370" w14:textId="59ED5566" w:rsidR="000F4275" w:rsidRPr="00A0640F" w:rsidRDefault="000F4275" w:rsidP="00AD5F40">
      <w:pPr>
        <w:ind w:right="-284"/>
        <w:rPr>
          <w:rFonts w:asciiTheme="minorHAnsi" w:hAnsiTheme="minorHAnsi" w:cstheme="minorHAnsi"/>
          <w:bCs/>
          <w:iCs/>
          <w:lang w:val="en"/>
        </w:rPr>
      </w:pPr>
    </w:p>
    <w:p w14:paraId="641FAABF" w14:textId="7DC1F83E" w:rsidR="00AC28A1" w:rsidRPr="00A0640F" w:rsidRDefault="00AC28A1" w:rsidP="00AD5F40">
      <w:pPr>
        <w:ind w:right="-284"/>
        <w:rPr>
          <w:rFonts w:asciiTheme="minorHAnsi" w:hAnsiTheme="minorHAnsi" w:cstheme="minorHAnsi"/>
          <w:bCs/>
          <w:iCs/>
          <w:lang w:val="en-US"/>
        </w:rPr>
      </w:pPr>
    </w:p>
    <w:p w14:paraId="705B3549" w14:textId="77777777" w:rsidR="00C41A7A" w:rsidRDefault="005669E8" w:rsidP="00A0640F">
      <w:pPr>
        <w:ind w:right="-284"/>
        <w:rPr>
          <w:rFonts w:asciiTheme="minorHAnsi" w:hAnsiTheme="minorHAnsi" w:cstheme="minorHAnsi"/>
          <w:bCs/>
          <w:iCs/>
          <w:lang w:val="en"/>
        </w:rPr>
      </w:pPr>
      <w:r>
        <w:rPr>
          <w:rFonts w:asciiTheme="minorHAnsi" w:hAnsiTheme="minorHAnsi" w:cstheme="minorHAnsi"/>
          <w:bCs/>
          <w:iCs/>
          <w:noProof/>
        </w:rPr>
        <w:drawing>
          <wp:anchor distT="0" distB="0" distL="114300" distR="114300" simplePos="0" relativeHeight="251658240" behindDoc="0" locked="0" layoutInCell="1" allowOverlap="1" wp14:anchorId="02FAB9DE" wp14:editId="4B7F8DF1">
            <wp:simplePos x="0" y="0"/>
            <wp:positionH relativeFrom="margin">
              <wp:posOffset>-1270</wp:posOffset>
            </wp:positionH>
            <wp:positionV relativeFrom="margin">
              <wp:posOffset>2416810</wp:posOffset>
            </wp:positionV>
            <wp:extent cx="1920240" cy="1243330"/>
            <wp:effectExtent l="0" t="0" r="0" b="1270"/>
            <wp:wrapSquare wrapText="bothSides"/>
            <wp:docPr id="363470620" name="Picture 2"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70620" name="Picture 2" descr="A person wearing glasses and a blue shirt&#10;&#10;Description automatically generated"/>
                    <pic:cNvPicPr/>
                  </pic:nvPicPr>
                  <pic:blipFill>
                    <a:blip r:embed="rId23" cstate="screen">
                      <a:extLst>
                        <a:ext uri="{BEBA8EAE-BF5A-486C-A8C5-ECC9F3942E4B}">
                          <a14:imgProps xmlns:a14="http://schemas.microsoft.com/office/drawing/2010/main">
                            <a14:imgLayer r:embed="rId24">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1920240" cy="1243330"/>
                    </a:xfrm>
                    <a:prstGeom prst="rect">
                      <a:avLst/>
                    </a:prstGeom>
                  </pic:spPr>
                </pic:pic>
              </a:graphicData>
            </a:graphic>
            <wp14:sizeRelH relativeFrom="margin">
              <wp14:pctWidth>0</wp14:pctWidth>
            </wp14:sizeRelH>
            <wp14:sizeRelV relativeFrom="margin">
              <wp14:pctHeight>0</wp14:pctHeight>
            </wp14:sizeRelV>
          </wp:anchor>
        </w:drawing>
      </w:r>
      <w:r w:rsidR="00A0640F" w:rsidRPr="00A0640F">
        <w:rPr>
          <w:rFonts w:asciiTheme="minorHAnsi" w:hAnsiTheme="minorHAnsi" w:cstheme="minorHAnsi"/>
          <w:bCs/>
          <w:iCs/>
          <w:lang w:val="en"/>
        </w:rPr>
        <w:t xml:space="preserve">Werner continues, "When Johannes later wanted to work on songs for a new album, he contacted me again, and of course, I was more than happy to reserve rooms for him and his producer. Everything worked out wonderfully, and many great songs came to life at the hotel. </w:t>
      </w:r>
    </w:p>
    <w:p w14:paraId="33AB7EE4" w14:textId="02D2E9AD"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When I transitioned to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in St. Peter-</w:t>
      </w:r>
      <w:proofErr w:type="spellStart"/>
      <w:r w:rsidRPr="00A0640F">
        <w:rPr>
          <w:rFonts w:asciiTheme="minorHAnsi" w:hAnsiTheme="minorHAnsi" w:cstheme="minorHAnsi"/>
          <w:bCs/>
          <w:iCs/>
          <w:lang w:val="en"/>
        </w:rPr>
        <w:t>Ording</w:t>
      </w:r>
      <w:proofErr w:type="spellEnd"/>
      <w:r w:rsidRPr="00A0640F">
        <w:rPr>
          <w:rFonts w:asciiTheme="minorHAnsi" w:hAnsiTheme="minorHAnsi" w:cstheme="minorHAnsi"/>
          <w:bCs/>
          <w:iCs/>
          <w:lang w:val="en"/>
        </w:rPr>
        <w:t xml:space="preserve"> ten years ago, I naturally brought Johannes along..." (laughs)</w:t>
      </w:r>
    </w:p>
    <w:p w14:paraId="11217B43" w14:textId="77777777" w:rsidR="005669E8" w:rsidRPr="00A0640F" w:rsidRDefault="005669E8" w:rsidP="00AD5F40">
      <w:pPr>
        <w:ind w:right="-284"/>
        <w:rPr>
          <w:rFonts w:asciiTheme="minorHAnsi" w:hAnsiTheme="minorHAnsi" w:cstheme="minorHAnsi"/>
          <w:bCs/>
          <w:iCs/>
          <w:lang w:val="en-US"/>
        </w:rPr>
      </w:pPr>
    </w:p>
    <w:p w14:paraId="17F075AF" w14:textId="77777777"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The initial relationship with Johannes </w:t>
      </w:r>
      <w:proofErr w:type="spellStart"/>
      <w:r w:rsidRPr="00A0640F">
        <w:rPr>
          <w:rFonts w:asciiTheme="minorHAnsi" w:hAnsiTheme="minorHAnsi" w:cstheme="minorHAnsi"/>
          <w:bCs/>
          <w:iCs/>
          <w:lang w:val="en"/>
        </w:rPr>
        <w:t>Oerding</w:t>
      </w:r>
      <w:proofErr w:type="spellEnd"/>
      <w:r w:rsidRPr="00A0640F">
        <w:rPr>
          <w:rFonts w:asciiTheme="minorHAnsi" w:hAnsiTheme="minorHAnsi" w:cstheme="minorHAnsi"/>
          <w:bCs/>
          <w:iCs/>
          <w:lang w:val="en"/>
        </w:rPr>
        <w:t xml:space="preserve"> has developed into a friendship that continues to this day and has opened many doors for </w:t>
      </w:r>
      <w:proofErr w:type="spellStart"/>
      <w:r w:rsidRPr="00A0640F">
        <w:rPr>
          <w:rFonts w:asciiTheme="minorHAnsi" w:hAnsiTheme="minorHAnsi" w:cstheme="minorHAnsi"/>
          <w:bCs/>
          <w:iCs/>
          <w:lang w:val="en"/>
        </w:rPr>
        <w:t>Karsten</w:t>
      </w:r>
      <w:proofErr w:type="spellEnd"/>
      <w:r w:rsidRPr="00A0640F">
        <w:rPr>
          <w:rFonts w:asciiTheme="minorHAnsi" w:hAnsiTheme="minorHAnsi" w:cstheme="minorHAnsi"/>
          <w:bCs/>
          <w:iCs/>
          <w:lang w:val="en"/>
        </w:rPr>
        <w:t xml:space="preserve"> Werner in the German music scene. "Many musicians love coming to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both privately and to write songs. In St. Peter-</w:t>
      </w:r>
      <w:proofErr w:type="spellStart"/>
      <w:r w:rsidRPr="00A0640F">
        <w:rPr>
          <w:rFonts w:asciiTheme="minorHAnsi" w:hAnsiTheme="minorHAnsi" w:cstheme="minorHAnsi"/>
          <w:bCs/>
          <w:iCs/>
          <w:lang w:val="en"/>
        </w:rPr>
        <w:t>Ording</w:t>
      </w:r>
      <w:proofErr w:type="spellEnd"/>
      <w:r w:rsidRPr="00A0640F">
        <w:rPr>
          <w:rFonts w:asciiTheme="minorHAnsi" w:hAnsiTheme="minorHAnsi" w:cstheme="minorHAnsi"/>
          <w:bCs/>
          <w:iCs/>
          <w:lang w:val="en"/>
        </w:rPr>
        <w:t>, you remain largely undisturbed despite being famous," reports Werner, pointing out that the so-called "</w:t>
      </w:r>
      <w:proofErr w:type="spellStart"/>
      <w:r w:rsidRPr="00A0640F">
        <w:rPr>
          <w:rFonts w:asciiTheme="minorHAnsi" w:hAnsiTheme="minorHAnsi" w:cstheme="minorHAnsi"/>
          <w:bCs/>
          <w:iCs/>
          <w:lang w:val="en"/>
        </w:rPr>
        <w:t>Dünen</w:t>
      </w:r>
      <w:proofErr w:type="spellEnd"/>
      <w:r w:rsidRPr="00A0640F">
        <w:rPr>
          <w:rFonts w:asciiTheme="minorHAnsi" w:hAnsiTheme="minorHAnsi" w:cstheme="minorHAnsi"/>
          <w:bCs/>
          <w:iCs/>
          <w:lang w:val="en"/>
        </w:rPr>
        <w:t>-Hus" is located nearby: a venue owned by the city, which can be used for tour rehearsals - even with a full band including drums.</w:t>
      </w:r>
    </w:p>
    <w:p w14:paraId="4287F95A" w14:textId="77777777" w:rsidR="00B403A9" w:rsidRPr="00A0640F" w:rsidRDefault="00B403A9" w:rsidP="00B403A9">
      <w:pPr>
        <w:ind w:right="-284"/>
        <w:rPr>
          <w:rFonts w:asciiTheme="minorHAnsi" w:hAnsiTheme="minorHAnsi" w:cstheme="minorHAnsi"/>
          <w:bCs/>
          <w:iCs/>
          <w:lang w:val="en-US"/>
        </w:rPr>
      </w:pPr>
    </w:p>
    <w:p w14:paraId="7575C649" w14:textId="77777777" w:rsidR="00B403A9" w:rsidRPr="009308BC" w:rsidRDefault="00B403A9" w:rsidP="00B403A9">
      <w:pPr>
        <w:ind w:right="-284"/>
        <w:rPr>
          <w:rFonts w:asciiTheme="minorHAnsi" w:hAnsiTheme="minorHAnsi" w:cstheme="minorHAnsi"/>
          <w:bCs/>
          <w:iCs/>
          <w:lang w:val="en-US"/>
        </w:rPr>
      </w:pPr>
      <w:r>
        <w:rPr>
          <w:rFonts w:asciiTheme="minorHAnsi" w:hAnsiTheme="minorHAnsi" w:cstheme="minorHAnsi"/>
          <w:bCs/>
          <w:iCs/>
          <w:noProof/>
        </w:rPr>
        <w:drawing>
          <wp:inline distT="0" distB="0" distL="0" distR="0" wp14:anchorId="4244E17F" wp14:editId="6C31BF2A">
            <wp:extent cx="2548169" cy="1439348"/>
            <wp:effectExtent l="0" t="0" r="5080" b="0"/>
            <wp:docPr id="984380323" name="Picture 98438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0323" name="Picture 984380323"/>
                    <pic:cNvPicPr/>
                  </pic:nvPicPr>
                  <pic:blipFill>
                    <a:blip r:embed="rId25" cstate="screen">
                      <a:extLst>
                        <a:ext uri="{BEBA8EAE-BF5A-486C-A8C5-ECC9F3942E4B}">
                          <a14:imgProps xmlns:a14="http://schemas.microsoft.com/office/drawing/2010/main">
                            <a14:imgLayer r:embed="rId26">
                              <a14:imgEffect>
                                <a14:brightnessContrast bright="11000"/>
                              </a14:imgEffect>
                            </a14:imgLayer>
                          </a14:imgProps>
                        </a:ext>
                        <a:ext uri="{28A0092B-C50C-407E-A947-70E740481C1C}">
                          <a14:useLocalDpi xmlns:a14="http://schemas.microsoft.com/office/drawing/2010/main"/>
                        </a:ext>
                      </a:extLst>
                    </a:blip>
                    <a:stretch>
                      <a:fillRect/>
                    </a:stretch>
                  </pic:blipFill>
                  <pic:spPr>
                    <a:xfrm>
                      <a:off x="0" y="0"/>
                      <a:ext cx="2548169" cy="1439348"/>
                    </a:xfrm>
                    <a:prstGeom prst="rect">
                      <a:avLst/>
                    </a:prstGeom>
                  </pic:spPr>
                </pic:pic>
              </a:graphicData>
            </a:graphic>
          </wp:inline>
        </w:drawing>
      </w:r>
      <w:r w:rsidRPr="009308BC">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6F8A4F14" wp14:editId="28DE1E00">
            <wp:extent cx="2576643" cy="1439348"/>
            <wp:effectExtent l="0" t="0" r="1905" b="0"/>
            <wp:docPr id="161762512" name="Picture 16176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2512" name="Picture 161762512"/>
                    <pic:cNvPicPr/>
                  </pic:nvPicPr>
                  <pic:blipFill>
                    <a:blip r:embed="rId27" cstate="screen">
                      <a:extLst>
                        <a:ext uri="{BEBA8EAE-BF5A-486C-A8C5-ECC9F3942E4B}">
                          <a14:imgProps xmlns:a14="http://schemas.microsoft.com/office/drawing/2010/main">
                            <a14:imgLayer r:embed="rId28">
                              <a14:imgEffect>
                                <a14:brightnessContrast bright="10000"/>
                              </a14:imgEffect>
                            </a14:imgLayer>
                          </a14:imgProps>
                        </a:ext>
                        <a:ext uri="{28A0092B-C50C-407E-A947-70E740481C1C}">
                          <a14:useLocalDpi xmlns:a14="http://schemas.microsoft.com/office/drawing/2010/main"/>
                        </a:ext>
                      </a:extLst>
                    </a:blip>
                    <a:stretch>
                      <a:fillRect/>
                    </a:stretch>
                  </pic:blipFill>
                  <pic:spPr>
                    <a:xfrm>
                      <a:off x="0" y="0"/>
                      <a:ext cx="2576643" cy="1439348"/>
                    </a:xfrm>
                    <a:prstGeom prst="rect">
                      <a:avLst/>
                    </a:prstGeom>
                  </pic:spPr>
                </pic:pic>
              </a:graphicData>
            </a:graphic>
          </wp:inline>
        </w:drawing>
      </w:r>
    </w:p>
    <w:p w14:paraId="198FF3C8" w14:textId="77777777" w:rsidR="00B403A9" w:rsidRPr="009308BC" w:rsidRDefault="00B403A9" w:rsidP="00AD5F40">
      <w:pPr>
        <w:ind w:right="-284"/>
        <w:rPr>
          <w:rFonts w:asciiTheme="minorHAnsi" w:hAnsiTheme="minorHAnsi" w:cstheme="minorHAnsi"/>
          <w:bCs/>
          <w:iCs/>
          <w:lang w:val="en-US"/>
        </w:rPr>
      </w:pPr>
    </w:p>
    <w:p w14:paraId="4EE2D13C" w14:textId="1503A43B" w:rsidR="0088456C" w:rsidRPr="009308BC" w:rsidRDefault="0088456C" w:rsidP="00B03197">
      <w:pPr>
        <w:ind w:right="-284"/>
        <w:rPr>
          <w:rFonts w:asciiTheme="minorHAnsi" w:hAnsiTheme="minorHAnsi" w:cstheme="minorHAnsi"/>
          <w:bCs/>
          <w:iCs/>
          <w:lang w:val="en-US"/>
        </w:rPr>
      </w:pPr>
    </w:p>
    <w:p w14:paraId="45830DC4" w14:textId="77777777" w:rsidR="005669E8" w:rsidRPr="009308BC" w:rsidRDefault="005669E8" w:rsidP="00B03197">
      <w:pPr>
        <w:ind w:right="-284"/>
        <w:rPr>
          <w:rFonts w:asciiTheme="minorHAnsi" w:hAnsiTheme="minorHAnsi" w:cstheme="minorHAnsi"/>
          <w:bCs/>
          <w:iCs/>
          <w:lang w:val="en-US"/>
        </w:rPr>
      </w:pPr>
    </w:p>
    <w:p w14:paraId="41239509" w14:textId="77777777" w:rsidR="00A0640F" w:rsidRPr="009308BC" w:rsidRDefault="00A0640F" w:rsidP="00B03197">
      <w:pPr>
        <w:ind w:right="-284"/>
        <w:rPr>
          <w:rFonts w:asciiTheme="minorHAnsi" w:hAnsiTheme="minorHAnsi" w:cstheme="minorHAnsi"/>
          <w:bCs/>
          <w:iCs/>
          <w:lang w:val="en-US"/>
        </w:rPr>
      </w:pPr>
    </w:p>
    <w:p w14:paraId="2026E310" w14:textId="77777777" w:rsidR="00A0640F" w:rsidRPr="009308BC" w:rsidRDefault="00A0640F" w:rsidP="00B03197">
      <w:pPr>
        <w:ind w:right="-284"/>
        <w:rPr>
          <w:rFonts w:asciiTheme="minorHAnsi" w:hAnsiTheme="minorHAnsi" w:cstheme="minorHAnsi"/>
          <w:bCs/>
          <w:iCs/>
          <w:lang w:val="en-US"/>
        </w:rPr>
      </w:pPr>
    </w:p>
    <w:p w14:paraId="55630E77" w14:textId="77777777" w:rsidR="00A0640F" w:rsidRPr="009308BC" w:rsidRDefault="00A0640F" w:rsidP="00A0640F">
      <w:pPr>
        <w:keepNext/>
        <w:ind w:right="-284"/>
        <w:rPr>
          <w:rFonts w:asciiTheme="minorHAnsi" w:hAnsiTheme="minorHAnsi" w:cstheme="minorHAnsi"/>
          <w:b/>
          <w:iCs/>
          <w:lang w:val="en-US"/>
        </w:rPr>
      </w:pPr>
      <w:r w:rsidRPr="009308BC">
        <w:rPr>
          <w:rFonts w:asciiTheme="minorHAnsi" w:hAnsiTheme="minorHAnsi" w:cstheme="minorHAnsi"/>
          <w:b/>
          <w:iCs/>
          <w:lang w:val="en-US"/>
        </w:rPr>
        <w:lastRenderedPageBreak/>
        <w:t>A Matter of the Heart</w:t>
      </w:r>
    </w:p>
    <w:p w14:paraId="251CFA53" w14:textId="77777777"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"What's crucial is not just the attractive infrastructure - much more important is that we put our heart and soul into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explains </w:t>
      </w:r>
      <w:proofErr w:type="spellStart"/>
      <w:r w:rsidRPr="00A0640F">
        <w:rPr>
          <w:rFonts w:asciiTheme="minorHAnsi" w:hAnsiTheme="minorHAnsi" w:cstheme="minorHAnsi"/>
          <w:bCs/>
          <w:iCs/>
          <w:lang w:val="en"/>
        </w:rPr>
        <w:t>Karsten</w:t>
      </w:r>
      <w:proofErr w:type="spellEnd"/>
      <w:r w:rsidRPr="00A0640F">
        <w:rPr>
          <w:rFonts w:asciiTheme="minorHAnsi" w:hAnsiTheme="minorHAnsi" w:cstheme="minorHAnsi"/>
          <w:bCs/>
          <w:iCs/>
          <w:lang w:val="en"/>
        </w:rPr>
        <w:t xml:space="preserve"> Werner. "We offer possibilities that wouldn't be considered elsewhere: for instance, the bar at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doesn't close precisely at 1 AM if everyone is still having a good time. Fun evenings and long nights are just part of the experience - witnessing the genesis of song ideas in our hotel that later become radio hits is truly special and wonderful for someone with a passion for art and culture!"</w:t>
      </w:r>
    </w:p>
    <w:p w14:paraId="63BC00DE" w14:textId="77777777" w:rsidR="00A0640F" w:rsidRPr="00A0640F" w:rsidRDefault="00A0640F" w:rsidP="00A0640F">
      <w:pPr>
        <w:ind w:right="-284"/>
        <w:rPr>
          <w:rFonts w:asciiTheme="minorHAnsi" w:hAnsiTheme="minorHAnsi" w:cstheme="minorHAnsi"/>
          <w:bCs/>
          <w:iCs/>
          <w:lang w:val="en"/>
        </w:rPr>
      </w:pPr>
    </w:p>
    <w:p w14:paraId="3E7A1FC3" w14:textId="77777777"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Johannes </w:t>
      </w:r>
      <w:proofErr w:type="spellStart"/>
      <w:r w:rsidRPr="00A0640F">
        <w:rPr>
          <w:rFonts w:asciiTheme="minorHAnsi" w:hAnsiTheme="minorHAnsi" w:cstheme="minorHAnsi"/>
          <w:bCs/>
          <w:iCs/>
          <w:lang w:val="en"/>
        </w:rPr>
        <w:t>Oerding</w:t>
      </w:r>
      <w:proofErr w:type="spellEnd"/>
      <w:r w:rsidRPr="00A0640F">
        <w:rPr>
          <w:rFonts w:asciiTheme="minorHAnsi" w:hAnsiTheme="minorHAnsi" w:cstheme="minorHAnsi"/>
          <w:bCs/>
          <w:iCs/>
          <w:lang w:val="en"/>
        </w:rPr>
        <w:t xml:space="preserve"> is a regular at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but artists like Max </w:t>
      </w:r>
      <w:proofErr w:type="spellStart"/>
      <w:r w:rsidRPr="00A0640F">
        <w:rPr>
          <w:rFonts w:asciiTheme="minorHAnsi" w:hAnsiTheme="minorHAnsi" w:cstheme="minorHAnsi"/>
          <w:bCs/>
          <w:iCs/>
          <w:lang w:val="en"/>
        </w:rPr>
        <w:t>Giesinger</w:t>
      </w:r>
      <w:proofErr w:type="spellEnd"/>
      <w:r w:rsidRPr="00A0640F">
        <w:rPr>
          <w:rFonts w:asciiTheme="minorHAnsi" w:hAnsiTheme="minorHAnsi" w:cstheme="minorHAnsi"/>
          <w:bCs/>
          <w:iCs/>
          <w:lang w:val="en"/>
        </w:rPr>
        <w:t xml:space="preserve">, </w:t>
      </w:r>
      <w:proofErr w:type="spellStart"/>
      <w:r w:rsidRPr="00A0640F">
        <w:rPr>
          <w:rFonts w:asciiTheme="minorHAnsi" w:hAnsiTheme="minorHAnsi" w:cstheme="minorHAnsi"/>
          <w:bCs/>
          <w:iCs/>
          <w:lang w:val="en"/>
        </w:rPr>
        <w:t>Wincent</w:t>
      </w:r>
      <w:proofErr w:type="spellEnd"/>
      <w:r w:rsidRPr="00A0640F">
        <w:rPr>
          <w:rFonts w:asciiTheme="minorHAnsi" w:hAnsiTheme="minorHAnsi" w:cstheme="minorHAnsi"/>
          <w:bCs/>
          <w:iCs/>
          <w:lang w:val="en"/>
        </w:rPr>
        <w:t xml:space="preserve"> Weiss, </w:t>
      </w:r>
      <w:proofErr w:type="spellStart"/>
      <w:r w:rsidRPr="00A0640F">
        <w:rPr>
          <w:rFonts w:asciiTheme="minorHAnsi" w:hAnsiTheme="minorHAnsi" w:cstheme="minorHAnsi"/>
          <w:bCs/>
          <w:iCs/>
          <w:lang w:val="en"/>
        </w:rPr>
        <w:t>Revolverheld</w:t>
      </w:r>
      <w:proofErr w:type="spellEnd"/>
      <w:r w:rsidRPr="00A0640F">
        <w:rPr>
          <w:rFonts w:asciiTheme="minorHAnsi" w:hAnsiTheme="minorHAnsi" w:cstheme="minorHAnsi"/>
          <w:bCs/>
          <w:iCs/>
          <w:lang w:val="en"/>
        </w:rPr>
        <w:t xml:space="preserve">, Peter </w:t>
      </w:r>
      <w:proofErr w:type="spellStart"/>
      <w:r w:rsidRPr="00A0640F">
        <w:rPr>
          <w:rFonts w:asciiTheme="minorHAnsi" w:hAnsiTheme="minorHAnsi" w:cstheme="minorHAnsi"/>
          <w:bCs/>
          <w:iCs/>
          <w:lang w:val="en"/>
        </w:rPr>
        <w:t>Maffay</w:t>
      </w:r>
      <w:proofErr w:type="spellEnd"/>
      <w:r w:rsidRPr="00A0640F">
        <w:rPr>
          <w:rFonts w:asciiTheme="minorHAnsi" w:hAnsiTheme="minorHAnsi" w:cstheme="minorHAnsi"/>
          <w:bCs/>
          <w:iCs/>
          <w:lang w:val="en"/>
        </w:rPr>
        <w:t xml:space="preserve">, </w:t>
      </w:r>
      <w:proofErr w:type="spellStart"/>
      <w:r w:rsidRPr="00A0640F">
        <w:rPr>
          <w:rFonts w:asciiTheme="minorHAnsi" w:hAnsiTheme="minorHAnsi" w:cstheme="minorHAnsi"/>
          <w:bCs/>
          <w:iCs/>
          <w:lang w:val="en"/>
        </w:rPr>
        <w:t>Sido</w:t>
      </w:r>
      <w:proofErr w:type="spellEnd"/>
      <w:r w:rsidRPr="00A0640F">
        <w:rPr>
          <w:rFonts w:asciiTheme="minorHAnsi" w:hAnsiTheme="minorHAnsi" w:cstheme="minorHAnsi"/>
          <w:bCs/>
          <w:iCs/>
          <w:lang w:val="en"/>
        </w:rPr>
        <w:t xml:space="preserve">, Fury in the Slaughterhouse, and others have also been welcomed. </w:t>
      </w:r>
      <w:proofErr w:type="spellStart"/>
      <w:r w:rsidRPr="00A0640F">
        <w:rPr>
          <w:rFonts w:asciiTheme="minorHAnsi" w:hAnsiTheme="minorHAnsi" w:cstheme="minorHAnsi"/>
          <w:bCs/>
          <w:iCs/>
          <w:lang w:val="en"/>
        </w:rPr>
        <w:t>Karsten</w:t>
      </w:r>
      <w:proofErr w:type="spellEnd"/>
      <w:r w:rsidRPr="00A0640F">
        <w:rPr>
          <w:rFonts w:asciiTheme="minorHAnsi" w:hAnsiTheme="minorHAnsi" w:cstheme="minorHAnsi"/>
          <w:bCs/>
          <w:iCs/>
          <w:lang w:val="en"/>
        </w:rPr>
        <w:t xml:space="preserve"> Werner admits that occasionally there are musicians who might not perfectly fit the spirit of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"The chemistry has to be there," says the hotelier.</w:t>
      </w:r>
    </w:p>
    <w:p w14:paraId="4A8C8965" w14:textId="77777777" w:rsidR="008B5A86" w:rsidRPr="00A0640F" w:rsidRDefault="008B5A86" w:rsidP="008B5A86">
      <w:pPr>
        <w:ind w:right="-284"/>
        <w:rPr>
          <w:rFonts w:asciiTheme="minorHAnsi" w:hAnsiTheme="minorHAnsi" w:cstheme="minorHAnsi"/>
          <w:bCs/>
          <w:iCs/>
          <w:lang w:val="en"/>
        </w:rPr>
      </w:pPr>
    </w:p>
    <w:p w14:paraId="3FA1EFDC" w14:textId="6939432D" w:rsidR="006B262B" w:rsidRPr="009308BC" w:rsidRDefault="008B5A86" w:rsidP="006B262B">
      <w:pPr>
        <w:ind w:right="-284"/>
        <w:rPr>
          <w:rFonts w:asciiTheme="minorHAnsi" w:hAnsiTheme="minorHAnsi" w:cstheme="minorHAnsi"/>
          <w:bCs/>
          <w:iCs/>
          <w:lang w:val="en-US"/>
        </w:rPr>
      </w:pPr>
      <w:r>
        <w:rPr>
          <w:rFonts w:asciiTheme="minorHAnsi" w:hAnsiTheme="minorHAnsi" w:cstheme="minorHAnsi"/>
          <w:bCs/>
          <w:iCs/>
          <w:noProof/>
        </w:rPr>
        <w:drawing>
          <wp:inline distT="0" distB="0" distL="0" distR="0" wp14:anchorId="458F77CB" wp14:editId="5088BD97">
            <wp:extent cx="2548169" cy="1423442"/>
            <wp:effectExtent l="0" t="0" r="5080" b="0"/>
            <wp:docPr id="37862678" name="Picture 3786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2678" name="Picture 37862678"/>
                    <pic:cNvPicPr/>
                  </pic:nvPicPr>
                  <pic:blipFill>
                    <a:blip r:embed="rId29" cstate="screen">
                      <a:extLst>
                        <a:ext uri="{BEBA8EAE-BF5A-486C-A8C5-ECC9F3942E4B}">
                          <a14:imgProps xmlns:a14="http://schemas.microsoft.com/office/drawing/2010/main">
                            <a14:imgLayer r:embed="rId30">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2548169" cy="1423442"/>
                    </a:xfrm>
                    <a:prstGeom prst="rect">
                      <a:avLst/>
                    </a:prstGeom>
                  </pic:spPr>
                </pic:pic>
              </a:graphicData>
            </a:graphic>
          </wp:inline>
        </w:drawing>
      </w:r>
      <w:r w:rsidRPr="009308BC">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38F77C63" wp14:editId="1755C58F">
            <wp:extent cx="2576643" cy="1439347"/>
            <wp:effectExtent l="0" t="0" r="1905" b="0"/>
            <wp:docPr id="280828547" name="Picture 28082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28547" name="Picture 280828547"/>
                    <pic:cNvPicPr/>
                  </pic:nvPicPr>
                  <pic:blipFill>
                    <a:blip r:embed="rId31" cstate="screen">
                      <a:extLst>
                        <a:ext uri="{BEBA8EAE-BF5A-486C-A8C5-ECC9F3942E4B}">
                          <a14:imgProps xmlns:a14="http://schemas.microsoft.com/office/drawing/2010/main">
                            <a14:imgLayer r:embed="rId32">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2576643" cy="1439347"/>
                    </a:xfrm>
                    <a:prstGeom prst="rect">
                      <a:avLst/>
                    </a:prstGeom>
                  </pic:spPr>
                </pic:pic>
              </a:graphicData>
            </a:graphic>
          </wp:inline>
        </w:drawing>
      </w:r>
    </w:p>
    <w:p w14:paraId="427B9DCB" w14:textId="77777777" w:rsidR="006B262B" w:rsidRPr="009308BC" w:rsidRDefault="006B262B" w:rsidP="006B262B">
      <w:pPr>
        <w:ind w:right="-284"/>
        <w:rPr>
          <w:rFonts w:asciiTheme="minorHAnsi" w:hAnsiTheme="minorHAnsi" w:cstheme="minorHAnsi"/>
          <w:bCs/>
          <w:iCs/>
          <w:lang w:val="en-US"/>
        </w:rPr>
      </w:pPr>
      <w:r>
        <w:rPr>
          <w:rFonts w:asciiTheme="minorHAnsi" w:hAnsiTheme="minorHAnsi" w:cstheme="minorHAnsi"/>
          <w:bCs/>
          <w:iCs/>
          <w:noProof/>
        </w:rPr>
        <w:drawing>
          <wp:inline distT="0" distB="0" distL="0" distR="0" wp14:anchorId="1B614A8B" wp14:editId="566261FB">
            <wp:extent cx="2548168" cy="1423442"/>
            <wp:effectExtent l="0" t="0" r="5080" b="0"/>
            <wp:docPr id="776511257" name="Picture 7765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1257" name="Picture 776511257"/>
                    <pic:cNvPicPr/>
                  </pic:nvPicPr>
                  <pic:blipFill>
                    <a:blip r:embed="rId33" cstate="screen">
                      <a:extLst>
                        <a:ext uri="{BEBA8EAE-BF5A-486C-A8C5-ECC9F3942E4B}">
                          <a14:imgProps xmlns:a14="http://schemas.microsoft.com/office/drawing/2010/main">
                            <a14:imgLayer r:embed="rId34">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48168" cy="1423442"/>
                    </a:xfrm>
                    <a:prstGeom prst="rect">
                      <a:avLst/>
                    </a:prstGeom>
                  </pic:spPr>
                </pic:pic>
              </a:graphicData>
            </a:graphic>
          </wp:inline>
        </w:drawing>
      </w:r>
      <w:r w:rsidRPr="009308BC">
        <w:rPr>
          <w:rFonts w:asciiTheme="minorHAnsi" w:hAnsiTheme="minorHAnsi" w:cstheme="minorHAnsi"/>
          <w:bCs/>
          <w:iCs/>
          <w:lang w:val="en-US"/>
        </w:rPr>
        <w:t xml:space="preserve">  </w:t>
      </w:r>
      <w:r>
        <w:rPr>
          <w:rFonts w:asciiTheme="minorHAnsi" w:hAnsiTheme="minorHAnsi" w:cstheme="minorHAnsi"/>
          <w:bCs/>
          <w:iCs/>
          <w:noProof/>
        </w:rPr>
        <w:drawing>
          <wp:inline distT="0" distB="0" distL="0" distR="0" wp14:anchorId="794FA88C" wp14:editId="10382EA6">
            <wp:extent cx="2576641" cy="1439347"/>
            <wp:effectExtent l="0" t="0" r="1905" b="0"/>
            <wp:docPr id="226681656" name="Picture 22668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81656" name="Picture 226681656"/>
                    <pic:cNvPicPr/>
                  </pic:nvPicPr>
                  <pic:blipFill>
                    <a:blip r:embed="rId35" cstate="screen">
                      <a:extLst>
                        <a:ext uri="{BEBA8EAE-BF5A-486C-A8C5-ECC9F3942E4B}">
                          <a14:imgProps xmlns:a14="http://schemas.microsoft.com/office/drawing/2010/main">
                            <a14:imgLayer r:embed="rId36">
                              <a14:imgEffect>
                                <a14:brightnessContrast bright="6000"/>
                              </a14:imgEffect>
                            </a14:imgLayer>
                          </a14:imgProps>
                        </a:ext>
                        <a:ext uri="{28A0092B-C50C-407E-A947-70E740481C1C}">
                          <a14:useLocalDpi xmlns:a14="http://schemas.microsoft.com/office/drawing/2010/main"/>
                        </a:ext>
                      </a:extLst>
                    </a:blip>
                    <a:stretch>
                      <a:fillRect/>
                    </a:stretch>
                  </pic:blipFill>
                  <pic:spPr>
                    <a:xfrm>
                      <a:off x="0" y="0"/>
                      <a:ext cx="2576641" cy="1439347"/>
                    </a:xfrm>
                    <a:prstGeom prst="rect">
                      <a:avLst/>
                    </a:prstGeom>
                  </pic:spPr>
                </pic:pic>
              </a:graphicData>
            </a:graphic>
          </wp:inline>
        </w:drawing>
      </w:r>
    </w:p>
    <w:p w14:paraId="43F26219" w14:textId="77777777" w:rsidR="00B03197" w:rsidRPr="009308BC" w:rsidRDefault="00B03197" w:rsidP="007F362A">
      <w:pPr>
        <w:ind w:right="-284"/>
        <w:rPr>
          <w:lang w:val="en-US"/>
        </w:rPr>
      </w:pPr>
    </w:p>
    <w:p w14:paraId="5642206D" w14:textId="77777777" w:rsidR="00A0640F" w:rsidRPr="009308BC" w:rsidRDefault="00A0640F" w:rsidP="00A0640F">
      <w:pPr>
        <w:ind w:right="-284"/>
        <w:rPr>
          <w:rFonts w:asciiTheme="minorHAnsi" w:hAnsiTheme="minorHAnsi" w:cstheme="minorHAnsi"/>
          <w:b/>
          <w:iCs/>
          <w:lang w:val="en-US"/>
        </w:rPr>
      </w:pPr>
      <w:r w:rsidRPr="009308BC">
        <w:rPr>
          <w:rFonts w:asciiTheme="minorHAnsi" w:hAnsiTheme="minorHAnsi" w:cstheme="minorHAnsi"/>
          <w:b/>
          <w:iCs/>
          <w:lang w:val="en-US"/>
        </w:rPr>
        <w:t>Tidal Thoughts</w:t>
      </w:r>
    </w:p>
    <w:p w14:paraId="25115A73" w14:textId="707C3E4E"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Contemporary design, an unobstructed view of the North Sea, and a friendly "</w:t>
      </w:r>
      <w:proofErr w:type="spellStart"/>
      <w:r w:rsidRPr="00A0640F">
        <w:rPr>
          <w:rFonts w:asciiTheme="minorHAnsi" w:hAnsiTheme="minorHAnsi" w:cstheme="minorHAnsi"/>
          <w:bCs/>
          <w:iCs/>
          <w:lang w:val="en"/>
        </w:rPr>
        <w:t>Moin</w:t>
      </w:r>
      <w:proofErr w:type="spellEnd"/>
      <w:r w:rsidRPr="00A0640F">
        <w:rPr>
          <w:rFonts w:asciiTheme="minorHAnsi" w:hAnsiTheme="minorHAnsi" w:cstheme="minorHAnsi"/>
          <w:bCs/>
          <w:iCs/>
          <w:lang w:val="en"/>
        </w:rPr>
        <w:t xml:space="preserve"> </w:t>
      </w:r>
      <w:proofErr w:type="spellStart"/>
      <w:r w:rsidRPr="00A0640F">
        <w:rPr>
          <w:rFonts w:asciiTheme="minorHAnsi" w:hAnsiTheme="minorHAnsi" w:cstheme="minorHAnsi"/>
          <w:bCs/>
          <w:iCs/>
          <w:lang w:val="en"/>
        </w:rPr>
        <w:t>moin</w:t>
      </w:r>
      <w:proofErr w:type="spellEnd"/>
      <w:r w:rsidRPr="00A0640F">
        <w:rPr>
          <w:rFonts w:asciiTheme="minorHAnsi" w:hAnsiTheme="minorHAnsi" w:cstheme="minorHAnsi"/>
          <w:bCs/>
          <w:iCs/>
          <w:lang w:val="en"/>
        </w:rPr>
        <w:t xml:space="preserve">" upon arrival: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in St. Peter-</w:t>
      </w:r>
      <w:proofErr w:type="spellStart"/>
      <w:r w:rsidRPr="00A0640F">
        <w:rPr>
          <w:rFonts w:asciiTheme="minorHAnsi" w:hAnsiTheme="minorHAnsi" w:cstheme="minorHAnsi"/>
          <w:bCs/>
          <w:iCs/>
          <w:lang w:val="en"/>
        </w:rPr>
        <w:t>Ording</w:t>
      </w:r>
      <w:proofErr w:type="spellEnd"/>
      <w:r w:rsidRPr="00A0640F">
        <w:rPr>
          <w:rFonts w:asciiTheme="minorHAnsi" w:hAnsiTheme="minorHAnsi" w:cstheme="minorHAnsi"/>
          <w:bCs/>
          <w:iCs/>
          <w:lang w:val="en"/>
        </w:rPr>
        <w:t xml:space="preserve"> skillfully combines understated elegance with a charming sprinkle of casualness. Guests are always genuinely thrilled, as the lifestyle hotel (</w:t>
      </w:r>
      <w:hyperlink r:id="rId37" w:history="1">
        <w:r w:rsidRPr="00A0640F">
          <w:rPr>
            <w:rStyle w:val="Hyperlink"/>
            <w:rFonts w:asciiTheme="minorHAnsi" w:hAnsiTheme="minorHAnsi" w:cstheme="minorHAnsi"/>
            <w:bCs/>
            <w:iCs/>
            <w:lang w:val="en"/>
          </w:rPr>
          <w:t>www.strandgut-resort.de</w:t>
        </w:r>
      </w:hyperlink>
      <w:r w:rsidRPr="00A0640F">
        <w:rPr>
          <w:rFonts w:asciiTheme="minorHAnsi" w:hAnsiTheme="minorHAnsi" w:cstheme="minorHAnsi"/>
          <w:bCs/>
          <w:iCs/>
          <w:lang w:val="en"/>
        </w:rPr>
        <w:t>) on the central promenade of the popular Schleswig-Holstein beach town promises nothing less than pure relaxation with a Nordic-fresh twist.</w:t>
      </w:r>
    </w:p>
    <w:p w14:paraId="25C7C299" w14:textId="77777777" w:rsidR="00A0640F" w:rsidRPr="00A0640F" w:rsidRDefault="00A0640F" w:rsidP="00A0640F">
      <w:pPr>
        <w:ind w:right="-284"/>
        <w:rPr>
          <w:rFonts w:asciiTheme="minorHAnsi" w:hAnsiTheme="minorHAnsi" w:cstheme="minorHAnsi"/>
          <w:bCs/>
          <w:iCs/>
          <w:lang w:val="en"/>
        </w:rPr>
      </w:pPr>
    </w:p>
    <w:p w14:paraId="18BCD45F" w14:textId="77777777" w:rsidR="00C41A7A"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t xml:space="preserve">"Creative ideas come and go like ebb and flow - it's a fitting metaphor that aligns well with the spirit of the establishment," says Thomas </w:t>
      </w:r>
      <w:proofErr w:type="spellStart"/>
      <w:r w:rsidRPr="00A0640F">
        <w:rPr>
          <w:rFonts w:asciiTheme="minorHAnsi" w:hAnsiTheme="minorHAnsi" w:cstheme="minorHAnsi"/>
          <w:bCs/>
          <w:iCs/>
          <w:lang w:val="en"/>
        </w:rPr>
        <w:t>Holz</w:t>
      </w:r>
      <w:proofErr w:type="spellEnd"/>
      <w:r w:rsidRPr="00A0640F">
        <w:rPr>
          <w:rFonts w:asciiTheme="minorHAnsi" w:hAnsiTheme="minorHAnsi" w:cstheme="minorHAnsi"/>
          <w:bCs/>
          <w:iCs/>
          <w:lang w:val="en"/>
        </w:rPr>
        <w:t xml:space="preserve">, Sennheiser Relations Manager, who has been in close contact with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and hotelier </w:t>
      </w:r>
      <w:proofErr w:type="spellStart"/>
      <w:r w:rsidRPr="00A0640F">
        <w:rPr>
          <w:rFonts w:asciiTheme="minorHAnsi" w:hAnsiTheme="minorHAnsi" w:cstheme="minorHAnsi"/>
          <w:bCs/>
          <w:iCs/>
          <w:lang w:val="en"/>
        </w:rPr>
        <w:t>Karsten</w:t>
      </w:r>
      <w:proofErr w:type="spellEnd"/>
      <w:r w:rsidRPr="00A0640F">
        <w:rPr>
          <w:rFonts w:asciiTheme="minorHAnsi" w:hAnsiTheme="minorHAnsi" w:cstheme="minorHAnsi"/>
          <w:bCs/>
          <w:iCs/>
          <w:lang w:val="en"/>
        </w:rPr>
        <w:t xml:space="preserve"> Werner for many years. </w:t>
      </w:r>
    </w:p>
    <w:p w14:paraId="7B8132BB" w14:textId="76182E80" w:rsidR="00A0640F" w:rsidRPr="00A0640F" w:rsidRDefault="00A0640F" w:rsidP="00A0640F">
      <w:pPr>
        <w:ind w:right="-284"/>
        <w:rPr>
          <w:rFonts w:asciiTheme="minorHAnsi" w:hAnsiTheme="minorHAnsi" w:cstheme="minorHAnsi"/>
          <w:bCs/>
          <w:iCs/>
          <w:lang w:val="en"/>
        </w:rPr>
      </w:pPr>
      <w:r w:rsidRPr="00A0640F">
        <w:rPr>
          <w:rFonts w:asciiTheme="minorHAnsi" w:hAnsiTheme="minorHAnsi" w:cstheme="minorHAnsi"/>
          <w:bCs/>
          <w:iCs/>
          <w:lang w:val="en"/>
        </w:rPr>
        <w:lastRenderedPageBreak/>
        <w:t xml:space="preserve">"Many artists value the attentive personal service at the </w:t>
      </w:r>
      <w:proofErr w:type="spellStart"/>
      <w:r w:rsidRPr="00A0640F">
        <w:rPr>
          <w:rFonts w:asciiTheme="minorHAnsi" w:hAnsiTheme="minorHAnsi" w:cstheme="minorHAnsi"/>
          <w:bCs/>
          <w:iCs/>
          <w:lang w:val="en"/>
        </w:rPr>
        <w:t>StrandGut</w:t>
      </w:r>
      <w:proofErr w:type="spellEnd"/>
      <w:r w:rsidRPr="00A0640F">
        <w:rPr>
          <w:rFonts w:asciiTheme="minorHAnsi" w:hAnsiTheme="minorHAnsi" w:cstheme="minorHAnsi"/>
          <w:bCs/>
          <w:iCs/>
          <w:lang w:val="en"/>
        </w:rPr>
        <w:t xml:space="preserve"> Resort, so it's not unusual for someone like Max </w:t>
      </w:r>
      <w:proofErr w:type="spellStart"/>
      <w:r w:rsidRPr="00A0640F">
        <w:rPr>
          <w:rFonts w:asciiTheme="minorHAnsi" w:hAnsiTheme="minorHAnsi" w:cstheme="minorHAnsi"/>
          <w:bCs/>
          <w:iCs/>
          <w:lang w:val="en"/>
        </w:rPr>
        <w:t>Giesinger</w:t>
      </w:r>
      <w:proofErr w:type="spellEnd"/>
      <w:r w:rsidRPr="00A0640F">
        <w:rPr>
          <w:rFonts w:asciiTheme="minorHAnsi" w:hAnsiTheme="minorHAnsi" w:cstheme="minorHAnsi"/>
          <w:bCs/>
          <w:iCs/>
          <w:lang w:val="en"/>
        </w:rPr>
        <w:t xml:space="preserve"> to spontaneously grab a guitar during the hotel's Christmas party and give an intimate private concert. It seems the resort has become something of a second home for several musicians."</w:t>
      </w:r>
    </w:p>
    <w:p w14:paraId="149DEB1C" w14:textId="77777777" w:rsidR="00FD1FC9" w:rsidRPr="00A0640F" w:rsidRDefault="00FD1FC9" w:rsidP="00FD1FC9">
      <w:pPr>
        <w:ind w:right="-284"/>
        <w:rPr>
          <w:rFonts w:asciiTheme="minorHAnsi" w:hAnsiTheme="minorHAnsi" w:cstheme="minorHAnsi"/>
          <w:bCs/>
          <w:iCs/>
          <w:lang w:val="en"/>
        </w:rPr>
      </w:pPr>
    </w:p>
    <w:p w14:paraId="5084CA9E" w14:textId="77777777" w:rsidR="004D129A" w:rsidRPr="009308BC" w:rsidRDefault="004D129A" w:rsidP="004D129A">
      <w:pPr>
        <w:pStyle w:val="Heading2"/>
        <w:rPr>
          <w:lang w:val="en-US"/>
        </w:rPr>
      </w:pPr>
      <w:r w:rsidRPr="009308BC">
        <w:rPr>
          <w:lang w:val="en-US"/>
        </w:rPr>
        <w:t>Platinum and Gold</w:t>
      </w:r>
    </w:p>
    <w:p w14:paraId="4273743B" w14:textId="77777777" w:rsidR="004D129A" w:rsidRPr="004D129A" w:rsidRDefault="004D129A" w:rsidP="004D129A">
      <w:pPr>
        <w:ind w:right="-284"/>
        <w:rPr>
          <w:rFonts w:asciiTheme="minorHAnsi" w:hAnsiTheme="minorHAnsi" w:cstheme="minorHAnsi"/>
          <w:bCs/>
          <w:iCs/>
          <w:lang w:val="en"/>
        </w:rPr>
      </w:pPr>
      <w:r w:rsidRPr="004D129A">
        <w:rPr>
          <w:rFonts w:asciiTheme="minorHAnsi" w:hAnsiTheme="minorHAnsi" w:cstheme="minorHAnsi"/>
          <w:bCs/>
          <w:iCs/>
          <w:lang w:val="en"/>
        </w:rPr>
        <w:t>The mention of the "second home" corresponds with the content of various showcases set up on the ground floor of the resort: Well-known names in the German music industry express their gratitude for "a wonderful time," "the delicious food and drink," and "the origination of a creative space." Remarkable and somewhat unusual for a hotel is a dedicated drawing by Udo Lindenberg and several gold and platinum records from famous hotel guests.</w:t>
      </w:r>
    </w:p>
    <w:p w14:paraId="623EE3CF" w14:textId="77777777" w:rsidR="004D129A" w:rsidRPr="004D129A" w:rsidRDefault="004D129A" w:rsidP="004D129A">
      <w:pPr>
        <w:ind w:right="-284"/>
        <w:rPr>
          <w:rFonts w:asciiTheme="minorHAnsi" w:hAnsiTheme="minorHAnsi" w:cstheme="minorHAnsi"/>
          <w:bCs/>
          <w:iCs/>
          <w:lang w:val="en"/>
        </w:rPr>
      </w:pPr>
    </w:p>
    <w:p w14:paraId="21B65704" w14:textId="77777777" w:rsidR="004D129A" w:rsidRPr="004D129A" w:rsidRDefault="004D129A" w:rsidP="004D129A">
      <w:pPr>
        <w:ind w:right="-284"/>
        <w:rPr>
          <w:rFonts w:asciiTheme="minorHAnsi" w:hAnsiTheme="minorHAnsi" w:cstheme="minorHAnsi"/>
          <w:bCs/>
          <w:iCs/>
          <w:lang w:val="en"/>
        </w:rPr>
      </w:pPr>
      <w:r w:rsidRPr="004D129A">
        <w:rPr>
          <w:rFonts w:asciiTheme="minorHAnsi" w:hAnsiTheme="minorHAnsi" w:cstheme="minorHAnsi"/>
          <w:bCs/>
          <w:iCs/>
          <w:lang w:val="en"/>
        </w:rPr>
        <w:t xml:space="preserve">The special offer to use high-quality Neumann monitoring systems during songwriting stays in the rooms and suites of the </w:t>
      </w:r>
      <w:proofErr w:type="spellStart"/>
      <w:r w:rsidRPr="004D129A">
        <w:rPr>
          <w:rFonts w:asciiTheme="minorHAnsi" w:hAnsiTheme="minorHAnsi" w:cstheme="minorHAnsi"/>
          <w:bCs/>
          <w:iCs/>
          <w:lang w:val="en"/>
        </w:rPr>
        <w:t>StrandGut</w:t>
      </w:r>
      <w:proofErr w:type="spellEnd"/>
      <w:r w:rsidRPr="004D129A">
        <w:rPr>
          <w:rFonts w:asciiTheme="minorHAnsi" w:hAnsiTheme="minorHAnsi" w:cstheme="minorHAnsi"/>
          <w:bCs/>
          <w:iCs/>
          <w:lang w:val="en"/>
        </w:rPr>
        <w:t xml:space="preserve"> Resort has been well-received, as </w:t>
      </w:r>
      <w:proofErr w:type="spellStart"/>
      <w:r w:rsidRPr="004D129A">
        <w:rPr>
          <w:rFonts w:asciiTheme="minorHAnsi" w:hAnsiTheme="minorHAnsi" w:cstheme="minorHAnsi"/>
          <w:bCs/>
          <w:iCs/>
          <w:lang w:val="en"/>
        </w:rPr>
        <w:t>Karsten</w:t>
      </w:r>
      <w:proofErr w:type="spellEnd"/>
      <w:r w:rsidRPr="004D129A">
        <w:rPr>
          <w:rFonts w:asciiTheme="minorHAnsi" w:hAnsiTheme="minorHAnsi" w:cstheme="minorHAnsi"/>
          <w:bCs/>
          <w:iCs/>
          <w:lang w:val="en"/>
        </w:rPr>
        <w:t xml:space="preserve"> Werner gladly confirms: "Just recently, the lead singer of a very well-known band came to me, quite excitedly, and said with total enthusiasm: '</w:t>
      </w:r>
      <w:proofErr w:type="spellStart"/>
      <w:r w:rsidRPr="004D129A">
        <w:rPr>
          <w:rFonts w:asciiTheme="minorHAnsi" w:hAnsiTheme="minorHAnsi" w:cstheme="minorHAnsi"/>
          <w:bCs/>
          <w:iCs/>
          <w:lang w:val="en"/>
        </w:rPr>
        <w:t>Karsten</w:t>
      </w:r>
      <w:proofErr w:type="spellEnd"/>
      <w:r w:rsidRPr="004D129A">
        <w:rPr>
          <w:rFonts w:asciiTheme="minorHAnsi" w:hAnsiTheme="minorHAnsi" w:cstheme="minorHAnsi"/>
          <w:bCs/>
          <w:iCs/>
          <w:lang w:val="en"/>
        </w:rPr>
        <w:t xml:space="preserve">, I don't even have speakers as good as the ones at </w:t>
      </w:r>
      <w:proofErr w:type="spellStart"/>
      <w:r w:rsidRPr="004D129A">
        <w:rPr>
          <w:rFonts w:asciiTheme="minorHAnsi" w:hAnsiTheme="minorHAnsi" w:cstheme="minorHAnsi"/>
          <w:bCs/>
          <w:iCs/>
          <w:lang w:val="en"/>
        </w:rPr>
        <w:t>StrandGut</w:t>
      </w:r>
      <w:proofErr w:type="spellEnd"/>
      <w:r w:rsidRPr="004D129A">
        <w:rPr>
          <w:rFonts w:asciiTheme="minorHAnsi" w:hAnsiTheme="minorHAnsi" w:cstheme="minorHAnsi"/>
          <w:bCs/>
          <w:iCs/>
          <w:lang w:val="en"/>
        </w:rPr>
        <w:t xml:space="preserve"> Resort at my home!'"</w:t>
      </w:r>
    </w:p>
    <w:p w14:paraId="169CBB88" w14:textId="77777777" w:rsidR="008B5A86" w:rsidRDefault="008B5A86" w:rsidP="007F362A">
      <w:pPr>
        <w:ind w:right="-284"/>
        <w:rPr>
          <w:rFonts w:asciiTheme="minorHAnsi" w:hAnsiTheme="minorHAnsi" w:cstheme="minorHAnsi"/>
          <w:bCs/>
          <w:iCs/>
          <w:lang w:val="en"/>
        </w:rPr>
      </w:pPr>
    </w:p>
    <w:p w14:paraId="31C399AF" w14:textId="3177C1B6" w:rsidR="009B1D18" w:rsidRDefault="009B1D18" w:rsidP="007F362A">
      <w:pPr>
        <w:ind w:right="-284"/>
        <w:rPr>
          <w:rFonts w:asciiTheme="minorHAnsi" w:hAnsiTheme="minorHAnsi" w:cstheme="minorHAnsi"/>
          <w:bCs/>
          <w:iCs/>
          <w:lang w:val="en"/>
        </w:rPr>
      </w:pPr>
      <w:r>
        <w:rPr>
          <w:rFonts w:asciiTheme="minorHAnsi" w:hAnsiTheme="minorHAnsi" w:cstheme="minorHAnsi"/>
          <w:bCs/>
          <w:iCs/>
          <w:lang w:val="en"/>
        </w:rPr>
        <w:t xml:space="preserve">Link: </w:t>
      </w:r>
      <w:hyperlink r:id="rId38" w:history="1">
        <w:r w:rsidRPr="007662D8">
          <w:rPr>
            <w:rStyle w:val="Hyperlink"/>
            <w:rFonts w:asciiTheme="minorHAnsi" w:hAnsiTheme="minorHAnsi" w:cstheme="minorHAnsi"/>
            <w:bCs/>
            <w:iCs/>
            <w:lang w:val="en"/>
          </w:rPr>
          <w:t>https://www.youtube.com/watch?v=ngYBvNIVPyk</w:t>
        </w:r>
      </w:hyperlink>
    </w:p>
    <w:p w14:paraId="43BB182C" w14:textId="39E9FA07" w:rsidR="009B1D18" w:rsidRPr="004D129A" w:rsidRDefault="009B1D18" w:rsidP="007F362A">
      <w:pPr>
        <w:ind w:right="-284"/>
        <w:rPr>
          <w:rFonts w:asciiTheme="minorHAnsi" w:hAnsiTheme="minorHAnsi" w:cstheme="minorHAnsi"/>
          <w:bCs/>
          <w:iCs/>
          <w:lang w:val="en"/>
        </w:rPr>
      </w:pPr>
      <w:r>
        <w:rPr>
          <w:rFonts w:asciiTheme="minorHAnsi" w:hAnsiTheme="minorHAnsi" w:cstheme="minorHAnsi"/>
          <w:bCs/>
          <w:iCs/>
          <w:lang w:val="en"/>
        </w:rPr>
        <w:t xml:space="preserve"> </w:t>
      </w:r>
    </w:p>
    <w:p w14:paraId="687928C9" w14:textId="77777777" w:rsidR="004D129A" w:rsidRPr="004D129A" w:rsidRDefault="004D129A" w:rsidP="004D129A">
      <w:pPr>
        <w:ind w:right="-284"/>
        <w:rPr>
          <w:rFonts w:asciiTheme="minorHAnsi" w:hAnsiTheme="minorHAnsi" w:cstheme="minorHAnsi"/>
          <w:bCs/>
          <w:iCs/>
          <w:lang w:val="en-US"/>
        </w:rPr>
      </w:pPr>
      <w:r w:rsidRPr="004D129A">
        <w:rPr>
          <w:rFonts w:asciiTheme="minorHAnsi" w:hAnsiTheme="minorHAnsi" w:cstheme="minorHAnsi"/>
          <w:bCs/>
          <w:iCs/>
          <w:lang w:val="en-US"/>
        </w:rPr>
        <w:t xml:space="preserve">Stay up to date and follow us on: </w:t>
      </w:r>
      <w:hyperlink r:id="rId39" w:tgtFrame="_blank" w:history="1">
        <w:r w:rsidRPr="004D129A">
          <w:rPr>
            <w:rStyle w:val="Hyperlink"/>
            <w:rFonts w:asciiTheme="minorHAnsi" w:hAnsiTheme="minorHAnsi" w:cstheme="minorHAnsi"/>
            <w:bCs/>
            <w:iCs/>
            <w:lang w:val="en-US"/>
          </w:rPr>
          <w:t>FACEBOOK</w:t>
        </w:r>
      </w:hyperlink>
      <w:r w:rsidRPr="004D129A">
        <w:rPr>
          <w:rFonts w:asciiTheme="minorHAnsi" w:hAnsiTheme="minorHAnsi" w:cstheme="minorHAnsi"/>
          <w:bCs/>
          <w:iCs/>
          <w:lang w:val="en-US"/>
        </w:rPr>
        <w:t xml:space="preserve"> I </w:t>
      </w:r>
      <w:hyperlink r:id="rId40" w:tgtFrame="_blank" w:history="1">
        <w:r w:rsidRPr="004D129A">
          <w:rPr>
            <w:rStyle w:val="Hyperlink"/>
            <w:rFonts w:asciiTheme="minorHAnsi" w:hAnsiTheme="minorHAnsi" w:cstheme="minorHAnsi"/>
            <w:bCs/>
            <w:iCs/>
            <w:lang w:val="en-US"/>
          </w:rPr>
          <w:t>INSTAGRAM</w:t>
        </w:r>
      </w:hyperlink>
      <w:r w:rsidRPr="004D129A">
        <w:rPr>
          <w:rFonts w:asciiTheme="minorHAnsi" w:hAnsiTheme="minorHAnsi" w:cstheme="minorHAnsi"/>
          <w:bCs/>
          <w:iCs/>
          <w:lang w:val="en-US"/>
        </w:rPr>
        <w:t xml:space="preserve"> I </w:t>
      </w:r>
      <w:hyperlink r:id="rId41" w:tgtFrame="_blank" w:history="1">
        <w:r w:rsidRPr="004D129A">
          <w:rPr>
            <w:rStyle w:val="Hyperlink"/>
            <w:rFonts w:asciiTheme="minorHAnsi" w:hAnsiTheme="minorHAnsi" w:cstheme="minorHAnsi"/>
            <w:bCs/>
            <w:iCs/>
            <w:lang w:val="en-US"/>
          </w:rPr>
          <w:t>YOUTUBE</w:t>
        </w:r>
      </w:hyperlink>
    </w:p>
    <w:p w14:paraId="43C6B5D3" w14:textId="19D21E0B" w:rsidR="00044081" w:rsidRPr="004D129A" w:rsidRDefault="00044081" w:rsidP="007F362A">
      <w:pPr>
        <w:ind w:right="-284"/>
        <w:rPr>
          <w:rFonts w:asciiTheme="minorHAnsi" w:hAnsiTheme="minorHAnsi" w:cstheme="minorHAnsi"/>
          <w:b/>
          <w:iCs/>
          <w:lang w:val="en-US"/>
        </w:rPr>
      </w:pPr>
    </w:p>
    <w:p w14:paraId="21847577" w14:textId="4FB3EE25" w:rsidR="00DE40F0" w:rsidRPr="0030619E" w:rsidRDefault="00DE40F0" w:rsidP="007F362A">
      <w:pPr>
        <w:ind w:right="-284"/>
        <w:rPr>
          <w:rFonts w:asciiTheme="minorHAnsi" w:hAnsiTheme="minorHAnsi" w:cstheme="minorHAnsi"/>
          <w:b/>
          <w:iCs/>
        </w:rPr>
      </w:pPr>
      <w:r>
        <w:rPr>
          <w:rFonts w:asciiTheme="minorHAnsi" w:hAnsiTheme="minorHAnsi" w:cstheme="minorHAnsi"/>
          <w:b/>
          <w:iCs/>
          <w:noProof/>
        </w:rPr>
        <w:drawing>
          <wp:inline distT="0" distB="0" distL="0" distR="0" wp14:anchorId="48E4964D" wp14:editId="3482926D">
            <wp:extent cx="5220970" cy="2917825"/>
            <wp:effectExtent l="0" t="0" r="0" b="3175"/>
            <wp:docPr id="742541866" name="Picture 8" descr="A group of speakers and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41866" name="Picture 8" descr="A group of speakers and a cone&#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5220970" cy="2917825"/>
                    </a:xfrm>
                    <a:prstGeom prst="rect">
                      <a:avLst/>
                    </a:prstGeom>
                  </pic:spPr>
                </pic:pic>
              </a:graphicData>
            </a:graphic>
          </wp:inline>
        </w:drawing>
      </w:r>
    </w:p>
    <w:p w14:paraId="33F53C31" w14:textId="77777777" w:rsidR="004D129A" w:rsidRDefault="004D129A" w:rsidP="007F362A">
      <w:pPr>
        <w:spacing w:after="120" w:line="276" w:lineRule="auto"/>
        <w:ind w:right="-284"/>
        <w:rPr>
          <w:rFonts w:asciiTheme="minorHAnsi" w:hAnsiTheme="minorHAnsi" w:cstheme="minorHAnsi"/>
          <w:b/>
          <w:color w:val="000000" w:themeColor="text1"/>
          <w:sz w:val="16"/>
          <w:szCs w:val="16"/>
        </w:rPr>
      </w:pPr>
    </w:p>
    <w:p w14:paraId="09A57BC7" w14:textId="77777777" w:rsidR="004D129A" w:rsidRDefault="004D129A" w:rsidP="007F362A">
      <w:pPr>
        <w:spacing w:after="120" w:line="276" w:lineRule="auto"/>
        <w:ind w:right="-284"/>
        <w:rPr>
          <w:rFonts w:asciiTheme="minorHAnsi" w:hAnsiTheme="minorHAnsi" w:cstheme="minorHAnsi"/>
          <w:b/>
          <w:color w:val="000000" w:themeColor="text1"/>
          <w:sz w:val="16"/>
          <w:szCs w:val="16"/>
        </w:rPr>
      </w:pPr>
    </w:p>
    <w:p w14:paraId="2FED4419" w14:textId="77777777" w:rsidR="004D129A" w:rsidRDefault="004D129A" w:rsidP="007F362A">
      <w:pPr>
        <w:spacing w:after="120" w:line="276" w:lineRule="auto"/>
        <w:ind w:right="-284"/>
        <w:rPr>
          <w:rFonts w:asciiTheme="minorHAnsi" w:hAnsiTheme="minorHAnsi" w:cstheme="minorHAnsi"/>
          <w:b/>
          <w:color w:val="000000" w:themeColor="text1"/>
          <w:sz w:val="16"/>
          <w:szCs w:val="16"/>
        </w:rPr>
      </w:pPr>
    </w:p>
    <w:p w14:paraId="6CEFE64E" w14:textId="77777777" w:rsidR="004D129A" w:rsidRDefault="004D129A" w:rsidP="007F362A">
      <w:pPr>
        <w:spacing w:after="120" w:line="276" w:lineRule="auto"/>
        <w:ind w:right="-284"/>
        <w:rPr>
          <w:rFonts w:asciiTheme="minorHAnsi" w:hAnsiTheme="minorHAnsi" w:cstheme="minorHAnsi"/>
          <w:b/>
          <w:color w:val="000000" w:themeColor="text1"/>
          <w:sz w:val="16"/>
          <w:szCs w:val="16"/>
        </w:rPr>
      </w:pPr>
    </w:p>
    <w:p w14:paraId="588BF21C" w14:textId="77777777" w:rsidR="004D129A" w:rsidRDefault="004D129A" w:rsidP="007F362A">
      <w:pPr>
        <w:spacing w:after="120" w:line="276" w:lineRule="auto"/>
        <w:ind w:right="-284"/>
        <w:rPr>
          <w:rFonts w:asciiTheme="minorHAnsi" w:hAnsiTheme="minorHAnsi" w:cstheme="minorHAnsi"/>
          <w:b/>
          <w:color w:val="000000" w:themeColor="text1"/>
          <w:sz w:val="16"/>
          <w:szCs w:val="16"/>
        </w:rPr>
      </w:pPr>
    </w:p>
    <w:p w14:paraId="79B2F895" w14:textId="77777777" w:rsidR="004D129A" w:rsidRPr="00C47C36" w:rsidRDefault="004D129A" w:rsidP="004D129A">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t>About</w:t>
      </w:r>
      <w:r w:rsidRPr="00332232">
        <w:rPr>
          <w:rFonts w:asciiTheme="minorHAnsi" w:hAnsiTheme="minorHAnsi" w:cstheme="minorHAnsi"/>
          <w:b/>
          <w:color w:val="000000" w:themeColor="text1"/>
          <w:sz w:val="16"/>
          <w:szCs w:val="16"/>
          <w:lang w:val="en-US"/>
        </w:rPr>
        <w:t xml:space="preserve"> Neumann</w:t>
      </w:r>
    </w:p>
    <w:p w14:paraId="61F76416" w14:textId="77777777" w:rsidR="004D129A" w:rsidRDefault="004D129A" w:rsidP="004D129A">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​Georg Neumann GmbH, known as “</w:t>
      </w:r>
      <w:proofErr w:type="spellStart"/>
      <w:r w:rsidRPr="006D2138">
        <w:rPr>
          <w:rFonts w:asciiTheme="minorHAnsi" w:hAnsiTheme="minorHAnsi" w:cstheme="minorHAnsi"/>
          <w:color w:val="000000" w:themeColor="text1"/>
          <w:sz w:val="16"/>
          <w:szCs w:val="16"/>
          <w:lang w:val="en-US"/>
        </w:rPr>
        <w:t>Neumann.Berlin</w:t>
      </w:r>
      <w:proofErr w:type="spellEnd"/>
      <w:r w:rsidRPr="006D2138">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w:t>
      </w:r>
    </w:p>
    <w:p w14:paraId="6AC798D9" w14:textId="77777777" w:rsidR="004D129A" w:rsidRDefault="004D129A" w:rsidP="004D129A">
      <w:pPr>
        <w:spacing w:line="240" w:lineRule="auto"/>
        <w:ind w:right="-284"/>
        <w:rPr>
          <w:rFonts w:asciiTheme="minorHAnsi" w:hAnsiTheme="minorHAnsi" w:cstheme="minorHAnsi"/>
          <w:color w:val="000000" w:themeColor="text1"/>
          <w:sz w:val="16"/>
          <w:szCs w:val="16"/>
          <w:lang w:val="en-US"/>
        </w:rPr>
      </w:pPr>
      <w:r w:rsidRPr="006D2138">
        <w:rPr>
          <w:rFonts w:asciiTheme="minorHAnsi" w:hAnsiTheme="minorHAnsi" w:cstheme="minorHAnsi"/>
          <w:color w:val="000000" w:themeColor="text1"/>
          <w:sz w:val="16"/>
          <w:szCs w:val="16"/>
          <w:lang w:val="en-US"/>
        </w:rPr>
        <w:t xml:space="preserve">Founded in 1928, the company has been recognized with numerous international awards for its technological innovations. Since 2010, </w:t>
      </w:r>
      <w:proofErr w:type="spellStart"/>
      <w:r w:rsidRPr="006D2138">
        <w:rPr>
          <w:rFonts w:asciiTheme="minorHAnsi" w:hAnsiTheme="minorHAnsi" w:cstheme="minorHAnsi"/>
          <w:color w:val="000000" w:themeColor="text1"/>
          <w:sz w:val="16"/>
          <w:szCs w:val="16"/>
          <w:lang w:val="en-US"/>
        </w:rPr>
        <w:t>Neumann.Berlin</w:t>
      </w:r>
      <w:proofErr w:type="spellEnd"/>
      <w:r w:rsidRPr="006D2138">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w:t>
      </w:r>
    </w:p>
    <w:p w14:paraId="063FBC84" w14:textId="77777777" w:rsidR="004D129A" w:rsidRPr="006D2138" w:rsidRDefault="004D129A" w:rsidP="004D129A">
      <w:pPr>
        <w:spacing w:line="240" w:lineRule="auto"/>
        <w:ind w:right="-284"/>
        <w:rPr>
          <w:rFonts w:asciiTheme="minorHAnsi" w:hAnsiTheme="minorHAnsi" w:cstheme="minorHAnsi"/>
          <w:color w:val="414141" w:themeColor="accent2"/>
          <w:sz w:val="16"/>
          <w:szCs w:val="16"/>
          <w:lang w:val="en-US"/>
        </w:rPr>
      </w:pPr>
      <w:r w:rsidRPr="006D2138">
        <w:rPr>
          <w:rFonts w:asciiTheme="minorHAnsi" w:hAnsiTheme="minorHAnsi" w:cstheme="minorHAnsi"/>
          <w:color w:val="000000" w:themeColor="text1"/>
          <w:sz w:val="16"/>
          <w:szCs w:val="16"/>
          <w:lang w:val="en-US"/>
        </w:rPr>
        <w:t>the highest level. Georg Neumann GmbH has been part of the Sennheiser Group since 1991 and is represented worldwide by the Sennheiser network of subsidiaries and long-standing trading partners. </w:t>
      </w:r>
      <w:hyperlink r:id="rId43" w:history="1">
        <w:r w:rsidRPr="006A2E06">
          <w:rPr>
            <w:rStyle w:val="Hyperlink"/>
            <w:rFonts w:asciiTheme="minorHAnsi" w:hAnsiTheme="minorHAnsi" w:cstheme="minorHAnsi"/>
            <w:sz w:val="16"/>
            <w:szCs w:val="16"/>
            <w:lang w:val="en-US"/>
          </w:rPr>
          <w:t>www.neumann</w:t>
        </w:r>
      </w:hyperlink>
      <w:r w:rsidRPr="006D2138">
        <w:rPr>
          <w:rFonts w:asciiTheme="minorHAnsi" w:hAnsiTheme="minorHAnsi" w:cstheme="minorHAnsi"/>
          <w:color w:val="000000" w:themeColor="text1"/>
          <w:sz w:val="16"/>
          <w:szCs w:val="16"/>
          <w:lang w:val="en-US"/>
        </w:rPr>
        <w:t>.</w:t>
      </w:r>
    </w:p>
    <w:p w14:paraId="562FB4D8" w14:textId="77777777" w:rsidR="004D129A" w:rsidRPr="006D2138" w:rsidRDefault="004D129A" w:rsidP="004D129A">
      <w:pPr>
        <w:pStyle w:val="Contact"/>
        <w:ind w:right="-284"/>
        <w:rPr>
          <w:rFonts w:asciiTheme="minorHAnsi" w:hAnsiTheme="minorHAnsi" w:cstheme="minorHAnsi"/>
          <w:b/>
          <w:color w:val="000000" w:themeColor="text1"/>
          <w:lang w:val="en-US"/>
        </w:rPr>
      </w:pPr>
    </w:p>
    <w:p w14:paraId="7F39B8B4" w14:textId="77777777" w:rsidR="004D129A" w:rsidRPr="00332232" w:rsidRDefault="004D129A" w:rsidP="004D129A">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 Contact Neumann:</w:t>
      </w:r>
    </w:p>
    <w:p w14:paraId="646FC35B" w14:textId="77777777" w:rsidR="004D129A" w:rsidRPr="00332232" w:rsidRDefault="004D129A" w:rsidP="004D129A">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 xml:space="preserve">Andreas </w:t>
      </w:r>
      <w:proofErr w:type="spellStart"/>
      <w:r w:rsidRPr="00332232">
        <w:rPr>
          <w:rFonts w:asciiTheme="minorHAnsi" w:hAnsiTheme="minorHAnsi" w:cstheme="minorHAnsi"/>
          <w:color w:val="000000" w:themeColor="text1"/>
          <w:lang w:val="en-US"/>
        </w:rPr>
        <w:t>Sablotny</w:t>
      </w:r>
      <w:proofErr w:type="spellEnd"/>
    </w:p>
    <w:p w14:paraId="2EA65E8A" w14:textId="77777777" w:rsidR="004D129A" w:rsidRPr="00332232" w:rsidRDefault="004D129A" w:rsidP="004D129A">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andreas.sablotny@neumann.com</w:t>
      </w:r>
    </w:p>
    <w:p w14:paraId="3F859DDD" w14:textId="77777777" w:rsidR="004D129A" w:rsidRPr="009B0927" w:rsidRDefault="004D129A" w:rsidP="004D129A">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0405F6F0" w14:textId="77777777" w:rsidR="004D129A" w:rsidRPr="009B0927" w:rsidRDefault="004D129A" w:rsidP="004D129A">
      <w:pPr>
        <w:pStyle w:val="Contact"/>
        <w:ind w:right="-284"/>
        <w:rPr>
          <w:rFonts w:asciiTheme="minorHAnsi" w:hAnsiTheme="minorHAnsi" w:cstheme="minorHAnsi"/>
          <w:color w:val="000000" w:themeColor="text1"/>
        </w:rPr>
      </w:pPr>
    </w:p>
    <w:p w14:paraId="73DF0BE2" w14:textId="77777777" w:rsidR="004D129A" w:rsidRPr="009B0927" w:rsidRDefault="004D129A" w:rsidP="004D129A">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 Tschernuth</w:t>
      </w:r>
    </w:p>
    <w:p w14:paraId="4ED7CDDE" w14:textId="77777777" w:rsidR="004D129A" w:rsidRPr="009B0927" w:rsidRDefault="004D129A" w:rsidP="004D129A">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4801A5B9" w14:textId="77777777" w:rsidR="004D129A" w:rsidRPr="007D6B4C" w:rsidRDefault="004D129A" w:rsidP="004D129A">
      <w:pPr>
        <w:pStyle w:val="Contact"/>
        <w:ind w:right="-284"/>
        <w:rPr>
          <w:rFonts w:asciiTheme="minorHAnsi" w:hAnsiTheme="minorHAnsi" w:cstheme="minorHAnsi"/>
          <w:color w:val="000000" w:themeColor="text1"/>
        </w:rPr>
      </w:pPr>
      <w:r w:rsidRPr="007D6B4C">
        <w:rPr>
          <w:rFonts w:asciiTheme="minorHAnsi" w:hAnsiTheme="minorHAnsi" w:cstheme="minorHAnsi"/>
          <w:color w:val="000000" w:themeColor="text1"/>
        </w:rPr>
        <w:t>T +49 (030) 417724-67</w:t>
      </w:r>
    </w:p>
    <w:p w14:paraId="38E3FB34" w14:textId="4D3B5EDC" w:rsidR="00280534" w:rsidRPr="00D56528" w:rsidRDefault="00280534" w:rsidP="004D129A">
      <w:pPr>
        <w:spacing w:after="120" w:line="276" w:lineRule="auto"/>
        <w:ind w:right="-284"/>
        <w:rPr>
          <w:rFonts w:asciiTheme="minorHAnsi" w:hAnsiTheme="minorHAnsi" w:cstheme="minorHAnsi"/>
          <w:color w:val="000000" w:themeColor="text1"/>
        </w:rPr>
      </w:pPr>
    </w:p>
    <w:sectPr w:rsidR="00280534" w:rsidRPr="00D56528" w:rsidSect="00164671">
      <w:headerReference w:type="default" r:id="rId44"/>
      <w:headerReference w:type="first" r:id="rId45"/>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2EA82" w14:textId="77777777" w:rsidR="003F7D2C" w:rsidRDefault="003F7D2C" w:rsidP="00CF26E7">
      <w:pPr>
        <w:spacing w:line="240" w:lineRule="auto"/>
      </w:pPr>
      <w:r>
        <w:separator/>
      </w:r>
    </w:p>
  </w:endnote>
  <w:endnote w:type="continuationSeparator" w:id="0">
    <w:p w14:paraId="46959FC2" w14:textId="77777777" w:rsidR="003F7D2C" w:rsidRDefault="003F7D2C"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E327846-8C57-C342-B2FD-3585FD10AB54}"/>
  </w:font>
  <w:font w:name="Times New Roman">
    <w:panose1 w:val="02020603050405020304"/>
    <w:charset w:val="00"/>
    <w:family w:val="roman"/>
    <w:pitch w:val="variable"/>
    <w:sig w:usb0="E0002EFF" w:usb1="C000785B" w:usb2="00000009" w:usb3="00000000" w:csb0="000001FF" w:csb1="00000000"/>
    <w:embedRegular r:id="rId2" w:fontKey="{50B1E06C-FD20-6445-AA03-495A4CFEA13D}"/>
    <w:embedBold r:id="rId3" w:fontKey="{9DC0B965-F72C-B94D-B77E-5A49DA64EE82}"/>
  </w:font>
  <w:font w:name="Courier New">
    <w:panose1 w:val="02070309020205020404"/>
    <w:charset w:val="00"/>
    <w:family w:val="modern"/>
    <w:pitch w:val="fixed"/>
    <w:sig w:usb0="E0002EFF" w:usb1="C0007843" w:usb2="00000009" w:usb3="00000000" w:csb0="000001FF" w:csb1="00000000"/>
    <w:embedRegular r:id="rId4" w:fontKey="{235019A4-8F25-A241-A6B5-66103236BFAC}"/>
  </w:font>
  <w:font w:name="Wingdings">
    <w:panose1 w:val="05000000000000000000"/>
    <w:charset w:val="4D"/>
    <w:family w:val="decorative"/>
    <w:pitch w:val="variable"/>
    <w:sig w:usb0="00000003" w:usb1="00000000" w:usb2="00000000" w:usb3="00000000" w:csb0="80000001" w:csb1="00000000"/>
    <w:embedRegular r:id="rId5" w:fontKey="{378C6052-8546-5A47-BEFD-72BA7DEBBD47}"/>
  </w:font>
  <w:font w:name="Sennheiser Office">
    <w:panose1 w:val="020B0504020101010102"/>
    <w:charset w:val="00"/>
    <w:family w:val="swiss"/>
    <w:pitch w:val="variable"/>
    <w:sig w:usb0="A00000AF" w:usb1="500020DB" w:usb2="00000000" w:usb3="00000000" w:csb0="00000093" w:csb1="00000000"/>
    <w:embedRegular r:id="rId6" w:fontKey="{62B26E37-134A-114B-AD2A-2C646986AE39}"/>
    <w:embedBold r:id="rId7" w:fontKey="{33E8C633-77FA-7E4C-9280-E7840DD82F54}"/>
  </w:font>
  <w:font w:name="Arial">
    <w:panose1 w:val="020B0604020202020204"/>
    <w:charset w:val="00"/>
    <w:family w:val="swiss"/>
    <w:pitch w:val="variable"/>
    <w:sig w:usb0="E0002EFF" w:usb1="C000785B" w:usb2="00000009" w:usb3="00000000" w:csb0="000001FF" w:csb1="00000000"/>
    <w:embedRegular r:id="rId8" w:fontKey="{20DEAE5B-B40F-D941-AB88-FD3576ADED2F}"/>
    <w:embedBold r:id="rId9" w:fontKey="{59EAB045-A43C-9A45-B08A-4E9C13FBBC36}"/>
    <w:embedItalic r:id="rId10" w:fontKey="{8D08BE0A-F1E0-FB4B-B605-D6F40B8A3522}"/>
    <w:embedBoldItalic r:id="rId11" w:fontKey="{247E18D1-7844-9D4A-BB2F-1DB5E52AC979}"/>
  </w:font>
  <w:font w:name="Segoe UI">
    <w:panose1 w:val="020B0502040204020203"/>
    <w:charset w:val="00"/>
    <w:family w:val="swiss"/>
    <w:pitch w:val="variable"/>
    <w:sig w:usb0="E4002EFF" w:usb1="C000E47F" w:usb2="00000009" w:usb3="00000000" w:csb0="000001FF" w:csb1="00000000"/>
    <w:embedRegular r:id="rId12" w:fontKey="{3A4ED3BA-9F75-7743-AE8F-B757619414F9}"/>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AAB5435F-65F4-E04F-89AC-D42CDC45B473}"/>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892BFD4E-0C4B-154B-8FFC-ACF10626171B}"/>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54638" w14:textId="77777777" w:rsidR="003F7D2C" w:rsidRDefault="003F7D2C" w:rsidP="00CF26E7">
      <w:pPr>
        <w:spacing w:line="240" w:lineRule="auto"/>
      </w:pPr>
      <w:r>
        <w:separator/>
      </w:r>
    </w:p>
  </w:footnote>
  <w:footnote w:type="continuationSeparator" w:id="0">
    <w:p w14:paraId="1E5773C3" w14:textId="77777777" w:rsidR="003F7D2C" w:rsidRDefault="003F7D2C"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2D3B6DB"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65994B0C" w14:textId="088F6C9D"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13B1"/>
    <w:rsid w:val="0002408C"/>
    <w:rsid w:val="00027F42"/>
    <w:rsid w:val="00044081"/>
    <w:rsid w:val="0004618F"/>
    <w:rsid w:val="000532C7"/>
    <w:rsid w:val="00056A42"/>
    <w:rsid w:val="00062157"/>
    <w:rsid w:val="00066743"/>
    <w:rsid w:val="00073E9C"/>
    <w:rsid w:val="000922DA"/>
    <w:rsid w:val="0009516E"/>
    <w:rsid w:val="000A0D27"/>
    <w:rsid w:val="000A5CAD"/>
    <w:rsid w:val="000A6BD0"/>
    <w:rsid w:val="000C1343"/>
    <w:rsid w:val="000C5D49"/>
    <w:rsid w:val="000D0839"/>
    <w:rsid w:val="000E3661"/>
    <w:rsid w:val="000E6D9B"/>
    <w:rsid w:val="000F4275"/>
    <w:rsid w:val="000F78EB"/>
    <w:rsid w:val="000F7E1C"/>
    <w:rsid w:val="001606E4"/>
    <w:rsid w:val="00164671"/>
    <w:rsid w:val="00166E18"/>
    <w:rsid w:val="00166ECA"/>
    <w:rsid w:val="00174D2F"/>
    <w:rsid w:val="00177C89"/>
    <w:rsid w:val="00183FFA"/>
    <w:rsid w:val="00190044"/>
    <w:rsid w:val="00196993"/>
    <w:rsid w:val="001A1478"/>
    <w:rsid w:val="001A1AF6"/>
    <w:rsid w:val="001B0C61"/>
    <w:rsid w:val="001C0401"/>
    <w:rsid w:val="001E6BD7"/>
    <w:rsid w:val="001F0467"/>
    <w:rsid w:val="001F275C"/>
    <w:rsid w:val="002053BA"/>
    <w:rsid w:val="00210EFD"/>
    <w:rsid w:val="00213C61"/>
    <w:rsid w:val="002354A9"/>
    <w:rsid w:val="002374D9"/>
    <w:rsid w:val="00243C61"/>
    <w:rsid w:val="00245058"/>
    <w:rsid w:val="002611B4"/>
    <w:rsid w:val="00262CA7"/>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1C20"/>
    <w:rsid w:val="00382963"/>
    <w:rsid w:val="00386DB2"/>
    <w:rsid w:val="00393969"/>
    <w:rsid w:val="00395731"/>
    <w:rsid w:val="00397338"/>
    <w:rsid w:val="003A3466"/>
    <w:rsid w:val="003B29AF"/>
    <w:rsid w:val="003B39A1"/>
    <w:rsid w:val="003B480B"/>
    <w:rsid w:val="003C141C"/>
    <w:rsid w:val="003C434D"/>
    <w:rsid w:val="003D0B73"/>
    <w:rsid w:val="003D792B"/>
    <w:rsid w:val="003F1E33"/>
    <w:rsid w:val="003F7D2C"/>
    <w:rsid w:val="0041111F"/>
    <w:rsid w:val="00431FB0"/>
    <w:rsid w:val="00443762"/>
    <w:rsid w:val="00451C28"/>
    <w:rsid w:val="004620AA"/>
    <w:rsid w:val="00462EDE"/>
    <w:rsid w:val="00464588"/>
    <w:rsid w:val="0046468F"/>
    <w:rsid w:val="004649EB"/>
    <w:rsid w:val="0047074B"/>
    <w:rsid w:val="0047464A"/>
    <w:rsid w:val="0047481B"/>
    <w:rsid w:val="00485E2F"/>
    <w:rsid w:val="004871DE"/>
    <w:rsid w:val="00491BAC"/>
    <w:rsid w:val="00497681"/>
    <w:rsid w:val="004A3713"/>
    <w:rsid w:val="004A402E"/>
    <w:rsid w:val="004B22D2"/>
    <w:rsid w:val="004B6663"/>
    <w:rsid w:val="004C217A"/>
    <w:rsid w:val="004C32C6"/>
    <w:rsid w:val="004D129A"/>
    <w:rsid w:val="004E3C5C"/>
    <w:rsid w:val="004E7CB6"/>
    <w:rsid w:val="004F6546"/>
    <w:rsid w:val="00506886"/>
    <w:rsid w:val="00507C89"/>
    <w:rsid w:val="00515D9B"/>
    <w:rsid w:val="00524569"/>
    <w:rsid w:val="005250F0"/>
    <w:rsid w:val="00530E48"/>
    <w:rsid w:val="00532FF8"/>
    <w:rsid w:val="00533A34"/>
    <w:rsid w:val="005456CF"/>
    <w:rsid w:val="00555C0A"/>
    <w:rsid w:val="00557944"/>
    <w:rsid w:val="005669E8"/>
    <w:rsid w:val="00566C47"/>
    <w:rsid w:val="00573F90"/>
    <w:rsid w:val="0057445E"/>
    <w:rsid w:val="00576727"/>
    <w:rsid w:val="00577A6D"/>
    <w:rsid w:val="00582A3B"/>
    <w:rsid w:val="00585245"/>
    <w:rsid w:val="005A722A"/>
    <w:rsid w:val="005B0D2E"/>
    <w:rsid w:val="005B4459"/>
    <w:rsid w:val="005C35A8"/>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87742"/>
    <w:rsid w:val="006A3273"/>
    <w:rsid w:val="006A447B"/>
    <w:rsid w:val="006A6042"/>
    <w:rsid w:val="006B262B"/>
    <w:rsid w:val="006B3CC4"/>
    <w:rsid w:val="006B761D"/>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5278A"/>
    <w:rsid w:val="007904C2"/>
    <w:rsid w:val="00790884"/>
    <w:rsid w:val="007930A8"/>
    <w:rsid w:val="0079791B"/>
    <w:rsid w:val="007A1832"/>
    <w:rsid w:val="007A19F1"/>
    <w:rsid w:val="007A6246"/>
    <w:rsid w:val="007B3825"/>
    <w:rsid w:val="007B383C"/>
    <w:rsid w:val="007C00CC"/>
    <w:rsid w:val="007C1FBF"/>
    <w:rsid w:val="007C2AB0"/>
    <w:rsid w:val="007C4CA3"/>
    <w:rsid w:val="007C4CE9"/>
    <w:rsid w:val="007C4EA0"/>
    <w:rsid w:val="007C6E88"/>
    <w:rsid w:val="007D1E06"/>
    <w:rsid w:val="007E012D"/>
    <w:rsid w:val="007F03AE"/>
    <w:rsid w:val="007F362A"/>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8456C"/>
    <w:rsid w:val="00891275"/>
    <w:rsid w:val="00893898"/>
    <w:rsid w:val="008B5A86"/>
    <w:rsid w:val="008C1C03"/>
    <w:rsid w:val="008C3C29"/>
    <w:rsid w:val="008C55EA"/>
    <w:rsid w:val="008C7F85"/>
    <w:rsid w:val="008D12F5"/>
    <w:rsid w:val="008E0E73"/>
    <w:rsid w:val="008E7194"/>
    <w:rsid w:val="008F131A"/>
    <w:rsid w:val="008F1B03"/>
    <w:rsid w:val="008F67CE"/>
    <w:rsid w:val="009007EE"/>
    <w:rsid w:val="00902035"/>
    <w:rsid w:val="00910242"/>
    <w:rsid w:val="009121D8"/>
    <w:rsid w:val="0091364D"/>
    <w:rsid w:val="00917065"/>
    <w:rsid w:val="0091722D"/>
    <w:rsid w:val="0091796F"/>
    <w:rsid w:val="00927812"/>
    <w:rsid w:val="009308BC"/>
    <w:rsid w:val="00933C79"/>
    <w:rsid w:val="00937A2D"/>
    <w:rsid w:val="00945A95"/>
    <w:rsid w:val="00952076"/>
    <w:rsid w:val="00957D7D"/>
    <w:rsid w:val="009633E2"/>
    <w:rsid w:val="009635C9"/>
    <w:rsid w:val="009715DC"/>
    <w:rsid w:val="00980325"/>
    <w:rsid w:val="00992024"/>
    <w:rsid w:val="0099477D"/>
    <w:rsid w:val="00996809"/>
    <w:rsid w:val="009A3403"/>
    <w:rsid w:val="009A369D"/>
    <w:rsid w:val="009A4934"/>
    <w:rsid w:val="009A798D"/>
    <w:rsid w:val="009B03AE"/>
    <w:rsid w:val="009B1D18"/>
    <w:rsid w:val="009B6181"/>
    <w:rsid w:val="009B7338"/>
    <w:rsid w:val="009C1D53"/>
    <w:rsid w:val="009D44AA"/>
    <w:rsid w:val="009E4634"/>
    <w:rsid w:val="009E71F2"/>
    <w:rsid w:val="009E76DD"/>
    <w:rsid w:val="009F37BB"/>
    <w:rsid w:val="00A02855"/>
    <w:rsid w:val="00A0640F"/>
    <w:rsid w:val="00A11461"/>
    <w:rsid w:val="00A124A2"/>
    <w:rsid w:val="00A22F27"/>
    <w:rsid w:val="00A23FD8"/>
    <w:rsid w:val="00A24241"/>
    <w:rsid w:val="00A2436D"/>
    <w:rsid w:val="00A36F4A"/>
    <w:rsid w:val="00A42F9D"/>
    <w:rsid w:val="00A45AF0"/>
    <w:rsid w:val="00A479D0"/>
    <w:rsid w:val="00A510C4"/>
    <w:rsid w:val="00A70D7D"/>
    <w:rsid w:val="00A73D62"/>
    <w:rsid w:val="00A74348"/>
    <w:rsid w:val="00A801AE"/>
    <w:rsid w:val="00A80CB3"/>
    <w:rsid w:val="00A91C60"/>
    <w:rsid w:val="00A96A6B"/>
    <w:rsid w:val="00AA0134"/>
    <w:rsid w:val="00AB3FD8"/>
    <w:rsid w:val="00AB5ECA"/>
    <w:rsid w:val="00AC28A1"/>
    <w:rsid w:val="00AC40EE"/>
    <w:rsid w:val="00AD1692"/>
    <w:rsid w:val="00AD5F40"/>
    <w:rsid w:val="00AD677E"/>
    <w:rsid w:val="00AE51D7"/>
    <w:rsid w:val="00B02778"/>
    <w:rsid w:val="00B03197"/>
    <w:rsid w:val="00B143E1"/>
    <w:rsid w:val="00B26365"/>
    <w:rsid w:val="00B271B2"/>
    <w:rsid w:val="00B31624"/>
    <w:rsid w:val="00B3396F"/>
    <w:rsid w:val="00B35CF4"/>
    <w:rsid w:val="00B36423"/>
    <w:rsid w:val="00B36A54"/>
    <w:rsid w:val="00B403A9"/>
    <w:rsid w:val="00B47409"/>
    <w:rsid w:val="00B539E3"/>
    <w:rsid w:val="00B61B25"/>
    <w:rsid w:val="00B719DD"/>
    <w:rsid w:val="00B72EA1"/>
    <w:rsid w:val="00B8122B"/>
    <w:rsid w:val="00B82875"/>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41A7A"/>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F26E7"/>
    <w:rsid w:val="00CF2CE6"/>
    <w:rsid w:val="00CF338D"/>
    <w:rsid w:val="00D0291E"/>
    <w:rsid w:val="00D07E59"/>
    <w:rsid w:val="00D10DA4"/>
    <w:rsid w:val="00D12AB9"/>
    <w:rsid w:val="00D179A5"/>
    <w:rsid w:val="00D33BCC"/>
    <w:rsid w:val="00D44D0F"/>
    <w:rsid w:val="00D55736"/>
    <w:rsid w:val="00D55DF8"/>
    <w:rsid w:val="00D56528"/>
    <w:rsid w:val="00D64556"/>
    <w:rsid w:val="00D64723"/>
    <w:rsid w:val="00D7470D"/>
    <w:rsid w:val="00D9317B"/>
    <w:rsid w:val="00DA1385"/>
    <w:rsid w:val="00DB2515"/>
    <w:rsid w:val="00DD61FE"/>
    <w:rsid w:val="00DE1922"/>
    <w:rsid w:val="00DE40F0"/>
    <w:rsid w:val="00DF0F03"/>
    <w:rsid w:val="00E06661"/>
    <w:rsid w:val="00E1269D"/>
    <w:rsid w:val="00E162FE"/>
    <w:rsid w:val="00E243F0"/>
    <w:rsid w:val="00E26BB2"/>
    <w:rsid w:val="00E27FD7"/>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85949"/>
    <w:rsid w:val="00F945B4"/>
    <w:rsid w:val="00F95AC7"/>
    <w:rsid w:val="00FA353C"/>
    <w:rsid w:val="00FA4140"/>
    <w:rsid w:val="00FA4739"/>
    <w:rsid w:val="00FA7C22"/>
    <w:rsid w:val="00FB2055"/>
    <w:rsid w:val="00FB3795"/>
    <w:rsid w:val="00FC0C67"/>
    <w:rsid w:val="00FC1E64"/>
    <w:rsid w:val="00FC663A"/>
    <w:rsid w:val="00FD1FC9"/>
    <w:rsid w:val="00FE1A79"/>
    <w:rsid w:val="00FF001B"/>
    <w:rsid w:val="00FF2D99"/>
    <w:rsid w:val="00FF3F7A"/>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character" w:styleId="UnresolvedMention">
    <w:name w:val="Unresolved Mention"/>
    <w:basedOn w:val="DefaultParagraphFon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hyperlink" Target="https://www.facebook.com/neumann/" TargetMode="External"/><Relationship Id="rId21" Type="http://schemas.openxmlformats.org/officeDocument/2006/relationships/image" Target="media/image9.png"/><Relationship Id="rId34" Type="http://schemas.microsoft.com/office/2007/relationships/hdphoto" Target="media/hdphoto11.wdp"/><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hyperlink" Target="http://www.strandgut-resort.de/" TargetMode="External"/><Relationship Id="rId40" Type="http://schemas.openxmlformats.org/officeDocument/2006/relationships/hyperlink" Target="https://www.instagram.com/neumann.berlin/"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8.wdp"/><Relationship Id="rId36" Type="http://schemas.microsoft.com/office/2007/relationships/hdphoto" Target="media/hdphoto12.wdp"/><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ngYBvNIVPyk" TargetMode="Externa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6.png"/><Relationship Id="rId43" Type="http://schemas.openxmlformats.org/officeDocument/2006/relationships/hyperlink" Target="https://www.neumann.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youtube.com/watch?v=ngYBvNIVPyk" TargetMode="External"/><Relationship Id="rId46" Type="http://schemas.openxmlformats.org/officeDocument/2006/relationships/fontTable" Target="fontTable.xml"/><Relationship Id="rId20" Type="http://schemas.microsoft.com/office/2007/relationships/hdphoto" Target="media/hdphoto4.wdp"/><Relationship Id="rId41" Type="http://schemas.openxmlformats.org/officeDocument/2006/relationships/hyperlink" Target="https://www.youtube.com/user/GeorgNeumannGmb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1543</Words>
  <Characters>8799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2023-10-26T14:59:00Z</dcterms:created>
  <dcterms:modified xsi:type="dcterms:W3CDTF">2023-10-26T16:00:00Z</dcterms:modified>
</cp:coreProperties>
</file>