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Así fue el comportamiento del consumidor de la industria automotriz en el </w:t>
      </w:r>
      <w:r w:rsidDel="00000000" w:rsidR="00000000" w:rsidRPr="00000000">
        <w:rPr>
          <w:rFonts w:ascii="Proxima Nova" w:cs="Proxima Nova" w:eastAsia="Proxima Nova" w:hAnsi="Proxima Nova"/>
          <w:b w:val="1"/>
          <w:i w:val="1"/>
          <w:sz w:val="28"/>
          <w:szCs w:val="28"/>
          <w:rtl w:val="0"/>
        </w:rPr>
        <w:t xml:space="preserve">ecommerce</w:t>
      </w:r>
      <w:r w:rsidDel="00000000" w:rsidR="00000000" w:rsidRPr="00000000">
        <w:rPr>
          <w:rFonts w:ascii="Proxima Nova" w:cs="Proxima Nova" w:eastAsia="Proxima Nova" w:hAnsi="Proxima Nova"/>
          <w:b w:val="1"/>
          <w:sz w:val="28"/>
          <w:szCs w:val="28"/>
          <w:rtl w:val="0"/>
        </w:rPr>
        <w:t xml:space="preserve"> durante el 2022</w:t>
      </w:r>
    </w:p>
    <w:p w:rsidR="00000000" w:rsidDel="00000000" w:rsidP="00000000" w:rsidRDefault="00000000" w:rsidRPr="00000000" w14:paraId="00000002">
      <w:pPr>
        <w:ind w:left="0" w:firstLine="0"/>
        <w:jc w:val="left"/>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En promedio los usuarios invirtieron 222 minutos al año en la página principal de Vehículos: 14% más que el año pasado.</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Durante 2022, los internautas pasaron 10 veces más tiempo navegando dentro de la plataforma de Mercado Libre Vehículos en comparación con el resto de marketplaces.</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Las marcas más buscadas fueron Chevrolet, Volkswagen, Nissan, Ford y Honda.</w:t>
      </w: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13 de diciembre 2022</w:t>
      </w:r>
      <w:r w:rsidDel="00000000" w:rsidR="00000000" w:rsidRPr="00000000">
        <w:rPr>
          <w:rFonts w:ascii="Proxima Nova" w:cs="Proxima Nova" w:eastAsia="Proxima Nova" w:hAnsi="Proxima Nova"/>
          <w:rtl w:val="0"/>
        </w:rPr>
        <w:t xml:space="preserve">— </w:t>
      </w:r>
      <w:hyperlink r:id="rId6">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marketplace de autos más importante de la región, compartió el comportamiento de los usuarios de esta división durante este año, junto a los principales objetivos para 2023 para mantener la fidelidad y la preferencia de los usuarios, tanto </w:t>
      </w:r>
      <w:r w:rsidDel="00000000" w:rsidR="00000000" w:rsidRPr="00000000">
        <w:rPr>
          <w:rFonts w:ascii="Proxima Nova" w:cs="Proxima Nova" w:eastAsia="Proxima Nova" w:hAnsi="Proxima Nova"/>
          <w:i w:val="1"/>
          <w:rtl w:val="0"/>
        </w:rPr>
        <w:t xml:space="preserve">sellers</w:t>
      </w:r>
      <w:r w:rsidDel="00000000" w:rsidR="00000000" w:rsidRPr="00000000">
        <w:rPr>
          <w:rFonts w:ascii="Proxima Nova" w:cs="Proxima Nova" w:eastAsia="Proxima Nova" w:hAnsi="Proxima Nova"/>
          <w:rtl w:val="0"/>
        </w:rPr>
        <w:t xml:space="preserve"> como </w:t>
      </w:r>
      <w:r w:rsidDel="00000000" w:rsidR="00000000" w:rsidRPr="00000000">
        <w:rPr>
          <w:rFonts w:ascii="Proxima Nova" w:cs="Proxima Nova" w:eastAsia="Proxima Nova" w:hAnsi="Proxima Nova"/>
          <w:i w:val="1"/>
          <w:rtl w:val="0"/>
        </w:rPr>
        <w:t xml:space="preserve">buyers</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2022, los usuarios pasaron diez veces más tiempo navegando dentro de la plataforma de Mercado Libre Vehículos, que en el resto de </w:t>
      </w:r>
      <w:r w:rsidDel="00000000" w:rsidR="00000000" w:rsidRPr="00000000">
        <w:rPr>
          <w:rFonts w:ascii="Proxima Nova" w:cs="Proxima Nova" w:eastAsia="Proxima Nova" w:hAnsi="Proxima Nova"/>
          <w:i w:val="1"/>
          <w:rtl w:val="0"/>
        </w:rPr>
        <w:t xml:space="preserve">marketplaces</w:t>
      </w:r>
      <w:r w:rsidDel="00000000" w:rsidR="00000000" w:rsidRPr="00000000">
        <w:rPr>
          <w:rFonts w:ascii="Proxima Nova" w:cs="Proxima Nova" w:eastAsia="Proxima Nova" w:hAnsi="Proxima Nova"/>
          <w:rtl w:val="0"/>
        </w:rPr>
        <w:t xml:space="preserve">. En promedio, invirtieron 222 minutos al año en la página principal de Vehículos: 14% más que el año pasado.</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el 42% de quienes buscaron un auto dentro del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amarillo fueron mujeres, mientras que el 58% fueron hombres. Las edades se dividen entre 18 y 24 años, que representan el 9% de ellos; entre 25 y 34 años son el 17% y el 62% tiene de 35 años en adelante. Más del 70% del tiempo de búsqueda se concentró después de las 17:00 horas, y lunes, martes y miércoles representaron el 42% de los días de búsqueda de la semana.</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Otros de sus comportamientos fueron: el 62% realizó sus búsquedas a través de un teléfono inteligente, el 27% a través de una computadora de escritorio y el 11% de una tableta; las marcas más buscadas fueron Chevrolet, Volkswagen, Nissan, Ford y </w:t>
      </w:r>
      <w:r w:rsidDel="00000000" w:rsidR="00000000" w:rsidRPr="00000000">
        <w:rPr>
          <w:rFonts w:ascii="Proxima Nova" w:cs="Proxima Nova" w:eastAsia="Proxima Nova" w:hAnsi="Proxima Nova"/>
          <w:rtl w:val="0"/>
        </w:rPr>
        <w:t xml:space="preserve">Honda</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objetivos en los que la plataforma se enfocará durante 2023 estarán divididos en tres pilares fundamentales:</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 experiencia de los vendedores</w:t>
      </w:r>
    </w:p>
    <w:p w:rsidR="00000000" w:rsidDel="00000000" w:rsidP="00000000" w:rsidRDefault="00000000" w:rsidRPr="00000000" w14:paraId="00000012">
      <w:pPr>
        <w:widowControl w:val="0"/>
        <w:numPr>
          <w:ilvl w:val="0"/>
          <w:numId w:val="3"/>
        </w:numP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Optimizar el proceso </w:t>
      </w:r>
      <w:r w:rsidDel="00000000" w:rsidR="00000000" w:rsidRPr="00000000">
        <w:rPr>
          <w:rFonts w:ascii="Proxima Nova" w:cs="Proxima Nova" w:eastAsia="Proxima Nova" w:hAnsi="Proxima Nova"/>
          <w:i w:val="1"/>
          <w:rtl w:val="0"/>
        </w:rPr>
        <w:t xml:space="preserve">full funnel</w:t>
      </w:r>
      <w:r w:rsidDel="00000000" w:rsidR="00000000" w:rsidRPr="00000000">
        <w:rPr>
          <w:rFonts w:ascii="Proxima Nova" w:cs="Proxima Nova" w:eastAsia="Proxima Nova" w:hAnsi="Proxima Nova"/>
          <w:rtl w:val="0"/>
        </w:rPr>
        <w:t xml:space="preserve">: perfeccionamiento de las herramientas de búsqueda, consideración y conversión.</w:t>
      </w:r>
    </w:p>
    <w:p w:rsidR="00000000" w:rsidDel="00000000" w:rsidP="00000000" w:rsidRDefault="00000000" w:rsidRPr="00000000" w14:paraId="00000013">
      <w:pPr>
        <w:widowControl w:val="0"/>
        <w:numPr>
          <w:ilvl w:val="0"/>
          <w:numId w:val="3"/>
        </w:numP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Asesoramiento dedicado.</w:t>
      </w:r>
    </w:p>
    <w:p w:rsidR="00000000" w:rsidDel="00000000" w:rsidP="00000000" w:rsidRDefault="00000000" w:rsidRPr="00000000" w14:paraId="00000014">
      <w:pPr>
        <w:widowControl w:val="0"/>
        <w:numPr>
          <w:ilvl w:val="0"/>
          <w:numId w:val="3"/>
        </w:numP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Dashboard</w:t>
      </w:r>
      <w:r w:rsidDel="00000000" w:rsidR="00000000" w:rsidRPr="00000000">
        <w:rPr>
          <w:rFonts w:ascii="Proxima Nova" w:cs="Proxima Nova" w:eastAsia="Proxima Nova" w:hAnsi="Proxima Nova"/>
          <w:rtl w:val="0"/>
        </w:rPr>
        <w:t xml:space="preserve"> sobre performance propio y tendencias de mercado.</w:t>
      </w:r>
    </w:p>
    <w:p w:rsidR="00000000" w:rsidDel="00000000" w:rsidP="00000000" w:rsidRDefault="00000000" w:rsidRPr="00000000" w14:paraId="00000015">
      <w:pPr>
        <w:widowControl w:val="0"/>
        <w:numPr>
          <w:ilvl w:val="0"/>
          <w:numId w:val="3"/>
        </w:numP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Precios especiales con socios comerciales.</w:t>
      </w:r>
    </w:p>
    <w:p w:rsidR="00000000" w:rsidDel="00000000" w:rsidP="00000000" w:rsidRDefault="00000000" w:rsidRPr="00000000" w14:paraId="00000016">
      <w:pPr>
        <w:widowControl w:val="0"/>
        <w:numPr>
          <w:ilvl w:val="0"/>
          <w:numId w:val="3"/>
        </w:numPr>
        <w:spacing w:after="8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Actualización del catálogo.</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La experiencia de los compradores</w:t>
      </w:r>
    </w:p>
    <w:p w:rsidR="00000000" w:rsidDel="00000000" w:rsidP="00000000" w:rsidRDefault="00000000" w:rsidRPr="00000000" w14:paraId="00000019">
      <w:pPr>
        <w:widowControl w:val="0"/>
        <w:numPr>
          <w:ilvl w:val="0"/>
          <w:numId w:val="2"/>
        </w:numP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Mejorar el algoritmo del sugeridor de precios.</w:t>
      </w:r>
    </w:p>
    <w:p w:rsidR="00000000" w:rsidDel="00000000" w:rsidP="00000000" w:rsidRDefault="00000000" w:rsidRPr="00000000" w14:paraId="0000001A">
      <w:pPr>
        <w:widowControl w:val="0"/>
        <w:numPr>
          <w:ilvl w:val="0"/>
          <w:numId w:val="2"/>
        </w:numPr>
        <w:spacing w:after="0" w:afterAutospacing="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Relanzamiento del buscador facetado para mejorar la navegabilidad y la búsqueda.</w:t>
      </w:r>
    </w:p>
    <w:p w:rsidR="00000000" w:rsidDel="00000000" w:rsidP="00000000" w:rsidRDefault="00000000" w:rsidRPr="00000000" w14:paraId="0000001B">
      <w:pPr>
        <w:widowControl w:val="0"/>
        <w:numPr>
          <w:ilvl w:val="0"/>
          <w:numId w:val="2"/>
        </w:numPr>
        <w:spacing w:after="8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Simplificar el proceso para el otorgamiento de créditos automotrices.</w:t>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Financiamiento </w:t>
      </w:r>
    </w:p>
    <w:p w:rsidR="00000000" w:rsidDel="00000000" w:rsidP="00000000" w:rsidRDefault="00000000" w:rsidRPr="00000000" w14:paraId="0000001E">
      <w:pPr>
        <w:widowControl w:val="0"/>
        <w:numPr>
          <w:ilvl w:val="0"/>
          <w:numId w:val="5"/>
        </w:numPr>
        <w:spacing w:after="80" w:lineRule="auto"/>
        <w:ind w:left="720" w:hanging="36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Incrementar las opciones de financiamiento para los usuarios, privilegiando la experiencia, creando procesos sencillos, intuitivos y que aumenten la consideración de la plataforma como la opción ideal para adquirir un auto, nuevo o seminuevo, a través de un crédito. </w:t>
      </w:r>
    </w:p>
    <w:p w:rsidR="00000000" w:rsidDel="00000000" w:rsidP="00000000" w:rsidRDefault="00000000" w:rsidRPr="00000000" w14:paraId="0000001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“Nuestro gran compromiso está con la comunidad de vendedores y compradores, es fundamental que nuestro trabajo y esfuerzo </w:t>
      </w:r>
      <w:r w:rsidDel="00000000" w:rsidR="00000000" w:rsidRPr="00000000">
        <w:rPr>
          <w:rFonts w:ascii="Proxima Nova" w:cs="Proxima Nova" w:eastAsia="Proxima Nova" w:hAnsi="Proxima Nova"/>
          <w:rtl w:val="0"/>
        </w:rPr>
        <w:t xml:space="preserve">estén</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dirigidos</w:t>
      </w:r>
      <w:r w:rsidDel="00000000" w:rsidR="00000000" w:rsidRPr="00000000">
        <w:rPr>
          <w:rFonts w:ascii="Proxima Nova" w:cs="Proxima Nova" w:eastAsia="Proxima Nova" w:hAnsi="Proxima Nova"/>
          <w:rtl w:val="0"/>
        </w:rPr>
        <w:t xml:space="preserve"> al bienestar de la compra-venta de vehículos a través de Mercado Libre. Hemos ganado confianza y la hemos afianzado, ahora debemos mantenerla e incrementarla para que sigamos siendo un asociado de la industria automotriz. Esto por supuesto que incluye crear iniciativas con marcas, con instituciones bancarias y crediticias, así como con particulares”, concluyó Jaime Ugalde, Country Head Motors Marketplace de Mercado Libre. </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4">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5">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7">
      <w:pPr>
        <w:rPr>
          <w:rFonts w:ascii="Proxima Nova" w:cs="Proxima Nova" w:eastAsia="Proxima Nova" w:hAnsi="Proxima Nova"/>
          <w:sz w:val="18"/>
          <w:szCs w:val="1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rcadolibre.com.mx/c/autos-motos-y-otros#menu=categories"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