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B3589" w14:textId="3D93080B" w:rsidR="006D49AD" w:rsidRPr="006D6349" w:rsidRDefault="006D49AD" w:rsidP="006D49AD">
      <w:pPr>
        <w:pStyle w:val="Embargo"/>
        <w:spacing w:after="0"/>
        <w:rPr>
          <w:lang w:val="en-US"/>
        </w:rPr>
      </w:pPr>
      <w:r>
        <w:rPr>
          <w:noProof/>
          <w:lang w:val="en-US"/>
        </w:rPr>
        <w:drawing>
          <wp:anchor distT="0" distB="0" distL="114300" distR="114300" simplePos="0" relativeHeight="251657215" behindDoc="1" locked="0" layoutInCell="1" allowOverlap="1" wp14:anchorId="453649F3" wp14:editId="2AE17AE8">
            <wp:simplePos x="0" y="0"/>
            <wp:positionH relativeFrom="column">
              <wp:posOffset>-161290</wp:posOffset>
            </wp:positionH>
            <wp:positionV relativeFrom="paragraph">
              <wp:posOffset>267091</wp:posOffset>
            </wp:positionV>
            <wp:extent cx="3257284" cy="2907323"/>
            <wp:effectExtent l="0" t="0" r="0" b="1270"/>
            <wp:wrapNone/>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257284" cy="2907323"/>
                    </a:xfrm>
                    <a:prstGeom prst="rect">
                      <a:avLst/>
                    </a:prstGeom>
                  </pic:spPr>
                </pic:pic>
              </a:graphicData>
            </a:graphic>
            <wp14:sizeRelH relativeFrom="page">
              <wp14:pctWidth>0</wp14:pctWidth>
            </wp14:sizeRelH>
            <wp14:sizeRelV relativeFrom="page">
              <wp14:pctHeight>0</wp14:pctHeight>
            </wp14:sizeRelV>
          </wp:anchor>
        </w:drawing>
      </w:r>
      <w:r w:rsidR="00835C5B" w:rsidRPr="006D6349">
        <w:rPr>
          <w:lang w:val="en-US"/>
        </w:rPr>
        <w:t xml:space="preserve">Please note that this information is </w:t>
      </w:r>
      <w:r w:rsidR="007F53DD" w:rsidRPr="006D6349">
        <w:rPr>
          <w:lang w:val="en-US"/>
        </w:rPr>
        <w:t xml:space="preserve">strictly </w:t>
      </w:r>
      <w:r w:rsidR="00835C5B" w:rsidRPr="006D6349">
        <w:rPr>
          <w:lang w:val="en-US"/>
        </w:rPr>
        <w:t xml:space="preserve">embargoed until </w:t>
      </w:r>
      <w:r>
        <w:rPr>
          <w:lang w:val="en-US"/>
        </w:rPr>
        <w:t>August</w:t>
      </w:r>
      <w:r w:rsidR="007526F6" w:rsidRPr="006D6349">
        <w:rPr>
          <w:lang w:val="en-US"/>
        </w:rPr>
        <w:t xml:space="preserve"> </w:t>
      </w:r>
      <w:r>
        <w:rPr>
          <w:lang w:val="en-US"/>
        </w:rPr>
        <w:t>29</w:t>
      </w:r>
      <w:r w:rsidR="007526F6" w:rsidRPr="006D6349">
        <w:rPr>
          <w:lang w:val="en-US"/>
        </w:rPr>
        <w:t>, 2022</w:t>
      </w:r>
      <w:r w:rsidR="00891AAB">
        <w:rPr>
          <w:lang w:val="en-US"/>
        </w:rPr>
        <w:t xml:space="preserve">, </w:t>
      </w:r>
      <w:r w:rsidR="00891AAB" w:rsidRPr="006D49AD">
        <w:rPr>
          <w:lang w:val="en-US"/>
        </w:rPr>
        <w:t>18:00 CEST</w:t>
      </w:r>
    </w:p>
    <w:p w14:paraId="35AAA300" w14:textId="595C1B60" w:rsidR="006D49AD" w:rsidRDefault="006D49AD" w:rsidP="006D49AD">
      <w:pPr>
        <w:pStyle w:val="Heading1"/>
        <w:rPr>
          <w:lang w:val="en-US"/>
        </w:rPr>
      </w:pPr>
      <w:r>
        <w:rPr>
          <w:noProof/>
          <w:lang w:val="en-US"/>
        </w:rPr>
        <w:drawing>
          <wp:anchor distT="0" distB="0" distL="114300" distR="114300" simplePos="0" relativeHeight="251659264" behindDoc="1" locked="0" layoutInCell="1" allowOverlap="1" wp14:anchorId="7A5FC5F6" wp14:editId="5ACF87A0">
            <wp:simplePos x="0" y="0"/>
            <wp:positionH relativeFrom="column">
              <wp:posOffset>2462530</wp:posOffset>
            </wp:positionH>
            <wp:positionV relativeFrom="paragraph">
              <wp:posOffset>36586</wp:posOffset>
            </wp:positionV>
            <wp:extent cx="2908800" cy="290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screen">
                      <a:extLst>
                        <a:ext uri="{28A0092B-C50C-407E-A947-70E740481C1C}">
                          <a14:useLocalDpi xmlns:a14="http://schemas.microsoft.com/office/drawing/2010/main"/>
                        </a:ext>
                      </a:extLst>
                    </a:blip>
                    <a:stretch>
                      <a:fillRect/>
                    </a:stretch>
                  </pic:blipFill>
                  <pic:spPr>
                    <a:xfrm>
                      <a:off x="0" y="0"/>
                      <a:ext cx="2908800" cy="2908800"/>
                    </a:xfrm>
                    <a:prstGeom prst="rect">
                      <a:avLst/>
                    </a:prstGeom>
                  </pic:spPr>
                </pic:pic>
              </a:graphicData>
            </a:graphic>
            <wp14:sizeRelH relativeFrom="page">
              <wp14:pctWidth>0</wp14:pctWidth>
            </wp14:sizeRelH>
            <wp14:sizeRelV relativeFrom="page">
              <wp14:pctHeight>0</wp14:pctHeight>
            </wp14:sizeRelV>
          </wp:anchor>
        </w:drawing>
      </w:r>
    </w:p>
    <w:p w14:paraId="74617742" w14:textId="39AC4B95" w:rsidR="006D49AD" w:rsidRDefault="006D49AD" w:rsidP="006D49AD">
      <w:pPr>
        <w:pStyle w:val="Heading1"/>
        <w:rPr>
          <w:lang w:val="en-US"/>
        </w:rPr>
      </w:pPr>
    </w:p>
    <w:p w14:paraId="744DD419" w14:textId="27C0E5FB" w:rsidR="006D49AD" w:rsidRDefault="006D49AD" w:rsidP="006D49AD">
      <w:pPr>
        <w:pStyle w:val="Heading1"/>
        <w:rPr>
          <w:lang w:val="en-US"/>
        </w:rPr>
      </w:pPr>
    </w:p>
    <w:p w14:paraId="5B1EA79E" w14:textId="4B74A00F" w:rsidR="006D49AD" w:rsidRDefault="006D49AD" w:rsidP="006D49AD">
      <w:pPr>
        <w:pStyle w:val="Heading1"/>
        <w:rPr>
          <w:lang w:val="en-US"/>
        </w:rPr>
      </w:pPr>
    </w:p>
    <w:p w14:paraId="2BEE9B3C" w14:textId="33BF7A18" w:rsidR="006D49AD" w:rsidRDefault="006D49AD" w:rsidP="006D49AD">
      <w:pPr>
        <w:pStyle w:val="Heading1"/>
        <w:rPr>
          <w:lang w:val="en-US"/>
        </w:rPr>
      </w:pPr>
    </w:p>
    <w:p w14:paraId="7966882C" w14:textId="768212D5" w:rsidR="006D49AD" w:rsidRDefault="006D49AD" w:rsidP="006D49AD">
      <w:pPr>
        <w:pStyle w:val="Heading1"/>
        <w:rPr>
          <w:lang w:val="en-US"/>
        </w:rPr>
      </w:pPr>
    </w:p>
    <w:p w14:paraId="3343F6BE" w14:textId="77777777" w:rsidR="006D49AD" w:rsidRDefault="006D49AD" w:rsidP="006D49AD">
      <w:pPr>
        <w:pStyle w:val="Heading1"/>
        <w:rPr>
          <w:lang w:val="en-US"/>
        </w:rPr>
      </w:pPr>
    </w:p>
    <w:p w14:paraId="0E94024A" w14:textId="5A0AF321" w:rsidR="006D49AD" w:rsidRDefault="006D49AD" w:rsidP="006D49AD">
      <w:pPr>
        <w:pStyle w:val="Heading1"/>
        <w:rPr>
          <w:lang w:val="en-US"/>
        </w:rPr>
      </w:pPr>
    </w:p>
    <w:p w14:paraId="2EE9606D" w14:textId="32F69DB3" w:rsidR="006D49AD" w:rsidRDefault="006D49AD" w:rsidP="006D49AD">
      <w:pPr>
        <w:pStyle w:val="Heading1"/>
        <w:rPr>
          <w:lang w:val="en-US"/>
        </w:rPr>
      </w:pPr>
    </w:p>
    <w:p w14:paraId="0741B63B" w14:textId="38BAE99C" w:rsidR="006D49AD" w:rsidRDefault="006D49AD" w:rsidP="006D49AD">
      <w:pPr>
        <w:pStyle w:val="Heading1"/>
        <w:rPr>
          <w:lang w:val="en-US"/>
        </w:rPr>
      </w:pPr>
    </w:p>
    <w:p w14:paraId="241308B7" w14:textId="05CC2E27" w:rsidR="006D49AD" w:rsidRDefault="006D49AD" w:rsidP="006D49AD">
      <w:pPr>
        <w:pStyle w:val="Heading1"/>
        <w:rPr>
          <w:lang w:val="en-US"/>
        </w:rPr>
      </w:pPr>
    </w:p>
    <w:p w14:paraId="2C88EF81" w14:textId="77777777" w:rsidR="006D49AD" w:rsidRDefault="006D49AD" w:rsidP="006D49AD">
      <w:pPr>
        <w:pStyle w:val="Heading1"/>
        <w:rPr>
          <w:lang w:val="en-US"/>
        </w:rPr>
      </w:pPr>
    </w:p>
    <w:p w14:paraId="1010EAD2" w14:textId="6692E5DB" w:rsidR="006D49AD" w:rsidRPr="006D49AD" w:rsidRDefault="006D49AD" w:rsidP="006D49AD">
      <w:pPr>
        <w:pStyle w:val="Heading1"/>
        <w:rPr>
          <w:lang w:val="en-US"/>
        </w:rPr>
      </w:pPr>
      <w:r w:rsidRPr="006D49AD">
        <w:rPr>
          <w:lang w:val="en-US"/>
        </w:rPr>
        <w:t>Sennheiser Introduces New Microphone for Presenters</w:t>
      </w:r>
    </w:p>
    <w:p w14:paraId="7C582713" w14:textId="7982DD0F" w:rsidR="006D49AD" w:rsidRPr="006D49AD" w:rsidRDefault="006D49AD" w:rsidP="006D49AD">
      <w:pPr>
        <w:spacing w:line="240" w:lineRule="auto"/>
        <w:outlineLvl w:val="1"/>
        <w:rPr>
          <w:b/>
          <w:lang w:val="en-US"/>
        </w:rPr>
      </w:pPr>
      <w:r w:rsidRPr="006D49AD">
        <w:rPr>
          <w:b/>
          <w:lang w:val="en-US"/>
        </w:rPr>
        <w:t>Developed with customers for customers, the new MKE mini provides an easy to wear, no fuss mic solution for speeches and lectures</w:t>
      </w:r>
    </w:p>
    <w:p w14:paraId="45767D64" w14:textId="43F8632A" w:rsidR="0023282A" w:rsidRPr="006D6349" w:rsidRDefault="0023282A" w:rsidP="0068317C">
      <w:pPr>
        <w:tabs>
          <w:tab w:val="left" w:pos="2964"/>
        </w:tabs>
        <w:rPr>
          <w:b/>
          <w:bCs/>
          <w:lang w:val="en-US"/>
        </w:rPr>
      </w:pPr>
    </w:p>
    <w:p w14:paraId="4DBF5FA1" w14:textId="790537C4" w:rsidR="00960237" w:rsidRPr="006D6349" w:rsidRDefault="006B1B50" w:rsidP="00960237">
      <w:pPr>
        <w:rPr>
          <w:b/>
          <w:bCs/>
          <w:lang w:val="en-US"/>
        </w:rPr>
      </w:pPr>
      <w:r w:rsidRPr="006D6349">
        <w:rPr>
          <w:b/>
          <w:bCs/>
          <w:i/>
          <w:iCs/>
          <w:lang w:val="en-US"/>
        </w:rPr>
        <w:t xml:space="preserve">Wedemark, </w:t>
      </w:r>
      <w:r w:rsidR="006D49AD">
        <w:rPr>
          <w:b/>
          <w:bCs/>
          <w:i/>
          <w:iCs/>
          <w:lang w:val="en-US"/>
        </w:rPr>
        <w:t>August</w:t>
      </w:r>
      <w:r w:rsidR="00036847" w:rsidRPr="0090547E">
        <w:rPr>
          <w:b/>
          <w:bCs/>
          <w:i/>
          <w:iCs/>
          <w:lang w:val="en-US"/>
        </w:rPr>
        <w:t xml:space="preserve"> </w:t>
      </w:r>
      <w:r w:rsidR="006D49AD">
        <w:rPr>
          <w:b/>
          <w:bCs/>
          <w:i/>
          <w:iCs/>
          <w:lang w:val="en-US"/>
        </w:rPr>
        <w:t>29</w:t>
      </w:r>
      <w:r w:rsidR="00036847" w:rsidRPr="0090547E">
        <w:rPr>
          <w:b/>
          <w:bCs/>
          <w:i/>
          <w:iCs/>
          <w:lang w:val="en-US"/>
        </w:rPr>
        <w:t>, 2022</w:t>
      </w:r>
      <w:r w:rsidRPr="0090547E">
        <w:rPr>
          <w:b/>
          <w:bCs/>
          <w:i/>
          <w:iCs/>
          <w:lang w:val="en-US"/>
        </w:rPr>
        <w:t xml:space="preserve"> </w:t>
      </w:r>
      <w:r w:rsidRPr="0090547E">
        <w:rPr>
          <w:b/>
          <w:bCs/>
          <w:lang w:val="en-US"/>
        </w:rPr>
        <w:t>–</w:t>
      </w:r>
      <w:r w:rsidR="006D49AD">
        <w:rPr>
          <w:b/>
          <w:bCs/>
          <w:lang w:val="en-US"/>
        </w:rPr>
        <w:t xml:space="preserve"> </w:t>
      </w:r>
      <w:r w:rsidR="006D49AD" w:rsidRPr="006D49AD">
        <w:rPr>
          <w:b/>
          <w:bCs/>
          <w:lang w:val="en-US"/>
        </w:rPr>
        <w:t>Sennheiser, the first choice for advanced audio technology that makes collaboration and learning easier, is adding a high-quality, miniature omni-directional lavalier-style microphone to its comprehensive microphone portfolio with the release of the MKE mini. With a total length of 9cm and ultra-light weight (7g), the MKE mini is convenient to wear, while meeting the special challenges of a moderator microphone.</w:t>
      </w:r>
    </w:p>
    <w:p w14:paraId="4320F3E2" w14:textId="040EAB8B" w:rsidR="00AA2DAE" w:rsidRPr="006D6349" w:rsidRDefault="00AA2DAE" w:rsidP="6161F7EA">
      <w:pPr>
        <w:rPr>
          <w:lang w:val="en-US"/>
        </w:rPr>
      </w:pPr>
    </w:p>
    <w:p w14:paraId="3216015C" w14:textId="570FB51E" w:rsidR="006D49AD" w:rsidRDefault="006D49AD" w:rsidP="006D49AD">
      <w:pPr>
        <w:rPr>
          <w:lang w:val="en-US"/>
        </w:rPr>
      </w:pPr>
      <w:r w:rsidRPr="006D49AD">
        <w:rPr>
          <w:lang w:val="en-US"/>
        </w:rPr>
        <w:t>As with much of Sennheiser’s innovation, the MKE mini was developed in response to direct customer feedback and requests. Users demanded a presenter mic that can be worn with any hairstyle, is unobstructive and easy to install, and provides excellent sound quality. In response, Sennheiser has made microphone setup for lectures and speeches extremely easy.</w:t>
      </w:r>
      <w:r w:rsidR="008343AA">
        <w:rPr>
          <w:lang w:val="en-US"/>
        </w:rPr>
        <w:t xml:space="preserve"> </w:t>
      </w:r>
      <w:r w:rsidRPr="006D49AD">
        <w:rPr>
          <w:lang w:val="en-US"/>
        </w:rPr>
        <w:t>All that is needed for setup is to connect the microphone to a bodypack and attach a lanyard.</w:t>
      </w:r>
      <w:r w:rsidR="008343AA">
        <w:rPr>
          <w:lang w:val="en-US"/>
        </w:rPr>
        <w:t xml:space="preserve"> </w:t>
      </w:r>
      <w:r w:rsidRPr="006D49AD">
        <w:rPr>
          <w:lang w:val="en-US"/>
        </w:rPr>
        <w:t>Additionally, the MKE mini is the perfect fit when wearing a hairstyle that doesn’t allow for a head mic or an outfit that offers no possibility to clip a body pack.</w:t>
      </w:r>
    </w:p>
    <w:p w14:paraId="45A4CF8A" w14:textId="5362388D" w:rsidR="006D49AD" w:rsidRDefault="006D49AD" w:rsidP="006D49AD">
      <w:pPr>
        <w:pStyle w:val="Caption"/>
        <w:rPr>
          <w:lang w:val="en-US"/>
        </w:rPr>
      </w:pPr>
    </w:p>
    <w:p w14:paraId="6673A06F" w14:textId="75605E41" w:rsidR="006D49AD" w:rsidRPr="006D49AD" w:rsidRDefault="006D49AD" w:rsidP="006D49AD">
      <w:pPr>
        <w:pStyle w:val="Caption"/>
        <w:rPr>
          <w:lang w:val="en-US"/>
        </w:rPr>
      </w:pPr>
      <w:r>
        <w:rPr>
          <w:noProof/>
          <w:lang w:val="en-US"/>
        </w:rPr>
        <w:lastRenderedPageBreak/>
        <w:drawing>
          <wp:anchor distT="0" distB="0" distL="114300" distR="114300" simplePos="0" relativeHeight="251661312" behindDoc="1" locked="0" layoutInCell="1" allowOverlap="1" wp14:anchorId="7EC431A5" wp14:editId="0C84A2B3">
            <wp:simplePos x="0" y="0"/>
            <wp:positionH relativeFrom="column">
              <wp:posOffset>2710180</wp:posOffset>
            </wp:positionH>
            <wp:positionV relativeFrom="paragraph">
              <wp:posOffset>0</wp:posOffset>
            </wp:positionV>
            <wp:extent cx="2355850" cy="2355850"/>
            <wp:effectExtent l="0" t="0" r="6350" b="6350"/>
            <wp:wrapTight wrapText="bothSides">
              <wp:wrapPolygon edited="0">
                <wp:start x="0" y="0"/>
                <wp:lineTo x="0" y="21542"/>
                <wp:lineTo x="21542" y="21542"/>
                <wp:lineTo x="21542" y="0"/>
                <wp:lineTo x="0" y="0"/>
              </wp:wrapPolygon>
            </wp:wrapTight>
            <wp:docPr id="26" name="Picture 26"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syringe&#10;&#10;Description automatically generated with medium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2355850" cy="23558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3A7D3A34" wp14:editId="3D7A35EB">
            <wp:simplePos x="0" y="0"/>
            <wp:positionH relativeFrom="column">
              <wp:posOffset>1905</wp:posOffset>
            </wp:positionH>
            <wp:positionV relativeFrom="paragraph">
              <wp:posOffset>0</wp:posOffset>
            </wp:positionV>
            <wp:extent cx="2355850" cy="2355850"/>
            <wp:effectExtent l="0" t="0" r="6350" b="6350"/>
            <wp:wrapTight wrapText="bothSides">
              <wp:wrapPolygon edited="0">
                <wp:start x="0" y="0"/>
                <wp:lineTo x="0" y="21542"/>
                <wp:lineTo x="21542" y="21542"/>
                <wp:lineTo x="21542" y="0"/>
                <wp:lineTo x="0" y="0"/>
              </wp:wrapPolygon>
            </wp:wrapTight>
            <wp:docPr id="25" name="Picture 25"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syringe&#10;&#10;Description automatically generated with medium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2355850" cy="2355850"/>
                    </a:xfrm>
                    <a:prstGeom prst="rect">
                      <a:avLst/>
                    </a:prstGeom>
                  </pic:spPr>
                </pic:pic>
              </a:graphicData>
            </a:graphic>
            <wp14:sizeRelH relativeFrom="page">
              <wp14:pctWidth>0</wp14:pctWidth>
            </wp14:sizeRelH>
            <wp14:sizeRelV relativeFrom="page">
              <wp14:pctHeight>0</wp14:pctHeight>
            </wp14:sizeRelV>
          </wp:anchor>
        </w:drawing>
      </w:r>
      <w:r w:rsidRPr="006D49AD">
        <w:rPr>
          <w:lang w:val="en-US"/>
        </w:rPr>
        <w:t>With a total length of 9cm and ultra-light weight (7g), the MKE mini is convenient to wear, while meeting the special challenges of a moderator microphone.</w:t>
      </w:r>
    </w:p>
    <w:p w14:paraId="0A5F0B16" w14:textId="7CDEBE2D" w:rsidR="006D49AD" w:rsidRDefault="006D49AD" w:rsidP="006D49AD">
      <w:pPr>
        <w:rPr>
          <w:lang w:val="en-US"/>
        </w:rPr>
      </w:pPr>
    </w:p>
    <w:p w14:paraId="386D0259" w14:textId="03AF32BE" w:rsidR="006D49AD" w:rsidRPr="006D49AD" w:rsidRDefault="006D49AD" w:rsidP="006D49AD">
      <w:pPr>
        <w:rPr>
          <w:lang w:val="en-US"/>
        </w:rPr>
      </w:pPr>
      <w:r w:rsidRPr="006D49AD">
        <w:rPr>
          <w:lang w:val="en-US"/>
        </w:rPr>
        <w:t>To ensure the premium audio quality one would expect from Sennheiser, Sennheiser equipped the MKE mini with the KE 4 capsule, derived from industry standard MKE 2, which provides a warm and distortion-free signal, even at high sound pressure levels.</w:t>
      </w:r>
      <w:r w:rsidR="008343AA">
        <w:rPr>
          <w:lang w:val="en-US"/>
        </w:rPr>
        <w:t xml:space="preserve"> </w:t>
      </w:r>
      <w:r w:rsidRPr="006D49AD">
        <w:rPr>
          <w:lang w:val="en-US"/>
        </w:rPr>
        <w:t>The MKE mini also features Sennheiser’s Umbrella Diaphragm™ technology, protecting the mic against sweat and other moisture.</w:t>
      </w:r>
    </w:p>
    <w:p w14:paraId="48FFF3D6" w14:textId="77777777" w:rsidR="006D49AD" w:rsidRPr="006D49AD" w:rsidRDefault="006D49AD" w:rsidP="006D49AD">
      <w:pPr>
        <w:rPr>
          <w:lang w:val="en-US"/>
        </w:rPr>
      </w:pPr>
    </w:p>
    <w:p w14:paraId="1E3A3AFA" w14:textId="77777777" w:rsidR="006D49AD" w:rsidRPr="006D49AD" w:rsidRDefault="006D49AD" w:rsidP="006D49AD">
      <w:pPr>
        <w:rPr>
          <w:lang w:val="en-US"/>
        </w:rPr>
      </w:pPr>
      <w:r w:rsidRPr="006D49AD">
        <w:rPr>
          <w:lang w:val="en-US"/>
        </w:rPr>
        <w:t xml:space="preserve">“Our customers have often voiced struggles with headmics that don’t fit well over their hair, but many also struggle with where to place a body pack and lavalier mic, if they don’t have a belt or pocket to hook the beltpack to,” commented </w:t>
      </w:r>
      <w:proofErr w:type="spellStart"/>
      <w:r w:rsidRPr="006D49AD">
        <w:rPr>
          <w:lang w:val="en-US"/>
        </w:rPr>
        <w:t>Inesh</w:t>
      </w:r>
      <w:proofErr w:type="spellEnd"/>
      <w:r w:rsidRPr="006D49AD">
        <w:rPr>
          <w:lang w:val="en-US"/>
        </w:rPr>
        <w:t xml:space="preserve"> Patel, Business Development Manager, Business Communications, Sennheiser. “Therefore, we designed the MKE mini to hang with a bodypack around the neck on a lanyard with placement right under the chin, which is ideal.”</w:t>
      </w:r>
    </w:p>
    <w:p w14:paraId="3AF54151" w14:textId="77777777" w:rsidR="006D49AD" w:rsidRPr="006D49AD" w:rsidRDefault="006D49AD" w:rsidP="006D49AD">
      <w:pPr>
        <w:rPr>
          <w:lang w:val="en-US"/>
        </w:rPr>
      </w:pPr>
    </w:p>
    <w:p w14:paraId="0306B739" w14:textId="30E80528" w:rsidR="006D49AD" w:rsidRDefault="006D49AD" w:rsidP="006D49AD">
      <w:pPr>
        <w:rPr>
          <w:lang w:val="en-US"/>
        </w:rPr>
      </w:pPr>
      <w:r w:rsidRPr="006D49AD">
        <w:rPr>
          <w:lang w:val="en-US"/>
        </w:rPr>
        <w:t>Samantha Butler, IT &amp; AV Support Manager at Bangor University, got the chance to test the MKE mini. “I love it. I think it's great that I don't have to try to find a place on my outfit. I can just clip it, because quite often, there’s nowhere to put it.”</w:t>
      </w:r>
    </w:p>
    <w:p w14:paraId="501A92AB" w14:textId="77777777" w:rsidR="006D49AD" w:rsidRPr="006D49AD" w:rsidRDefault="006D49AD" w:rsidP="006D49AD">
      <w:pPr>
        <w:rPr>
          <w:lang w:val="en-US"/>
        </w:rPr>
      </w:pPr>
    </w:p>
    <w:p w14:paraId="33AFC6AC" w14:textId="77777777" w:rsidR="006D49AD" w:rsidRPr="006D49AD" w:rsidRDefault="006D49AD" w:rsidP="006D49AD">
      <w:pPr>
        <w:rPr>
          <w:b/>
          <w:bCs/>
          <w:lang w:val="en-US"/>
        </w:rPr>
      </w:pPr>
      <w:r w:rsidRPr="006D49AD">
        <w:rPr>
          <w:b/>
          <w:bCs/>
          <w:lang w:val="en-US"/>
        </w:rPr>
        <w:t>Introducing the Sennheiser Business Communication Microphone Guide 2022</w:t>
      </w:r>
    </w:p>
    <w:p w14:paraId="4C206E50" w14:textId="6B442827" w:rsidR="006D49AD" w:rsidRDefault="006D49AD" w:rsidP="006D49AD">
      <w:pPr>
        <w:rPr>
          <w:lang w:val="en-US"/>
        </w:rPr>
      </w:pPr>
      <w:r w:rsidRPr="006D49AD">
        <w:rPr>
          <w:lang w:val="en-US"/>
        </w:rPr>
        <w:t>To make it easy for customer</w:t>
      </w:r>
      <w:r w:rsidR="008343AA">
        <w:rPr>
          <w:lang w:val="en-US"/>
        </w:rPr>
        <w:t>s</w:t>
      </w:r>
      <w:r w:rsidRPr="006D49AD">
        <w:rPr>
          <w:lang w:val="en-US"/>
        </w:rPr>
        <w:t>, distributors</w:t>
      </w:r>
      <w:r w:rsidR="008343AA">
        <w:rPr>
          <w:lang w:val="en-US"/>
        </w:rPr>
        <w:t xml:space="preserve">, </w:t>
      </w:r>
      <w:r w:rsidRPr="006D49AD">
        <w:rPr>
          <w:lang w:val="en-US"/>
        </w:rPr>
        <w:t>and integrators to learn more about Sennheiser’s microphone solutions, including the new MKE mini, Sennheiser today announced the availability of the Sennheiser Business Communication Microphone Guide 2022.</w:t>
      </w:r>
    </w:p>
    <w:p w14:paraId="60FED504" w14:textId="77777777" w:rsidR="006D49AD" w:rsidRPr="006D49AD" w:rsidRDefault="006D49AD" w:rsidP="006D49AD">
      <w:pPr>
        <w:rPr>
          <w:lang w:val="en-US"/>
        </w:rPr>
      </w:pPr>
    </w:p>
    <w:p w14:paraId="1334D1ED" w14:textId="37263AFB" w:rsidR="006D49AD" w:rsidRDefault="006D49AD" w:rsidP="006D49AD">
      <w:pPr>
        <w:rPr>
          <w:lang w:val="en-US"/>
        </w:rPr>
      </w:pPr>
      <w:r w:rsidRPr="006D49AD">
        <w:rPr>
          <w:lang w:val="en-US"/>
        </w:rPr>
        <w:lastRenderedPageBreak/>
        <w:t xml:space="preserve">By offering a microphone for any situation in the workplace or classroom, Sennheiser’s goal is to make collaboration and learning easier. From the smallest meeting rooms or learning spaces to the largest educational and corporate campus installations, Sennheiser has the right microphone solution to simplify your life. </w:t>
      </w:r>
    </w:p>
    <w:p w14:paraId="6A64448E" w14:textId="77777777" w:rsidR="006D49AD" w:rsidRDefault="006D49AD" w:rsidP="006D49AD">
      <w:pPr>
        <w:rPr>
          <w:lang w:val="en-US"/>
        </w:rPr>
      </w:pPr>
    </w:p>
    <w:p w14:paraId="4B512277" w14:textId="02A40BC5" w:rsidR="006D49AD" w:rsidRPr="006D6349" w:rsidRDefault="006D49AD" w:rsidP="006D49AD">
      <w:pPr>
        <w:rPr>
          <w:lang w:val="en-US"/>
        </w:rPr>
      </w:pPr>
      <w:r w:rsidRPr="006D6349">
        <w:rPr>
          <w:lang w:val="en-US"/>
        </w:rPr>
        <w:t>(Ends)</w:t>
      </w:r>
    </w:p>
    <w:p w14:paraId="6C6622EC" w14:textId="77777777" w:rsidR="006D49AD" w:rsidRPr="006D49AD" w:rsidRDefault="006D49AD" w:rsidP="006D49AD">
      <w:pPr>
        <w:rPr>
          <w:szCs w:val="18"/>
          <w:lang w:val="en-US"/>
        </w:rPr>
      </w:pPr>
    </w:p>
    <w:p w14:paraId="1AE107DB" w14:textId="1536B5FA" w:rsidR="0003191A" w:rsidRPr="006D49AD" w:rsidRDefault="006D49AD" w:rsidP="6161F7EA">
      <w:pPr>
        <w:rPr>
          <w:szCs w:val="18"/>
          <w:lang w:val="en-US"/>
        </w:rPr>
      </w:pPr>
      <w:r w:rsidRPr="006D49AD">
        <w:rPr>
          <w:szCs w:val="18"/>
          <w:lang w:val="en-US"/>
        </w:rPr>
        <w:t xml:space="preserve">The Sennheiser Business Communication Microphone Guide 2022 can be downloaded </w:t>
      </w:r>
      <w:hyperlink r:id="rId15" w:history="1">
        <w:r w:rsidRPr="006D49AD">
          <w:rPr>
            <w:rStyle w:val="Hyperlink"/>
            <w:szCs w:val="18"/>
            <w:lang w:val="en-US"/>
          </w:rPr>
          <w:t>here</w:t>
        </w:r>
      </w:hyperlink>
      <w:r w:rsidRPr="006D49AD">
        <w:rPr>
          <w:szCs w:val="18"/>
          <w:lang w:val="en-US"/>
        </w:rPr>
        <w:t xml:space="preserve">. </w:t>
      </w:r>
      <w:r>
        <w:rPr>
          <w:szCs w:val="18"/>
          <w:lang w:val="en-US"/>
        </w:rPr>
        <w:br/>
      </w:r>
      <w:r w:rsidRPr="006D49AD">
        <w:rPr>
          <w:szCs w:val="18"/>
          <w:lang w:val="en-US"/>
        </w:rPr>
        <w:t xml:space="preserve">The images accompanying this press release and additional photos can be downloaded </w:t>
      </w:r>
      <w:hyperlink r:id="rId16" w:history="1">
        <w:r w:rsidRPr="006D49AD">
          <w:rPr>
            <w:rStyle w:val="Hyperlink"/>
            <w:szCs w:val="18"/>
            <w:lang w:val="en-US"/>
          </w:rPr>
          <w:t>here</w:t>
        </w:r>
      </w:hyperlink>
      <w:r w:rsidRPr="006D49AD">
        <w:rPr>
          <w:szCs w:val="18"/>
          <w:lang w:val="en-US"/>
        </w:rPr>
        <w:t xml:space="preserve">. </w:t>
      </w:r>
    </w:p>
    <w:p w14:paraId="5E398660" w14:textId="77777777" w:rsidR="00541FF0" w:rsidRPr="006D6349" w:rsidRDefault="00541FF0" w:rsidP="002F291C">
      <w:pPr>
        <w:rPr>
          <w:lang w:val="en-US"/>
        </w:rPr>
      </w:pPr>
    </w:p>
    <w:p w14:paraId="25152BAF" w14:textId="77777777" w:rsidR="006D49AD" w:rsidRPr="00F25D24" w:rsidRDefault="006D49AD" w:rsidP="006D49AD">
      <w:pPr>
        <w:spacing w:line="240" w:lineRule="auto"/>
        <w:rPr>
          <w:b/>
          <w:bCs/>
          <w:lang w:val="en-US"/>
        </w:rPr>
      </w:pPr>
      <w:bookmarkStart w:id="0" w:name="_Hlk515635723"/>
      <w:r w:rsidRPr="00F25D24">
        <w:rPr>
          <w:b/>
          <w:bCs/>
          <w:lang w:val="en-US"/>
        </w:rPr>
        <w:t xml:space="preserve">About the Sennheiser brand </w:t>
      </w:r>
    </w:p>
    <w:p w14:paraId="3839A4ED" w14:textId="77777777" w:rsidR="006D49AD" w:rsidRDefault="006D49AD" w:rsidP="006D49AD">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1678F576" w14:textId="77777777" w:rsidR="006D49AD" w:rsidRDefault="006D49AD" w:rsidP="006D49AD">
      <w:pPr>
        <w:spacing w:line="240" w:lineRule="auto"/>
        <w:rPr>
          <w:lang w:val="en-US"/>
        </w:rPr>
      </w:pPr>
    </w:p>
    <w:p w14:paraId="396D6FC8" w14:textId="77777777" w:rsidR="006D49AD" w:rsidRPr="0080423D" w:rsidRDefault="00000000" w:rsidP="006D49AD">
      <w:pPr>
        <w:spacing w:line="240" w:lineRule="auto"/>
        <w:rPr>
          <w:color w:val="0095D5" w:themeColor="accent1"/>
          <w:szCs w:val="18"/>
          <w:lang w:val="en-US"/>
        </w:rPr>
      </w:pPr>
      <w:hyperlink r:id="rId17" w:history="1">
        <w:r w:rsidR="006D49AD" w:rsidRPr="0080423D">
          <w:rPr>
            <w:rStyle w:val="Hyperlink"/>
            <w:color w:val="0095D5" w:themeColor="accent1"/>
            <w:szCs w:val="18"/>
            <w:u w:val="none"/>
            <w:lang w:val="en-US"/>
          </w:rPr>
          <w:t>www.sennheiser.com</w:t>
        </w:r>
      </w:hyperlink>
      <w:r w:rsidR="006D49AD" w:rsidRPr="0080423D">
        <w:rPr>
          <w:color w:val="0095D5" w:themeColor="accent1"/>
          <w:szCs w:val="18"/>
          <w:lang w:val="en-US"/>
        </w:rPr>
        <w:t xml:space="preserve"> </w:t>
      </w:r>
    </w:p>
    <w:p w14:paraId="3666232C" w14:textId="77777777" w:rsidR="006D49AD" w:rsidRPr="0080423D" w:rsidRDefault="00000000" w:rsidP="006D49AD">
      <w:pPr>
        <w:spacing w:line="240" w:lineRule="auto"/>
        <w:rPr>
          <w:color w:val="0095D5" w:themeColor="accent1"/>
          <w:szCs w:val="18"/>
          <w:lang w:val="en-US"/>
        </w:rPr>
      </w:pPr>
      <w:hyperlink r:id="rId18" w:history="1">
        <w:r w:rsidR="006D49AD" w:rsidRPr="0080423D">
          <w:rPr>
            <w:rStyle w:val="Hyperlink"/>
            <w:color w:val="0095D5" w:themeColor="accent1"/>
            <w:szCs w:val="18"/>
            <w:u w:val="none"/>
            <w:lang w:val="en-US"/>
          </w:rPr>
          <w:t>www.sennheiser-hearing.com</w:t>
        </w:r>
      </w:hyperlink>
    </w:p>
    <w:bookmarkEnd w:id="0"/>
    <w:p w14:paraId="07602ED2" w14:textId="77777777" w:rsidR="006D49AD" w:rsidRPr="00F25D24" w:rsidRDefault="006D49AD" w:rsidP="006D49AD">
      <w:pPr>
        <w:pStyle w:val="About"/>
        <w:rPr>
          <w:lang w:val="en-US"/>
        </w:rPr>
      </w:pPr>
    </w:p>
    <w:p w14:paraId="0FF0EDFB" w14:textId="77777777" w:rsidR="006D49AD" w:rsidRPr="00BB1A42" w:rsidRDefault="006D49AD" w:rsidP="006D49AD">
      <w:pPr>
        <w:pStyle w:val="About"/>
      </w:pPr>
    </w:p>
    <w:p w14:paraId="28E678CC" w14:textId="77777777" w:rsidR="006D49AD" w:rsidRPr="00BB1A42" w:rsidRDefault="006D49AD" w:rsidP="006D49AD">
      <w:pPr>
        <w:pStyle w:val="Contact"/>
        <w:rPr>
          <w:b/>
        </w:rPr>
      </w:pPr>
      <w:r>
        <w:rPr>
          <w:b/>
        </w:rPr>
        <w:t>Global Business Communications Press Contact</w:t>
      </w:r>
      <w:r>
        <w:rPr>
          <w:b/>
        </w:rPr>
        <w:tab/>
      </w:r>
      <w:r w:rsidRPr="00BB1A42">
        <w:rPr>
          <w:b/>
        </w:rPr>
        <w:t xml:space="preserve">Global </w:t>
      </w:r>
      <w:r>
        <w:rPr>
          <w:b/>
        </w:rPr>
        <w:t>Pro Audio</w:t>
      </w:r>
      <w:r w:rsidRPr="00BB1A42">
        <w:rPr>
          <w:b/>
        </w:rPr>
        <w:t xml:space="preserve"> Press Contact</w:t>
      </w:r>
      <w:r>
        <w:rPr>
          <w:b/>
        </w:rPr>
        <w:t xml:space="preserve"> </w:t>
      </w:r>
    </w:p>
    <w:p w14:paraId="2CB4EFF2" w14:textId="77777777" w:rsidR="006D49AD" w:rsidRPr="00BB1A42" w:rsidRDefault="006D49AD" w:rsidP="006D49AD">
      <w:pPr>
        <w:pStyle w:val="Contact"/>
        <w:rPr>
          <w:color w:val="0095D5"/>
        </w:rPr>
      </w:pPr>
      <w:r>
        <w:rPr>
          <w:color w:val="0095D5"/>
        </w:rPr>
        <w:t>Jeff Horan</w:t>
      </w:r>
      <w:r>
        <w:rPr>
          <w:color w:val="0095D5"/>
        </w:rPr>
        <w:tab/>
      </w:r>
      <w:r w:rsidRPr="00BB1A42">
        <w:rPr>
          <w:color w:val="0095D5"/>
        </w:rPr>
        <w:t>Stephanie Schmidt</w:t>
      </w:r>
    </w:p>
    <w:p w14:paraId="3465D57B" w14:textId="77777777" w:rsidR="006D49AD" w:rsidRPr="00BB1A42" w:rsidRDefault="006D49AD" w:rsidP="006D49AD">
      <w:pPr>
        <w:pStyle w:val="Contact"/>
      </w:pPr>
      <w:r>
        <w:t>jefffrey.horan@sennheiser.com</w:t>
      </w:r>
      <w:r>
        <w:tab/>
        <w:t>s</w:t>
      </w:r>
      <w:r w:rsidRPr="00BB1A42">
        <w:t>tephanie.schmidt@sennheiser.com</w:t>
      </w:r>
    </w:p>
    <w:p w14:paraId="41BB9CDC" w14:textId="77777777" w:rsidR="006D49AD" w:rsidRPr="00BB1A42" w:rsidRDefault="006D49AD" w:rsidP="006D49AD">
      <w:pPr>
        <w:pStyle w:val="Contact"/>
      </w:pPr>
      <w:r w:rsidRPr="002E413B">
        <w:t>+1 860</w:t>
      </w:r>
      <w:r>
        <w:t>-598-7539</w:t>
      </w:r>
      <w:r>
        <w:tab/>
        <w:t xml:space="preserve">+49 </w:t>
      </w:r>
      <w:r w:rsidRPr="7855E27A">
        <w:rPr>
          <w:noProof/>
        </w:rPr>
        <w:t>(5130) 600 – 1275</w:t>
      </w:r>
    </w:p>
    <w:p w14:paraId="56788118" w14:textId="77777777" w:rsidR="00F479A2" w:rsidRPr="006D6349" w:rsidRDefault="00F479A2" w:rsidP="002F291C">
      <w:pPr>
        <w:rPr>
          <w:lang w:val="en-US"/>
        </w:rPr>
      </w:pPr>
    </w:p>
    <w:sectPr w:rsidR="00F479A2" w:rsidRPr="006D6349"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E475" w14:textId="77777777" w:rsidR="006C0197" w:rsidRDefault="006C0197" w:rsidP="00CA1EB9">
      <w:pPr>
        <w:spacing w:line="240" w:lineRule="auto"/>
      </w:pPr>
      <w:r>
        <w:separator/>
      </w:r>
    </w:p>
  </w:endnote>
  <w:endnote w:type="continuationSeparator" w:id="0">
    <w:p w14:paraId="524B30B6" w14:textId="77777777" w:rsidR="006C0197" w:rsidRDefault="006C0197" w:rsidP="00CA1EB9">
      <w:pPr>
        <w:spacing w:line="240" w:lineRule="auto"/>
      </w:pPr>
      <w:r>
        <w:continuationSeparator/>
      </w:r>
    </w:p>
  </w:endnote>
  <w:endnote w:type="continuationNotice" w:id="1">
    <w:p w14:paraId="5DCEB08D" w14:textId="77777777" w:rsidR="006C0197" w:rsidRDefault="006C01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A161F40-44E3-314D-8EBB-401F2485E480}"/>
  </w:font>
  <w:font w:name="Times New Roman">
    <w:panose1 w:val="02020603050405020304"/>
    <w:charset w:val="00"/>
    <w:family w:val="roman"/>
    <w:pitch w:val="variable"/>
    <w:sig w:usb0="E0002EFF" w:usb1="C000785B" w:usb2="00000009" w:usb3="00000000" w:csb0="000001FF" w:csb1="00000000"/>
    <w:embedRegular r:id="rId2" w:fontKey="{B8340DED-FFE0-C94C-878A-8318FC669092}"/>
    <w:embedBold r:id="rId3" w:fontKey="{98013CE0-F6E6-5D46-8F79-CC3E2412C0FE}"/>
    <w:embedItalic r:id="rId4" w:fontKey="{331E1912-779D-9B42-A339-8DF66E0CD4A5}"/>
    <w:embedBoldItalic r:id="rId5" w:fontKey="{270F43E7-6608-CA46-B3C3-5291E8F37A8E}"/>
  </w:font>
  <w:font w:name="Courier New">
    <w:panose1 w:val="02070309020205020404"/>
    <w:charset w:val="00"/>
    <w:family w:val="modern"/>
    <w:pitch w:val="fixed"/>
    <w:sig w:usb0="E0002EFF" w:usb1="C0007843" w:usb2="00000009" w:usb3="00000000" w:csb0="000001FF" w:csb1="00000000"/>
    <w:embedRegular r:id="rId6" w:fontKey="{AA3E1F53-5EA5-0B46-9E1A-D2D11D57ACDF}"/>
  </w:font>
  <w:font w:name="Wingdings">
    <w:panose1 w:val="05000000000000000000"/>
    <w:charset w:val="4D"/>
    <w:family w:val="decorative"/>
    <w:pitch w:val="variable"/>
    <w:sig w:usb0="00000003" w:usb1="00000000" w:usb2="00000000" w:usb3="00000000" w:csb0="80000001" w:csb1="00000000"/>
    <w:embedRegular r:id="rId7" w:fontKey="{90197A30-CA3D-A04B-9C8D-18D9B15744F3}"/>
  </w:font>
  <w:font w:name="Arial">
    <w:panose1 w:val="020B0604020202020204"/>
    <w:charset w:val="00"/>
    <w:family w:val="swiss"/>
    <w:pitch w:val="variable"/>
    <w:sig w:usb0="E0002AFF" w:usb1="C0007843" w:usb2="00000009" w:usb3="00000000" w:csb0="000001FF" w:csb1="00000000"/>
    <w:embedRegular r:id="rId8" w:fontKey="{66F35352-876C-2F41-AB73-B3321D8AEACE}"/>
  </w:font>
  <w:font w:name="Sennheiser Office">
    <w:altName w:val="Calibri"/>
    <w:panose1 w:val="020B0604020202020204"/>
    <w:charset w:val="00"/>
    <w:family w:val="swiss"/>
    <w:pitch w:val="variable"/>
    <w:sig w:usb0="A00000AF" w:usb1="500020DB" w:usb2="00000000" w:usb3="00000000" w:csb0="00000093" w:csb1="00000000"/>
    <w:embedRegular r:id="rId9" w:fontKey="{D34E22E9-0A9E-844C-80BE-572EBB5E393F}"/>
    <w:embedBold r:id="rId10" w:fontKey="{E6D569CB-875E-0848-BC93-B876DE075E54}"/>
    <w:embedItalic r:id="rId11" w:fontKey="{A14BAB0F-112C-A44F-A351-7318A2D8D07B}"/>
    <w:embedBoldItalic r:id="rId12" w:fontKey="{7CD0909E-EDD9-DC45-A928-75575628CD2D}"/>
  </w:font>
  <w:font w:name="Calibri">
    <w:panose1 w:val="020F0502020204030204"/>
    <w:charset w:val="00"/>
    <w:family w:val="swiss"/>
    <w:pitch w:val="variable"/>
    <w:sig w:usb0="E4002EFF" w:usb1="C000247B" w:usb2="00000009" w:usb3="00000000" w:csb0="000001FF" w:csb1="00000000"/>
    <w:embedRegular r:id="rId13" w:fontKey="{C672DAFB-8C99-5740-A5C8-038A2BF1ABA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246A4E15-D7D2-1345-916A-44BF98B6E43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16B19" w14:textId="77777777" w:rsidR="006C0197" w:rsidRDefault="006C0197" w:rsidP="00CA1EB9">
      <w:pPr>
        <w:spacing w:line="240" w:lineRule="auto"/>
      </w:pPr>
      <w:r>
        <w:separator/>
      </w:r>
    </w:p>
  </w:footnote>
  <w:footnote w:type="continuationSeparator" w:id="0">
    <w:p w14:paraId="6870DC80" w14:textId="77777777" w:rsidR="006C0197" w:rsidRDefault="006C0197" w:rsidP="00CA1EB9">
      <w:pPr>
        <w:spacing w:line="240" w:lineRule="auto"/>
      </w:pPr>
      <w:r>
        <w:continuationSeparator/>
      </w:r>
    </w:p>
  </w:footnote>
  <w:footnote w:type="continuationNotice" w:id="1">
    <w:p w14:paraId="32D6770D" w14:textId="77777777" w:rsidR="006C0197" w:rsidRDefault="006C01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84981">
    <w:abstractNumId w:val="5"/>
  </w:num>
  <w:num w:numId="2" w16cid:durableId="372580756">
    <w:abstractNumId w:val="2"/>
  </w:num>
  <w:num w:numId="3" w16cid:durableId="1347905242">
    <w:abstractNumId w:val="19"/>
  </w:num>
  <w:num w:numId="4" w16cid:durableId="1216743417">
    <w:abstractNumId w:val="4"/>
  </w:num>
  <w:num w:numId="5" w16cid:durableId="659693505">
    <w:abstractNumId w:val="17"/>
  </w:num>
  <w:num w:numId="6" w16cid:durableId="1534615181">
    <w:abstractNumId w:val="9"/>
  </w:num>
  <w:num w:numId="7" w16cid:durableId="405423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877089">
    <w:abstractNumId w:val="1"/>
  </w:num>
  <w:num w:numId="9" w16cid:durableId="715395694">
    <w:abstractNumId w:val="14"/>
  </w:num>
  <w:num w:numId="10" w16cid:durableId="784617622">
    <w:abstractNumId w:val="0"/>
  </w:num>
  <w:num w:numId="11" w16cid:durableId="271592042">
    <w:abstractNumId w:val="7"/>
  </w:num>
  <w:num w:numId="12" w16cid:durableId="2016493654">
    <w:abstractNumId w:val="15"/>
  </w:num>
  <w:num w:numId="13" w16cid:durableId="1352728769">
    <w:abstractNumId w:val="18"/>
  </w:num>
  <w:num w:numId="14" w16cid:durableId="658313004">
    <w:abstractNumId w:val="3"/>
  </w:num>
  <w:num w:numId="15" w16cid:durableId="413943003">
    <w:abstractNumId w:val="16"/>
  </w:num>
  <w:num w:numId="16" w16cid:durableId="324869071">
    <w:abstractNumId w:val="11"/>
  </w:num>
  <w:num w:numId="17" w16cid:durableId="1057315453">
    <w:abstractNumId w:val="10"/>
  </w:num>
  <w:num w:numId="18" w16cid:durableId="1885216739">
    <w:abstractNumId w:val="8"/>
  </w:num>
  <w:num w:numId="19" w16cid:durableId="798032785">
    <w:abstractNumId w:val="12"/>
  </w:num>
  <w:num w:numId="20" w16cid:durableId="1736464750">
    <w:abstractNumId w:val="13"/>
  </w:num>
  <w:num w:numId="21" w16cid:durableId="1820459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7A05"/>
    <w:rsid w:val="00060BEE"/>
    <w:rsid w:val="0006221A"/>
    <w:rsid w:val="000626BF"/>
    <w:rsid w:val="00062A68"/>
    <w:rsid w:val="000650C7"/>
    <w:rsid w:val="00071D44"/>
    <w:rsid w:val="00077EF1"/>
    <w:rsid w:val="00080FB2"/>
    <w:rsid w:val="00081297"/>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A054A"/>
    <w:rsid w:val="000A189C"/>
    <w:rsid w:val="000A3513"/>
    <w:rsid w:val="000A7E77"/>
    <w:rsid w:val="000B16C2"/>
    <w:rsid w:val="000B1BE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80603"/>
    <w:rsid w:val="00282A73"/>
    <w:rsid w:val="00282A8D"/>
    <w:rsid w:val="002834AA"/>
    <w:rsid w:val="00284363"/>
    <w:rsid w:val="002849F1"/>
    <w:rsid w:val="00286F89"/>
    <w:rsid w:val="002917A2"/>
    <w:rsid w:val="002A1155"/>
    <w:rsid w:val="002A24D0"/>
    <w:rsid w:val="002A54F5"/>
    <w:rsid w:val="002B228B"/>
    <w:rsid w:val="002B4D35"/>
    <w:rsid w:val="002B7498"/>
    <w:rsid w:val="002C10B6"/>
    <w:rsid w:val="002C2E88"/>
    <w:rsid w:val="002C4738"/>
    <w:rsid w:val="002C6F4D"/>
    <w:rsid w:val="002C7064"/>
    <w:rsid w:val="002D11A8"/>
    <w:rsid w:val="002D6BD2"/>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727D"/>
    <w:rsid w:val="00337412"/>
    <w:rsid w:val="003420AB"/>
    <w:rsid w:val="00342107"/>
    <w:rsid w:val="00346D4C"/>
    <w:rsid w:val="003477FA"/>
    <w:rsid w:val="00350556"/>
    <w:rsid w:val="00351B40"/>
    <w:rsid w:val="003524A7"/>
    <w:rsid w:val="00354AF9"/>
    <w:rsid w:val="0036480A"/>
    <w:rsid w:val="003670BA"/>
    <w:rsid w:val="00370858"/>
    <w:rsid w:val="003708EA"/>
    <w:rsid w:val="00372321"/>
    <w:rsid w:val="00373F92"/>
    <w:rsid w:val="00375ACD"/>
    <w:rsid w:val="00381BA5"/>
    <w:rsid w:val="0038583A"/>
    <w:rsid w:val="003869FB"/>
    <w:rsid w:val="00387600"/>
    <w:rsid w:val="00387744"/>
    <w:rsid w:val="00391D52"/>
    <w:rsid w:val="00392136"/>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40F5"/>
    <w:rsid w:val="004A6B45"/>
    <w:rsid w:val="004B13B3"/>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3773"/>
    <w:rsid w:val="00523995"/>
    <w:rsid w:val="0052510B"/>
    <w:rsid w:val="00527761"/>
    <w:rsid w:val="0053048E"/>
    <w:rsid w:val="005327DB"/>
    <w:rsid w:val="00532E74"/>
    <w:rsid w:val="00535E0F"/>
    <w:rsid w:val="00536203"/>
    <w:rsid w:val="00541F4C"/>
    <w:rsid w:val="00541FF0"/>
    <w:rsid w:val="005420FF"/>
    <w:rsid w:val="005438AB"/>
    <w:rsid w:val="00543AA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8243D"/>
    <w:rsid w:val="0068317C"/>
    <w:rsid w:val="00684335"/>
    <w:rsid w:val="00686D52"/>
    <w:rsid w:val="00690240"/>
    <w:rsid w:val="006909C7"/>
    <w:rsid w:val="00690B64"/>
    <w:rsid w:val="006925CA"/>
    <w:rsid w:val="00692D50"/>
    <w:rsid w:val="0069441D"/>
    <w:rsid w:val="00695CAA"/>
    <w:rsid w:val="006967BE"/>
    <w:rsid w:val="006A2CC5"/>
    <w:rsid w:val="006A651E"/>
    <w:rsid w:val="006B12AB"/>
    <w:rsid w:val="006B1B50"/>
    <w:rsid w:val="006B5046"/>
    <w:rsid w:val="006B6C35"/>
    <w:rsid w:val="006B7BAC"/>
    <w:rsid w:val="006C0197"/>
    <w:rsid w:val="006C0585"/>
    <w:rsid w:val="006C239A"/>
    <w:rsid w:val="006C29E1"/>
    <w:rsid w:val="006C39FA"/>
    <w:rsid w:val="006C7F79"/>
    <w:rsid w:val="006CA7CB"/>
    <w:rsid w:val="006D154A"/>
    <w:rsid w:val="006D49AD"/>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D36"/>
    <w:rsid w:val="0087566E"/>
    <w:rsid w:val="00880B94"/>
    <w:rsid w:val="00880BFE"/>
    <w:rsid w:val="0088387D"/>
    <w:rsid w:val="00886E20"/>
    <w:rsid w:val="00891AAB"/>
    <w:rsid w:val="00892E5F"/>
    <w:rsid w:val="008936EE"/>
    <w:rsid w:val="00893763"/>
    <w:rsid w:val="00894DE7"/>
    <w:rsid w:val="008A1F45"/>
    <w:rsid w:val="008A2E98"/>
    <w:rsid w:val="008A3BF3"/>
    <w:rsid w:val="008A45D0"/>
    <w:rsid w:val="008B0866"/>
    <w:rsid w:val="008B3DD9"/>
    <w:rsid w:val="008C330E"/>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1209"/>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70096"/>
    <w:rsid w:val="00970640"/>
    <w:rsid w:val="009707E8"/>
    <w:rsid w:val="0097112C"/>
    <w:rsid w:val="009715D3"/>
    <w:rsid w:val="00972EF0"/>
    <w:rsid w:val="0097476C"/>
    <w:rsid w:val="0097538C"/>
    <w:rsid w:val="009756D5"/>
    <w:rsid w:val="00977319"/>
    <w:rsid w:val="00977493"/>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D9D"/>
    <w:rsid w:val="00B24691"/>
    <w:rsid w:val="00B2503A"/>
    <w:rsid w:val="00B32BB5"/>
    <w:rsid w:val="00B3544D"/>
    <w:rsid w:val="00B35F55"/>
    <w:rsid w:val="00B444F9"/>
    <w:rsid w:val="00B476AD"/>
    <w:rsid w:val="00B4777D"/>
    <w:rsid w:val="00B5217E"/>
    <w:rsid w:val="00B56D8B"/>
    <w:rsid w:val="00B614B5"/>
    <w:rsid w:val="00B658A8"/>
    <w:rsid w:val="00B67C33"/>
    <w:rsid w:val="00B701F7"/>
    <w:rsid w:val="00B70B2D"/>
    <w:rsid w:val="00B7322D"/>
    <w:rsid w:val="00B74CE0"/>
    <w:rsid w:val="00B7558F"/>
    <w:rsid w:val="00B755B9"/>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5E46"/>
    <w:rsid w:val="00BE0D8C"/>
    <w:rsid w:val="00BE4705"/>
    <w:rsid w:val="00BE5515"/>
    <w:rsid w:val="00BE56F7"/>
    <w:rsid w:val="00BE7969"/>
    <w:rsid w:val="00BF1E16"/>
    <w:rsid w:val="00BF520E"/>
    <w:rsid w:val="00BF7687"/>
    <w:rsid w:val="00BF7D6F"/>
    <w:rsid w:val="00C01068"/>
    <w:rsid w:val="00C02462"/>
    <w:rsid w:val="00C02C6E"/>
    <w:rsid w:val="00C0425D"/>
    <w:rsid w:val="00C04E86"/>
    <w:rsid w:val="00C10A99"/>
    <w:rsid w:val="00C12A96"/>
    <w:rsid w:val="00C16707"/>
    <w:rsid w:val="00C20686"/>
    <w:rsid w:val="00C20AE4"/>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A26"/>
    <w:rsid w:val="00C64EFC"/>
    <w:rsid w:val="00C65C73"/>
    <w:rsid w:val="00C70087"/>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73E6"/>
    <w:rsid w:val="00E80EB2"/>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3DD9"/>
    <w:rsid w:val="00F4039B"/>
    <w:rsid w:val="00F4105E"/>
    <w:rsid w:val="00F41998"/>
    <w:rsid w:val="00F43E67"/>
    <w:rsid w:val="00F43EC0"/>
    <w:rsid w:val="00F443E5"/>
    <w:rsid w:val="00F45AA6"/>
    <w:rsid w:val="00F45F5C"/>
    <w:rsid w:val="00F479A2"/>
    <w:rsid w:val="00F47AA5"/>
    <w:rsid w:val="00F50770"/>
    <w:rsid w:val="00F517E2"/>
    <w:rsid w:val="00F54F29"/>
    <w:rsid w:val="00F563C4"/>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923"/>
    <w:rsid w:val="00FD21F9"/>
    <w:rsid w:val="00FD3B74"/>
    <w:rsid w:val="00FD69BF"/>
    <w:rsid w:val="00FD6D26"/>
    <w:rsid w:val="00FE1588"/>
    <w:rsid w:val="00FE2217"/>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customStyle="1" w:styleId="CommentTextChar">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customStyle="1" w:styleId="CommentSubjectChar">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share/dsTat25zDhcSPKkfcQZ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sennheiser-brandzone.com/share/ckYhkQMAGcq6erp3EvM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3.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customXml/itemProps4.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4577</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2021-05-20T21:24:00Z</cp:lastPrinted>
  <dcterms:created xsi:type="dcterms:W3CDTF">2022-08-26T17:55:00Z</dcterms:created>
  <dcterms:modified xsi:type="dcterms:W3CDTF">2022-08-26T17:55:00Z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