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A7E34C" w14:textId="68832D69" w:rsidR="007B3637" w:rsidRDefault="007B3637" w:rsidP="007B3637">
      <w:pPr>
        <w:pStyle w:val="Heading1"/>
        <w:rPr>
          <w:lang w:val="en-AU"/>
        </w:rPr>
      </w:pPr>
      <w:r w:rsidRPr="009206BA">
        <w:rPr>
          <w:rFonts w:ascii="Calibri" w:hAnsi="Calibri" w:cs="Calibri"/>
          <w:noProof/>
          <w:color w:val="000000" w:themeColor="text1"/>
          <w:sz w:val="22"/>
        </w:rPr>
        <w:drawing>
          <wp:inline distT="0" distB="0" distL="0" distR="0" wp14:anchorId="36168CF3" wp14:editId="21D060B0">
            <wp:extent cx="5025225" cy="2417904"/>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73502" cy="2441132"/>
                    </a:xfrm>
                    <a:prstGeom prst="rect">
                      <a:avLst/>
                    </a:prstGeom>
                  </pic:spPr>
                </pic:pic>
              </a:graphicData>
            </a:graphic>
          </wp:inline>
        </w:drawing>
      </w:r>
    </w:p>
    <w:p w14:paraId="6BD5C34B" w14:textId="77777777" w:rsidR="007B3637" w:rsidRDefault="007B3637" w:rsidP="007B3637">
      <w:pPr>
        <w:pStyle w:val="Heading1"/>
        <w:rPr>
          <w:lang w:val="en-AU"/>
        </w:rPr>
      </w:pPr>
    </w:p>
    <w:p w14:paraId="21587664" w14:textId="29C7AA1C" w:rsidR="009C45A2" w:rsidRPr="00C467F7" w:rsidRDefault="007B3637" w:rsidP="007B3637">
      <w:pPr>
        <w:pStyle w:val="Heading1"/>
        <w:rPr>
          <w:lang w:val="en-AU"/>
        </w:rPr>
      </w:pPr>
      <w:r>
        <w:rPr>
          <w:lang w:val="en-AU"/>
        </w:rPr>
        <w:t>Make every song a love song</w:t>
      </w:r>
    </w:p>
    <w:p w14:paraId="1085BE33" w14:textId="4A031AC6" w:rsidR="00C57E07" w:rsidRPr="00C467F7" w:rsidRDefault="007B3637" w:rsidP="007B3637">
      <w:pPr>
        <w:rPr>
          <w:b/>
          <w:bCs/>
          <w:lang w:val="en-AU"/>
        </w:rPr>
      </w:pPr>
      <w:bookmarkStart w:id="0" w:name="_Hlk42183780"/>
      <w:r>
        <w:rPr>
          <w:b/>
          <w:bCs/>
          <w:lang w:val="en-AU"/>
        </w:rPr>
        <w:t xml:space="preserve">Celebrate Valentine’s Day with Sennheiser </w:t>
      </w:r>
    </w:p>
    <w:bookmarkEnd w:id="0"/>
    <w:p w14:paraId="70643407" w14:textId="1DB01F37" w:rsidR="007D1325" w:rsidRPr="00C467F7" w:rsidRDefault="007D1325" w:rsidP="007B3637">
      <w:pPr>
        <w:rPr>
          <w:lang w:val="en-AU"/>
        </w:rPr>
      </w:pPr>
    </w:p>
    <w:p w14:paraId="05077465" w14:textId="6675713C" w:rsidR="007B3637" w:rsidRDefault="007B3637" w:rsidP="00337A0D">
      <w:pPr>
        <w:jc w:val="both"/>
        <w:rPr>
          <w:b/>
          <w:bCs/>
          <w:lang w:val="en-AU"/>
        </w:rPr>
      </w:pPr>
      <w:r w:rsidRPr="00337A0D">
        <w:rPr>
          <w:b/>
          <w:bCs/>
          <w:lang w:val="en-AU"/>
        </w:rPr>
        <w:t xml:space="preserve">SYDNEY, Australia – </w:t>
      </w:r>
      <w:r w:rsidR="00774B12">
        <w:rPr>
          <w:b/>
          <w:bCs/>
          <w:lang w:val="en-AU"/>
        </w:rPr>
        <w:t>February</w:t>
      </w:r>
      <w:r w:rsidRPr="00337A0D">
        <w:rPr>
          <w:b/>
          <w:bCs/>
          <w:lang w:val="en-AU"/>
        </w:rPr>
        <w:t xml:space="preserve">, 2021 – All you need is love… but a little music never hurts. Feelings can be hard to put into words so why not express yourself through song this Valentine’s Day with a pair of headphones and a list of songs that remind you of the person who matters most to you. With styles to match every budget, every whim and every desire, Sennheiser will help make the romance last longer with a gift that keeps on giving long after the holiday passes. </w:t>
      </w:r>
    </w:p>
    <w:p w14:paraId="5D1AF3E0" w14:textId="77777777" w:rsidR="00BD5298" w:rsidRDefault="00BD5298" w:rsidP="00337A0D">
      <w:pPr>
        <w:jc w:val="both"/>
        <w:rPr>
          <w:b/>
          <w:bCs/>
          <w:lang w:val="en-AU"/>
        </w:rPr>
      </w:pPr>
    </w:p>
    <w:tbl>
      <w:tblPr>
        <w:tblStyle w:val="TableGrid"/>
        <w:tblW w:w="8080"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1"/>
        <w:gridCol w:w="3969"/>
      </w:tblGrid>
      <w:tr w:rsidR="00BD5298" w14:paraId="2704929F" w14:textId="77777777" w:rsidTr="00BD5298">
        <w:trPr>
          <w:trHeight w:val="4668"/>
        </w:trPr>
        <w:tc>
          <w:tcPr>
            <w:tcW w:w="4111" w:type="dxa"/>
          </w:tcPr>
          <w:p w14:paraId="6CA79E2A" w14:textId="77777777" w:rsidR="00BD5298" w:rsidRPr="00337A0D" w:rsidRDefault="00BD5298" w:rsidP="00BD5298">
            <w:pPr>
              <w:rPr>
                <w:b/>
                <w:bCs/>
                <w:lang w:val="en-AU"/>
              </w:rPr>
            </w:pPr>
            <w:r w:rsidRPr="00337A0D">
              <w:rPr>
                <w:b/>
                <w:bCs/>
                <w:lang w:val="en-AU"/>
              </w:rPr>
              <w:t>One for you, one for them</w:t>
            </w:r>
          </w:p>
          <w:p w14:paraId="756B962F" w14:textId="77777777" w:rsidR="00BD5298" w:rsidRPr="00337A0D" w:rsidRDefault="00BD5298" w:rsidP="00BD5298">
            <w:pPr>
              <w:rPr>
                <w:b/>
                <w:color w:val="0095D5" w:themeColor="accent1"/>
                <w:u w:val="single"/>
                <w:lang w:val="en-AU"/>
              </w:rPr>
            </w:pPr>
            <w:r w:rsidRPr="00337A0D">
              <w:rPr>
                <w:b/>
                <w:color w:val="0095D5" w:themeColor="accent1"/>
                <w:u w:val="single"/>
                <w:lang w:val="en-AU"/>
              </w:rPr>
              <w:fldChar w:fldCharType="begin"/>
            </w:r>
            <w:r w:rsidRPr="00337A0D">
              <w:rPr>
                <w:b/>
                <w:color w:val="0095D5" w:themeColor="accent1"/>
                <w:u w:val="single"/>
                <w:lang w:val="en-AU"/>
              </w:rPr>
              <w:instrText xml:space="preserve"> HYPERLINK "https://en-au.sennheiser.com/cx-400" </w:instrText>
            </w:r>
            <w:r w:rsidRPr="00337A0D">
              <w:rPr>
                <w:b/>
                <w:color w:val="0095D5" w:themeColor="accent1"/>
                <w:u w:val="single"/>
                <w:lang w:val="en-AU"/>
              </w:rPr>
            </w:r>
            <w:r w:rsidRPr="00337A0D">
              <w:rPr>
                <w:b/>
                <w:color w:val="0095D5" w:themeColor="accent1"/>
                <w:u w:val="single"/>
                <w:lang w:val="en-AU"/>
              </w:rPr>
              <w:fldChar w:fldCharType="separate"/>
            </w:r>
            <w:r w:rsidRPr="00337A0D">
              <w:rPr>
                <w:b/>
                <w:color w:val="0095D5" w:themeColor="accent1"/>
                <w:u w:val="single"/>
                <w:lang w:val="en-AU"/>
              </w:rPr>
              <w:t>CX 400BT TRUE WIRELESS</w:t>
            </w:r>
            <w:r w:rsidRPr="00337A0D">
              <w:rPr>
                <w:b/>
                <w:color w:val="0095D5" w:themeColor="accent1"/>
                <w:u w:val="single"/>
                <w:lang w:val="en-AU"/>
              </w:rPr>
              <w:fldChar w:fldCharType="end"/>
            </w:r>
          </w:p>
          <w:p w14:paraId="3B6D7CB0" w14:textId="77777777" w:rsidR="00BD5298" w:rsidRPr="00337A0D" w:rsidRDefault="00BD5298" w:rsidP="00BD5298">
            <w:pPr>
              <w:pStyle w:val="ListParagraph"/>
              <w:numPr>
                <w:ilvl w:val="0"/>
                <w:numId w:val="18"/>
              </w:numPr>
              <w:rPr>
                <w:lang w:val="en-AU"/>
              </w:rPr>
            </w:pPr>
            <w:r w:rsidRPr="00337A0D">
              <w:rPr>
                <w:lang w:val="en-AU"/>
              </w:rPr>
              <w:t>Astonishing sound thanks to Sennheiser’s 7mm dynamic drivers</w:t>
            </w:r>
          </w:p>
          <w:p w14:paraId="72555044" w14:textId="77777777" w:rsidR="00BD5298" w:rsidRPr="00337A0D" w:rsidRDefault="00BD5298" w:rsidP="00BD5298">
            <w:pPr>
              <w:pStyle w:val="ListParagraph"/>
              <w:numPr>
                <w:ilvl w:val="0"/>
                <w:numId w:val="18"/>
              </w:numPr>
              <w:rPr>
                <w:lang w:val="en-AU"/>
              </w:rPr>
            </w:pPr>
            <w:r w:rsidRPr="00337A0D">
              <w:rPr>
                <w:lang w:val="en-AU"/>
              </w:rPr>
              <w:t>Personalised listening experience with built-in equaliser so they can curate a sound that is perfect for them</w:t>
            </w:r>
          </w:p>
          <w:p w14:paraId="4DF522DC" w14:textId="77777777" w:rsidR="00BD5298" w:rsidRPr="00337A0D" w:rsidRDefault="00BD5298" w:rsidP="00BD5298">
            <w:pPr>
              <w:pStyle w:val="ListParagraph"/>
              <w:numPr>
                <w:ilvl w:val="0"/>
                <w:numId w:val="18"/>
              </w:numPr>
              <w:rPr>
                <w:lang w:val="en-AU"/>
              </w:rPr>
            </w:pPr>
            <w:r w:rsidRPr="00337A0D">
              <w:rPr>
                <w:lang w:val="en-AU"/>
              </w:rPr>
              <w:t>Customisable touch controls</w:t>
            </w:r>
          </w:p>
          <w:p w14:paraId="504729F6" w14:textId="77777777" w:rsidR="00BD5298" w:rsidRPr="00337A0D" w:rsidRDefault="00BD5298" w:rsidP="00BD5298">
            <w:pPr>
              <w:pStyle w:val="ListParagraph"/>
              <w:numPr>
                <w:ilvl w:val="0"/>
                <w:numId w:val="18"/>
              </w:numPr>
              <w:rPr>
                <w:lang w:val="en-AU"/>
              </w:rPr>
            </w:pPr>
            <w:r w:rsidRPr="00337A0D">
              <w:rPr>
                <w:lang w:val="en-AU"/>
              </w:rPr>
              <w:t>7-hour battery life (+13 hours via the case)</w:t>
            </w:r>
          </w:p>
          <w:p w14:paraId="5521AC9D" w14:textId="77777777" w:rsidR="00BD5298" w:rsidRPr="00337A0D" w:rsidRDefault="00BD5298" w:rsidP="00BD5298">
            <w:pPr>
              <w:pStyle w:val="ListParagraph"/>
              <w:numPr>
                <w:ilvl w:val="0"/>
                <w:numId w:val="18"/>
              </w:numPr>
              <w:rPr>
                <w:lang w:val="en-AU"/>
              </w:rPr>
            </w:pPr>
            <w:r w:rsidRPr="00337A0D">
              <w:rPr>
                <w:lang w:val="en-AU"/>
              </w:rPr>
              <w:t>Available in black or white</w:t>
            </w:r>
          </w:p>
          <w:p w14:paraId="330F95E1" w14:textId="15B3D27E" w:rsidR="00BD5298" w:rsidRPr="00BD5298" w:rsidRDefault="00BD5298" w:rsidP="00BD5298">
            <w:pPr>
              <w:pStyle w:val="ListParagraph"/>
              <w:numPr>
                <w:ilvl w:val="0"/>
                <w:numId w:val="18"/>
              </w:numPr>
              <w:rPr>
                <w:b/>
                <w:bCs/>
                <w:lang w:val="en-AU"/>
              </w:rPr>
            </w:pPr>
            <w:r w:rsidRPr="00337A0D">
              <w:rPr>
                <w:b/>
                <w:bCs/>
                <w:lang w:val="en-AU"/>
              </w:rPr>
              <w:t>RRP $299.95</w:t>
            </w:r>
          </w:p>
        </w:tc>
        <w:tc>
          <w:tcPr>
            <w:tcW w:w="3969" w:type="dxa"/>
          </w:tcPr>
          <w:p w14:paraId="77F5AD41" w14:textId="092C53D0" w:rsidR="00BD5298" w:rsidRDefault="00BD5298" w:rsidP="00337A0D">
            <w:pPr>
              <w:jc w:val="both"/>
              <w:rPr>
                <w:b/>
                <w:bCs/>
                <w:lang w:val="en-AU"/>
              </w:rPr>
            </w:pPr>
            <w:r w:rsidRPr="00337A0D">
              <w:rPr>
                <w:b/>
                <w:bCs/>
                <w:noProof/>
                <w:lang w:val="en-AU"/>
              </w:rPr>
              <w:drawing>
                <wp:anchor distT="0" distB="0" distL="114300" distR="114300" simplePos="0" relativeHeight="251665408" behindDoc="1" locked="0" layoutInCell="1" allowOverlap="1" wp14:anchorId="0498084A" wp14:editId="1D0BD16A">
                  <wp:simplePos x="0" y="0"/>
                  <wp:positionH relativeFrom="column">
                    <wp:posOffset>-31115</wp:posOffset>
                  </wp:positionH>
                  <wp:positionV relativeFrom="paragraph">
                    <wp:posOffset>5080</wp:posOffset>
                  </wp:positionV>
                  <wp:extent cx="2464435" cy="1327785"/>
                  <wp:effectExtent l="0" t="0" r="0" b="5715"/>
                  <wp:wrapTight wrapText="bothSides">
                    <wp:wrapPolygon edited="0">
                      <wp:start x="0" y="0"/>
                      <wp:lineTo x="0" y="21486"/>
                      <wp:lineTo x="21483" y="21486"/>
                      <wp:lineTo x="21483"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64435" cy="1327785"/>
                          </a:xfrm>
                          <a:prstGeom prst="rect">
                            <a:avLst/>
                          </a:prstGeom>
                        </pic:spPr>
                      </pic:pic>
                    </a:graphicData>
                  </a:graphic>
                  <wp14:sizeRelH relativeFrom="page">
                    <wp14:pctWidth>0</wp14:pctWidth>
                  </wp14:sizeRelH>
                  <wp14:sizeRelV relativeFrom="page">
                    <wp14:pctHeight>0</wp14:pctHeight>
                  </wp14:sizeRelV>
                </wp:anchor>
              </w:drawing>
            </w:r>
          </w:p>
        </w:tc>
      </w:tr>
    </w:tbl>
    <w:p w14:paraId="2C3CAE54" w14:textId="77777777" w:rsidR="00BD5298" w:rsidRPr="00337A0D" w:rsidRDefault="00BD5298" w:rsidP="00337A0D">
      <w:pPr>
        <w:jc w:val="both"/>
        <w:rPr>
          <w:b/>
          <w:bCs/>
          <w:lang w:val="en-AU"/>
        </w:rPr>
      </w:pPr>
    </w:p>
    <w:tbl>
      <w:tblPr>
        <w:tblStyle w:val="TableGrid"/>
        <w:tblW w:w="8080"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1"/>
        <w:gridCol w:w="3969"/>
      </w:tblGrid>
      <w:tr w:rsidR="00BD5298" w14:paraId="3255D72B" w14:textId="77777777" w:rsidTr="00BD5298">
        <w:trPr>
          <w:trHeight w:val="4668"/>
        </w:trPr>
        <w:tc>
          <w:tcPr>
            <w:tcW w:w="4111" w:type="dxa"/>
          </w:tcPr>
          <w:p w14:paraId="36EAA180" w14:textId="77777777" w:rsidR="00BD5298" w:rsidRPr="007B3637" w:rsidRDefault="00BD5298" w:rsidP="00BD5298">
            <w:pPr>
              <w:rPr>
                <w:b/>
                <w:bCs/>
                <w:lang w:val="en-AU"/>
              </w:rPr>
            </w:pPr>
            <w:r w:rsidRPr="007B3637">
              <w:rPr>
                <w:b/>
                <w:bCs/>
                <w:lang w:val="en-AU"/>
              </w:rPr>
              <w:lastRenderedPageBreak/>
              <w:t>True wireless earbuds they’ll adore</w:t>
            </w:r>
          </w:p>
          <w:p w14:paraId="62426B43" w14:textId="77777777" w:rsidR="00BD5298" w:rsidRDefault="00BD5298" w:rsidP="00BD5298">
            <w:pPr>
              <w:rPr>
                <w:b/>
                <w:color w:val="0095D5" w:themeColor="accent1"/>
                <w:u w:val="single"/>
                <w:lang w:val="en-AU"/>
              </w:rPr>
            </w:pPr>
            <w:hyperlink r:id="rId10" w:history="1">
              <w:r w:rsidRPr="00337A0D">
                <w:rPr>
                  <w:b/>
                  <w:color w:val="0095D5" w:themeColor="accent1"/>
                  <w:u w:val="single"/>
                  <w:lang w:val="en-AU"/>
                </w:rPr>
                <w:t>MOMENTUM TRUE WIRELESS 2</w:t>
              </w:r>
            </w:hyperlink>
            <w:r w:rsidRPr="00337A0D">
              <w:rPr>
                <w:b/>
                <w:color w:val="0095D5" w:themeColor="accent1"/>
                <w:u w:val="single"/>
                <w:lang w:val="en-AU"/>
              </w:rPr>
              <w:t xml:space="preserve"> </w:t>
            </w:r>
          </w:p>
          <w:p w14:paraId="2919D949" w14:textId="77777777" w:rsidR="00BD5298" w:rsidRPr="00337A0D" w:rsidRDefault="00BD5298" w:rsidP="00BD5298">
            <w:pPr>
              <w:pStyle w:val="ListParagraph"/>
              <w:numPr>
                <w:ilvl w:val="0"/>
                <w:numId w:val="21"/>
              </w:numPr>
              <w:rPr>
                <w:b/>
                <w:color w:val="0095D5" w:themeColor="accent1"/>
                <w:u w:val="single"/>
                <w:lang w:val="en-AU"/>
              </w:rPr>
            </w:pPr>
            <w:r w:rsidRPr="00337A0D">
              <w:rPr>
                <w:lang w:val="en-AU"/>
              </w:rPr>
              <w:t>Exceptional sound featuring Sennheiser’s 7mm dynamic drivers</w:t>
            </w:r>
          </w:p>
          <w:p w14:paraId="5FB1873B" w14:textId="77777777" w:rsidR="00BD5298" w:rsidRPr="00337A0D" w:rsidRDefault="00BD5298" w:rsidP="00BD5298">
            <w:pPr>
              <w:pStyle w:val="ListParagraph"/>
              <w:numPr>
                <w:ilvl w:val="0"/>
                <w:numId w:val="21"/>
              </w:numPr>
              <w:rPr>
                <w:b/>
                <w:color w:val="0095D5" w:themeColor="accent1"/>
                <w:u w:val="single"/>
                <w:lang w:val="en-AU"/>
              </w:rPr>
            </w:pPr>
            <w:r w:rsidRPr="00337A0D">
              <w:rPr>
                <w:lang w:val="en-AU"/>
              </w:rPr>
              <w:t>Active noise cancellation</w:t>
            </w:r>
          </w:p>
          <w:p w14:paraId="389DC7BD" w14:textId="77777777" w:rsidR="00BD5298" w:rsidRPr="00337A0D" w:rsidRDefault="00BD5298" w:rsidP="00BD5298">
            <w:pPr>
              <w:pStyle w:val="ListParagraph"/>
              <w:numPr>
                <w:ilvl w:val="0"/>
                <w:numId w:val="21"/>
              </w:numPr>
              <w:rPr>
                <w:lang w:val="en-AU"/>
              </w:rPr>
            </w:pPr>
            <w:r w:rsidRPr="00337A0D">
              <w:rPr>
                <w:lang w:val="en-AU"/>
              </w:rPr>
              <w:t>Transparent Hearing feature that blends in ambient noise at a touch</w:t>
            </w:r>
          </w:p>
          <w:p w14:paraId="18046751" w14:textId="77777777" w:rsidR="00BD5298" w:rsidRPr="00337A0D" w:rsidRDefault="00BD5298" w:rsidP="00BD5298">
            <w:pPr>
              <w:pStyle w:val="ListParagraph"/>
              <w:numPr>
                <w:ilvl w:val="0"/>
                <w:numId w:val="21"/>
              </w:numPr>
              <w:rPr>
                <w:b/>
                <w:color w:val="0095D5" w:themeColor="accent1"/>
                <w:u w:val="single"/>
                <w:lang w:val="en-AU"/>
              </w:rPr>
            </w:pPr>
            <w:r w:rsidRPr="00337A0D">
              <w:rPr>
                <w:lang w:val="en-AU"/>
              </w:rPr>
              <w:t>Customisable touch controls</w:t>
            </w:r>
          </w:p>
          <w:p w14:paraId="7BFC571A" w14:textId="77777777" w:rsidR="00BD5298" w:rsidRPr="00337A0D" w:rsidRDefault="00BD5298" w:rsidP="00BD5298">
            <w:pPr>
              <w:pStyle w:val="ListParagraph"/>
              <w:numPr>
                <w:ilvl w:val="0"/>
                <w:numId w:val="21"/>
              </w:numPr>
              <w:rPr>
                <w:b/>
                <w:color w:val="0095D5" w:themeColor="accent1"/>
                <w:u w:val="single"/>
                <w:lang w:val="en-AU"/>
              </w:rPr>
            </w:pPr>
            <w:r w:rsidRPr="00337A0D">
              <w:rPr>
                <w:lang w:val="en-AU"/>
              </w:rPr>
              <w:t>Smart Pause feature</w:t>
            </w:r>
          </w:p>
          <w:p w14:paraId="1AA687FE" w14:textId="77777777" w:rsidR="00BD5298" w:rsidRPr="00337A0D" w:rsidRDefault="00BD5298" w:rsidP="00BD5298">
            <w:pPr>
              <w:pStyle w:val="ListParagraph"/>
              <w:numPr>
                <w:ilvl w:val="0"/>
                <w:numId w:val="21"/>
              </w:numPr>
              <w:rPr>
                <w:b/>
                <w:color w:val="0095D5" w:themeColor="accent1"/>
                <w:u w:val="single"/>
                <w:lang w:val="en-AU"/>
              </w:rPr>
            </w:pPr>
            <w:r w:rsidRPr="00337A0D">
              <w:rPr>
                <w:lang w:val="en-AU"/>
              </w:rPr>
              <w:t>Exquisite craftmanship</w:t>
            </w:r>
          </w:p>
          <w:p w14:paraId="01BBE562" w14:textId="77777777" w:rsidR="00BD5298" w:rsidRPr="00337A0D" w:rsidRDefault="00BD5298" w:rsidP="00BD5298">
            <w:pPr>
              <w:pStyle w:val="ListParagraph"/>
              <w:numPr>
                <w:ilvl w:val="0"/>
                <w:numId w:val="21"/>
              </w:numPr>
              <w:rPr>
                <w:b/>
                <w:color w:val="0095D5" w:themeColor="accent1"/>
                <w:u w:val="single"/>
                <w:lang w:val="en-AU"/>
              </w:rPr>
            </w:pPr>
            <w:r w:rsidRPr="00337A0D">
              <w:rPr>
                <w:lang w:val="en-AU"/>
              </w:rPr>
              <w:t>7-hour battery life (+21 via the case)</w:t>
            </w:r>
          </w:p>
          <w:p w14:paraId="7A69100C" w14:textId="77777777" w:rsidR="003372D6" w:rsidRPr="003372D6" w:rsidRDefault="00BD5298" w:rsidP="00BD5298">
            <w:pPr>
              <w:pStyle w:val="ListParagraph"/>
              <w:numPr>
                <w:ilvl w:val="0"/>
                <w:numId w:val="21"/>
              </w:numPr>
              <w:rPr>
                <w:b/>
                <w:color w:val="0095D5" w:themeColor="accent1"/>
                <w:u w:val="single"/>
                <w:lang w:val="en-AU"/>
              </w:rPr>
            </w:pPr>
            <w:r w:rsidRPr="00337A0D">
              <w:rPr>
                <w:lang w:val="en-AU"/>
              </w:rPr>
              <w:t xml:space="preserve">Available in black or white </w:t>
            </w:r>
          </w:p>
          <w:p w14:paraId="5AC5699C" w14:textId="5A1F360A" w:rsidR="00BD5298" w:rsidRPr="003372D6" w:rsidRDefault="00BD5298" w:rsidP="00BD5298">
            <w:pPr>
              <w:pStyle w:val="ListParagraph"/>
              <w:numPr>
                <w:ilvl w:val="0"/>
                <w:numId w:val="21"/>
              </w:numPr>
              <w:rPr>
                <w:b/>
                <w:color w:val="0095D5" w:themeColor="accent1"/>
                <w:u w:val="single"/>
                <w:lang w:val="en-AU"/>
              </w:rPr>
            </w:pPr>
            <w:r w:rsidRPr="003372D6">
              <w:rPr>
                <w:b/>
                <w:bCs/>
                <w:lang w:val="en-AU"/>
              </w:rPr>
              <w:t>RRP $499.95</w:t>
            </w:r>
          </w:p>
        </w:tc>
        <w:tc>
          <w:tcPr>
            <w:tcW w:w="3969" w:type="dxa"/>
          </w:tcPr>
          <w:p w14:paraId="62715EFC" w14:textId="54E65296" w:rsidR="00BD5298" w:rsidRDefault="00BD5298" w:rsidP="00EF1304">
            <w:pPr>
              <w:jc w:val="both"/>
              <w:rPr>
                <w:b/>
                <w:bCs/>
                <w:lang w:val="en-AU"/>
              </w:rPr>
            </w:pPr>
            <w:r w:rsidRPr="007B3637">
              <w:rPr>
                <w:noProof/>
                <w:lang w:val="en-AU"/>
              </w:rPr>
              <w:drawing>
                <wp:anchor distT="0" distB="0" distL="114300" distR="114300" simplePos="0" relativeHeight="251659264" behindDoc="0" locked="0" layoutInCell="1" allowOverlap="1" wp14:anchorId="3C91CCBB" wp14:editId="7C8214C9">
                  <wp:simplePos x="0" y="0"/>
                  <wp:positionH relativeFrom="column">
                    <wp:posOffset>33240</wp:posOffset>
                  </wp:positionH>
                  <wp:positionV relativeFrom="paragraph">
                    <wp:posOffset>12562</wp:posOffset>
                  </wp:positionV>
                  <wp:extent cx="2394585" cy="1292225"/>
                  <wp:effectExtent l="0" t="0" r="5715" b="317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717" r="3858"/>
                          <a:stretch/>
                        </pic:blipFill>
                        <pic:spPr bwMode="auto">
                          <a:xfrm>
                            <a:off x="0" y="0"/>
                            <a:ext cx="2394585" cy="1292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38903DEE" w14:textId="18C6E518" w:rsidR="00365CB6" w:rsidRDefault="00365CB6" w:rsidP="007B3637">
      <w:pPr>
        <w:rPr>
          <w:lang w:val="en-AU"/>
        </w:rPr>
      </w:pPr>
    </w:p>
    <w:tbl>
      <w:tblPr>
        <w:tblStyle w:val="TableGrid"/>
        <w:tblW w:w="808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95"/>
        <w:gridCol w:w="3685"/>
      </w:tblGrid>
      <w:tr w:rsidR="00BD5298" w14:paraId="164D71DC" w14:textId="77777777" w:rsidTr="00BD5298">
        <w:trPr>
          <w:trHeight w:val="60"/>
        </w:trPr>
        <w:tc>
          <w:tcPr>
            <w:tcW w:w="4395" w:type="dxa"/>
            <w:tcBorders>
              <w:top w:val="nil"/>
              <w:left w:val="nil"/>
              <w:bottom w:val="nil"/>
              <w:right w:val="nil"/>
            </w:tcBorders>
          </w:tcPr>
          <w:p w14:paraId="08DE0F6F" w14:textId="77777777" w:rsidR="00BD5298" w:rsidRPr="00337A0D" w:rsidRDefault="00BD5298" w:rsidP="00BD5298">
            <w:pPr>
              <w:rPr>
                <w:b/>
                <w:bCs/>
                <w:lang w:val="en-AU"/>
              </w:rPr>
            </w:pPr>
            <w:r w:rsidRPr="00337A0D">
              <w:rPr>
                <w:b/>
                <w:bCs/>
                <w:lang w:val="en-AU"/>
              </w:rPr>
              <w:t>Wireless earbuds designed to delight on a budget</w:t>
            </w:r>
          </w:p>
          <w:p w14:paraId="4A02C4E7" w14:textId="77777777" w:rsidR="00BD5298" w:rsidRPr="00337A0D" w:rsidRDefault="00BD5298" w:rsidP="00BD5298">
            <w:pPr>
              <w:rPr>
                <w:b/>
                <w:color w:val="0095D5" w:themeColor="accent1"/>
                <w:u w:val="single"/>
                <w:lang w:val="en-AU"/>
              </w:rPr>
            </w:pPr>
            <w:hyperlink r:id="rId12" w:history="1">
              <w:r w:rsidRPr="00337A0D">
                <w:rPr>
                  <w:b/>
                  <w:color w:val="0095D5" w:themeColor="accent1"/>
                  <w:u w:val="single"/>
                  <w:lang w:val="en-AU"/>
                </w:rPr>
                <w:t>CX 150BT</w:t>
              </w:r>
            </w:hyperlink>
            <w:r w:rsidRPr="00337A0D">
              <w:rPr>
                <w:b/>
                <w:color w:val="0095D5" w:themeColor="accent1"/>
                <w:u w:val="single"/>
                <w:lang w:val="en-AU"/>
              </w:rPr>
              <w:t xml:space="preserve"> </w:t>
            </w:r>
          </w:p>
          <w:p w14:paraId="6748B8DE" w14:textId="77777777" w:rsidR="00BD5298" w:rsidRPr="00337A0D" w:rsidRDefault="00BD5298" w:rsidP="00BD5298">
            <w:pPr>
              <w:pStyle w:val="ListParagraph"/>
              <w:numPr>
                <w:ilvl w:val="0"/>
                <w:numId w:val="23"/>
              </w:numPr>
              <w:rPr>
                <w:lang w:val="en-AU"/>
              </w:rPr>
            </w:pPr>
            <w:r w:rsidRPr="00337A0D">
              <w:rPr>
                <w:lang w:val="en-AU"/>
              </w:rPr>
              <w:t xml:space="preserve">The perfect balance of audio quality, comfort, durability and affordability </w:t>
            </w:r>
          </w:p>
          <w:p w14:paraId="6BE90C84" w14:textId="77777777" w:rsidR="00BD5298" w:rsidRPr="00337A0D" w:rsidRDefault="00BD5298" w:rsidP="00BD5298">
            <w:pPr>
              <w:pStyle w:val="ListParagraph"/>
              <w:numPr>
                <w:ilvl w:val="0"/>
                <w:numId w:val="23"/>
              </w:numPr>
              <w:rPr>
                <w:lang w:val="en-AU"/>
              </w:rPr>
            </w:pPr>
            <w:r w:rsidRPr="00337A0D">
              <w:rPr>
                <w:lang w:val="en-AU"/>
              </w:rPr>
              <w:t xml:space="preserve">Advanced wireless Bluetooth 5.0 technology for seamless, reliable connectivity </w:t>
            </w:r>
          </w:p>
          <w:p w14:paraId="6692050F" w14:textId="77777777" w:rsidR="00BD5298" w:rsidRPr="00337A0D" w:rsidRDefault="00BD5298" w:rsidP="00BD5298">
            <w:pPr>
              <w:pStyle w:val="ListParagraph"/>
              <w:numPr>
                <w:ilvl w:val="0"/>
                <w:numId w:val="23"/>
              </w:numPr>
              <w:rPr>
                <w:lang w:val="en-AU"/>
              </w:rPr>
            </w:pPr>
            <w:r w:rsidRPr="00337A0D">
              <w:rPr>
                <w:lang w:val="en-AU"/>
              </w:rPr>
              <w:t>Superior audio with AAC and SBC codec support</w:t>
            </w:r>
          </w:p>
          <w:p w14:paraId="0AD8F9E0" w14:textId="77777777" w:rsidR="00BD5298" w:rsidRPr="00337A0D" w:rsidRDefault="00BD5298" w:rsidP="00BD5298">
            <w:pPr>
              <w:pStyle w:val="ListParagraph"/>
              <w:numPr>
                <w:ilvl w:val="0"/>
                <w:numId w:val="23"/>
              </w:numPr>
              <w:rPr>
                <w:lang w:val="en-AU"/>
              </w:rPr>
            </w:pPr>
            <w:r w:rsidRPr="00337A0D">
              <w:rPr>
                <w:lang w:val="en-AU"/>
              </w:rPr>
              <w:t>10 hours of battery life and convenient USB-C charging</w:t>
            </w:r>
          </w:p>
          <w:p w14:paraId="40F6CFA8" w14:textId="77777777" w:rsidR="00BD5298" w:rsidRPr="00337A0D" w:rsidRDefault="00BD5298" w:rsidP="00BD5298">
            <w:pPr>
              <w:pStyle w:val="ListParagraph"/>
              <w:numPr>
                <w:ilvl w:val="0"/>
                <w:numId w:val="23"/>
              </w:numPr>
              <w:rPr>
                <w:lang w:val="en-AU"/>
              </w:rPr>
            </w:pPr>
            <w:r w:rsidRPr="00337A0D">
              <w:rPr>
                <w:lang w:val="en-AU"/>
              </w:rPr>
              <w:t>Designed for comfort with four interchangeable ear tip sizes included for optimal fit and sound isolation</w:t>
            </w:r>
          </w:p>
          <w:p w14:paraId="57892C3B" w14:textId="77777777" w:rsidR="00BD5298" w:rsidRPr="00337A0D" w:rsidRDefault="00BD5298" w:rsidP="00BD5298">
            <w:pPr>
              <w:pStyle w:val="ListParagraph"/>
              <w:numPr>
                <w:ilvl w:val="0"/>
                <w:numId w:val="23"/>
              </w:numPr>
              <w:rPr>
                <w:lang w:val="en-AU"/>
              </w:rPr>
            </w:pPr>
            <w:r w:rsidRPr="00337A0D">
              <w:rPr>
                <w:lang w:val="en-AU"/>
              </w:rPr>
              <w:t>Call and music management via three-button remote</w:t>
            </w:r>
          </w:p>
          <w:p w14:paraId="4472C939" w14:textId="77777777" w:rsidR="00BD5298" w:rsidRPr="00337A0D" w:rsidRDefault="00BD5298" w:rsidP="00BD5298">
            <w:pPr>
              <w:pStyle w:val="ListParagraph"/>
              <w:numPr>
                <w:ilvl w:val="0"/>
                <w:numId w:val="23"/>
              </w:numPr>
              <w:rPr>
                <w:lang w:val="en-AU"/>
              </w:rPr>
            </w:pPr>
            <w:r w:rsidRPr="00337A0D">
              <w:rPr>
                <w:lang w:val="en-AU"/>
              </w:rPr>
              <w:t>Effortless multi-connection pairing for two devices</w:t>
            </w:r>
          </w:p>
          <w:p w14:paraId="029E57DE" w14:textId="77777777" w:rsidR="00BD5298" w:rsidRPr="00337A0D" w:rsidRDefault="00BD5298" w:rsidP="00BD5298">
            <w:pPr>
              <w:pStyle w:val="ListParagraph"/>
              <w:numPr>
                <w:ilvl w:val="0"/>
                <w:numId w:val="23"/>
              </w:numPr>
              <w:rPr>
                <w:b/>
                <w:bCs/>
                <w:lang w:val="en-AU"/>
              </w:rPr>
            </w:pPr>
            <w:r w:rsidRPr="00337A0D">
              <w:rPr>
                <w:b/>
                <w:bCs/>
                <w:lang w:val="en-AU"/>
              </w:rPr>
              <w:t>RRP $109.95</w:t>
            </w:r>
          </w:p>
          <w:p w14:paraId="2429DBE2" w14:textId="745F58C9" w:rsidR="00BD5298" w:rsidRPr="00BD5298" w:rsidRDefault="00BD5298" w:rsidP="00EF1304">
            <w:pPr>
              <w:rPr>
                <w:b/>
                <w:bCs/>
                <w:lang w:val="en-AU"/>
              </w:rPr>
            </w:pPr>
          </w:p>
        </w:tc>
        <w:tc>
          <w:tcPr>
            <w:tcW w:w="3685" w:type="dxa"/>
            <w:tcBorders>
              <w:top w:val="nil"/>
              <w:left w:val="nil"/>
              <w:bottom w:val="nil"/>
              <w:right w:val="nil"/>
            </w:tcBorders>
          </w:tcPr>
          <w:p w14:paraId="74E52871" w14:textId="16E9A7C9" w:rsidR="00BD5298" w:rsidRDefault="00BD5298" w:rsidP="00EF1304">
            <w:pPr>
              <w:jc w:val="both"/>
              <w:rPr>
                <w:b/>
                <w:bCs/>
                <w:lang w:val="en-AU"/>
              </w:rPr>
            </w:pPr>
            <w:r w:rsidRPr="007B3637">
              <w:rPr>
                <w:noProof/>
                <w:lang w:val="en-AU"/>
              </w:rPr>
              <w:drawing>
                <wp:anchor distT="0" distB="0" distL="114300" distR="114300" simplePos="0" relativeHeight="251667456" behindDoc="0" locked="0" layoutInCell="1" allowOverlap="1" wp14:anchorId="1CD68AFC" wp14:editId="3EF43893">
                  <wp:simplePos x="0" y="0"/>
                  <wp:positionH relativeFrom="column">
                    <wp:posOffset>133737</wp:posOffset>
                  </wp:positionH>
                  <wp:positionV relativeFrom="paragraph">
                    <wp:posOffset>13583</wp:posOffset>
                  </wp:positionV>
                  <wp:extent cx="2297430" cy="2297430"/>
                  <wp:effectExtent l="0" t="0" r="1270" b="127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297430" cy="2297430"/>
                          </a:xfrm>
                          <a:prstGeom prst="rect">
                            <a:avLst/>
                          </a:prstGeom>
                        </pic:spPr>
                      </pic:pic>
                    </a:graphicData>
                  </a:graphic>
                  <wp14:sizeRelH relativeFrom="page">
                    <wp14:pctWidth>0</wp14:pctWidth>
                  </wp14:sizeRelH>
                  <wp14:sizeRelV relativeFrom="page">
                    <wp14:pctHeight>0</wp14:pctHeight>
                  </wp14:sizeRelV>
                </wp:anchor>
              </w:drawing>
            </w:r>
          </w:p>
        </w:tc>
      </w:tr>
      <w:tr w:rsidR="00BD5298" w14:paraId="48EAE648" w14:textId="77777777" w:rsidTr="00BD529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68"/>
        </w:trPr>
        <w:tc>
          <w:tcPr>
            <w:tcW w:w="4395" w:type="dxa"/>
            <w:tcBorders>
              <w:top w:val="nil"/>
              <w:left w:val="nil"/>
              <w:bottom w:val="nil"/>
              <w:right w:val="nil"/>
            </w:tcBorders>
          </w:tcPr>
          <w:p w14:paraId="5759EFB2" w14:textId="77777777" w:rsidR="00BD5298" w:rsidRDefault="00BD5298" w:rsidP="00BD5298">
            <w:pPr>
              <w:shd w:val="clear" w:color="auto" w:fill="FFFFFF"/>
              <w:spacing w:after="120" w:line="390" w:lineRule="atLeast"/>
              <w:rPr>
                <w:b/>
                <w:bCs/>
                <w:lang w:val="en-AU"/>
              </w:rPr>
            </w:pPr>
            <w:r w:rsidRPr="00337A0D">
              <w:rPr>
                <w:b/>
                <w:bCs/>
                <w:lang w:val="en-AU"/>
              </w:rPr>
              <w:lastRenderedPageBreak/>
              <w:t>For your travel partner</w:t>
            </w:r>
            <w:r>
              <w:rPr>
                <w:b/>
                <w:bCs/>
                <w:lang w:val="en-AU"/>
              </w:rPr>
              <w:br/>
            </w:r>
            <w:hyperlink r:id="rId14" w:history="1">
              <w:r w:rsidRPr="00337A0D">
                <w:rPr>
                  <w:b/>
                  <w:color w:val="0095D5" w:themeColor="accent1"/>
                  <w:u w:val="single"/>
                  <w:lang w:val="en-AU"/>
                </w:rPr>
                <w:t>PXC 550-II WIRELESS</w:t>
              </w:r>
            </w:hyperlink>
          </w:p>
          <w:p w14:paraId="304D620C" w14:textId="77777777" w:rsidR="00BD5298" w:rsidRPr="00337A0D" w:rsidRDefault="00BD5298" w:rsidP="00BD5298">
            <w:pPr>
              <w:pStyle w:val="ListParagraph"/>
              <w:numPr>
                <w:ilvl w:val="0"/>
                <w:numId w:val="18"/>
              </w:numPr>
              <w:rPr>
                <w:lang w:val="en-AU"/>
              </w:rPr>
            </w:pPr>
            <w:r w:rsidRPr="00337A0D">
              <w:rPr>
                <w:lang w:val="en-AU"/>
              </w:rPr>
              <w:t xml:space="preserve">Wireless headphones created for a smart and sophisticated travel experience – perfect for romantic getaways </w:t>
            </w:r>
            <w:r w:rsidRPr="00337A0D">
              <w:rPr>
                <w:lang w:val="en-AU"/>
              </w:rPr>
              <w:br/>
              <w:t>Undisturbed, superior sound in any environment with adaptive noise cancellation</w:t>
            </w:r>
          </w:p>
          <w:p w14:paraId="23B72CCB" w14:textId="77777777" w:rsidR="00BD5298" w:rsidRPr="00337A0D" w:rsidRDefault="00BD5298" w:rsidP="00BD5298">
            <w:pPr>
              <w:pStyle w:val="ListParagraph"/>
              <w:numPr>
                <w:ilvl w:val="0"/>
                <w:numId w:val="18"/>
              </w:numPr>
              <w:rPr>
                <w:lang w:val="en-AU"/>
              </w:rPr>
            </w:pPr>
            <w:r w:rsidRPr="00337A0D">
              <w:rPr>
                <w:lang w:val="en-AU"/>
              </w:rPr>
              <w:t>Intuitive operation via touch pad</w:t>
            </w:r>
          </w:p>
          <w:p w14:paraId="453E37B2" w14:textId="77777777" w:rsidR="00BD5298" w:rsidRPr="00337A0D" w:rsidRDefault="00BD5298" w:rsidP="00BD5298">
            <w:pPr>
              <w:pStyle w:val="ListParagraph"/>
              <w:numPr>
                <w:ilvl w:val="0"/>
                <w:numId w:val="18"/>
              </w:numPr>
              <w:rPr>
                <w:lang w:val="en-AU"/>
              </w:rPr>
            </w:pPr>
            <w:r w:rsidRPr="00337A0D">
              <w:rPr>
                <w:lang w:val="en-AU"/>
              </w:rPr>
              <w:t>Convenient one-touch access to voice assistants</w:t>
            </w:r>
          </w:p>
          <w:p w14:paraId="7EEB7A3B" w14:textId="77777777" w:rsidR="00BD5298" w:rsidRPr="00337A0D" w:rsidRDefault="00BD5298" w:rsidP="00BD5298">
            <w:pPr>
              <w:pStyle w:val="ListParagraph"/>
              <w:numPr>
                <w:ilvl w:val="0"/>
                <w:numId w:val="18"/>
              </w:numPr>
              <w:rPr>
                <w:lang w:val="en-AU"/>
              </w:rPr>
            </w:pPr>
            <w:r w:rsidRPr="00337A0D">
              <w:rPr>
                <w:lang w:val="en-AU"/>
              </w:rPr>
              <w:t>Travels the world on a single charge: up to 20 hours of battery life with Bluetooth and ANC switched on, and up to 30 hours when using ANC and a wired connection</w:t>
            </w:r>
          </w:p>
          <w:p w14:paraId="749ADF8D" w14:textId="08D943BB" w:rsidR="00BD5298" w:rsidRPr="00BD5298" w:rsidRDefault="00BD5298" w:rsidP="00BD5298">
            <w:pPr>
              <w:pStyle w:val="ListParagraph"/>
              <w:numPr>
                <w:ilvl w:val="0"/>
                <w:numId w:val="18"/>
              </w:numPr>
              <w:rPr>
                <w:b/>
                <w:bCs/>
                <w:lang w:val="en-AU"/>
              </w:rPr>
            </w:pPr>
            <w:r w:rsidRPr="00337A0D">
              <w:rPr>
                <w:b/>
                <w:bCs/>
                <w:lang w:val="en-AU"/>
              </w:rPr>
              <w:t>RRP $549.95</w:t>
            </w:r>
          </w:p>
        </w:tc>
        <w:tc>
          <w:tcPr>
            <w:tcW w:w="3685" w:type="dxa"/>
            <w:tcBorders>
              <w:top w:val="nil"/>
              <w:left w:val="nil"/>
              <w:bottom w:val="nil"/>
              <w:right w:val="nil"/>
            </w:tcBorders>
          </w:tcPr>
          <w:p w14:paraId="747F0B8C" w14:textId="1034AE17" w:rsidR="00BD5298" w:rsidRDefault="00BD5298" w:rsidP="00EF1304">
            <w:pPr>
              <w:jc w:val="both"/>
              <w:rPr>
                <w:b/>
                <w:bCs/>
                <w:lang w:val="en-AU"/>
              </w:rPr>
            </w:pPr>
            <w:r w:rsidRPr="007B3637">
              <w:rPr>
                <w:noProof/>
                <w:lang w:val="en-AU"/>
              </w:rPr>
              <w:drawing>
                <wp:anchor distT="0" distB="0" distL="114300" distR="114300" simplePos="0" relativeHeight="251661312" behindDoc="0" locked="0" layoutInCell="1" allowOverlap="1" wp14:anchorId="760E8B51" wp14:editId="1329564C">
                  <wp:simplePos x="0" y="0"/>
                  <wp:positionH relativeFrom="column">
                    <wp:posOffset>-63389</wp:posOffset>
                  </wp:positionH>
                  <wp:positionV relativeFrom="paragraph">
                    <wp:posOffset>120843</wp:posOffset>
                  </wp:positionV>
                  <wp:extent cx="2324100" cy="1782445"/>
                  <wp:effectExtent l="0" t="0" r="0" b="0"/>
                  <wp:wrapSquare wrapText="bothSides"/>
                  <wp:docPr id="6" name="Picture 6"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erson&#10;&#10;Description automatically generated"/>
                          <pic:cNvPicPr/>
                        </pic:nvPicPr>
                        <pic:blipFill>
                          <a:blip r:embed="rId15"/>
                          <a:stretch>
                            <a:fillRect/>
                          </a:stretch>
                        </pic:blipFill>
                        <pic:spPr>
                          <a:xfrm>
                            <a:off x="0" y="0"/>
                            <a:ext cx="2324100" cy="1782445"/>
                          </a:xfrm>
                          <a:prstGeom prst="rect">
                            <a:avLst/>
                          </a:prstGeom>
                        </pic:spPr>
                      </pic:pic>
                    </a:graphicData>
                  </a:graphic>
                  <wp14:sizeRelH relativeFrom="page">
                    <wp14:pctWidth>0</wp14:pctWidth>
                  </wp14:sizeRelH>
                  <wp14:sizeRelV relativeFrom="page">
                    <wp14:pctHeight>0</wp14:pctHeight>
                  </wp14:sizeRelV>
                </wp:anchor>
              </w:drawing>
            </w:r>
          </w:p>
        </w:tc>
      </w:tr>
    </w:tbl>
    <w:p w14:paraId="410FE899" w14:textId="77777777" w:rsidR="00BD5298" w:rsidRDefault="00BD5298" w:rsidP="00337A0D">
      <w:pPr>
        <w:shd w:val="clear" w:color="auto" w:fill="FFFFFF"/>
        <w:spacing w:after="120" w:line="390" w:lineRule="atLeast"/>
        <w:rPr>
          <w:b/>
          <w:bCs/>
          <w:lang w:val="en-AU"/>
        </w:rPr>
      </w:pPr>
    </w:p>
    <w:tbl>
      <w:tblPr>
        <w:tblStyle w:val="TableGrid"/>
        <w:tblW w:w="8080"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1"/>
        <w:gridCol w:w="3969"/>
      </w:tblGrid>
      <w:tr w:rsidR="00BD5298" w14:paraId="0A159DD9" w14:textId="77777777" w:rsidTr="00BD5298">
        <w:trPr>
          <w:trHeight w:val="4668"/>
        </w:trPr>
        <w:tc>
          <w:tcPr>
            <w:tcW w:w="4111" w:type="dxa"/>
          </w:tcPr>
          <w:p w14:paraId="612E0B08" w14:textId="77777777" w:rsidR="00BD5298" w:rsidRPr="00337A0D" w:rsidRDefault="00BD5298" w:rsidP="00BD5298">
            <w:pPr>
              <w:rPr>
                <w:b/>
                <w:bCs/>
                <w:lang w:val="en-AU"/>
              </w:rPr>
            </w:pPr>
            <w:r w:rsidRPr="00337A0D">
              <w:rPr>
                <w:b/>
                <w:bCs/>
                <w:lang w:val="en-AU"/>
              </w:rPr>
              <w:t>For those that are always out and about</w:t>
            </w:r>
          </w:p>
          <w:p w14:paraId="3E6A176F" w14:textId="77777777" w:rsidR="00BD5298" w:rsidRPr="00337A0D" w:rsidRDefault="00BD5298" w:rsidP="00BD5298">
            <w:pPr>
              <w:rPr>
                <w:b/>
                <w:color w:val="0095D5" w:themeColor="accent1"/>
                <w:u w:val="single"/>
                <w:lang w:val="en-AU"/>
              </w:rPr>
            </w:pPr>
            <w:hyperlink r:id="rId16" w:history="1">
              <w:r w:rsidRPr="00337A0D">
                <w:rPr>
                  <w:b/>
                  <w:color w:val="0095D5" w:themeColor="accent1"/>
                  <w:u w:val="single"/>
                  <w:lang w:val="en-AU"/>
                </w:rPr>
                <w:t>HD 350BT</w:t>
              </w:r>
            </w:hyperlink>
          </w:p>
          <w:p w14:paraId="0711DBE3" w14:textId="77777777" w:rsidR="00BD5298" w:rsidRPr="007B3637" w:rsidRDefault="00BD5298" w:rsidP="00BD5298">
            <w:pPr>
              <w:pStyle w:val="ListParagraph"/>
              <w:numPr>
                <w:ilvl w:val="0"/>
                <w:numId w:val="23"/>
              </w:numPr>
              <w:rPr>
                <w:lang w:val="en-AU"/>
              </w:rPr>
            </w:pPr>
            <w:r w:rsidRPr="007B3637">
              <w:rPr>
                <w:lang w:val="en-AU"/>
              </w:rPr>
              <w:t>Great sound with deep dynamic bass</w:t>
            </w:r>
          </w:p>
          <w:p w14:paraId="532D4FC8" w14:textId="77777777" w:rsidR="00BD5298" w:rsidRPr="007B3637" w:rsidRDefault="00BD5298" w:rsidP="00BD5298">
            <w:pPr>
              <w:pStyle w:val="ListParagraph"/>
              <w:numPr>
                <w:ilvl w:val="0"/>
                <w:numId w:val="23"/>
              </w:numPr>
              <w:rPr>
                <w:lang w:val="en-AU"/>
              </w:rPr>
            </w:pPr>
            <w:r w:rsidRPr="007B3637">
              <w:rPr>
                <w:lang w:val="en-AU"/>
              </w:rPr>
              <w:t xml:space="preserve">Flawless transmission assured by the latest wireless technology, including Bluetooth 5.0 and high-quality wireless codecs </w:t>
            </w:r>
          </w:p>
          <w:p w14:paraId="0C5A8DF7" w14:textId="77777777" w:rsidR="00BD5298" w:rsidRPr="007B3637" w:rsidRDefault="00BD5298" w:rsidP="00BD5298">
            <w:pPr>
              <w:pStyle w:val="ListParagraph"/>
              <w:numPr>
                <w:ilvl w:val="0"/>
                <w:numId w:val="23"/>
              </w:numPr>
              <w:rPr>
                <w:lang w:val="en-AU"/>
              </w:rPr>
            </w:pPr>
            <w:r w:rsidRPr="007B3637">
              <w:rPr>
                <w:lang w:val="en-AU"/>
              </w:rPr>
              <w:t>An impressive 30-hour battery life and fast USB-C charging</w:t>
            </w:r>
          </w:p>
          <w:p w14:paraId="0904FC33" w14:textId="77777777" w:rsidR="00BD5298" w:rsidRPr="007B3637" w:rsidRDefault="00BD5298" w:rsidP="00BD5298">
            <w:pPr>
              <w:pStyle w:val="ListParagraph"/>
              <w:numPr>
                <w:ilvl w:val="0"/>
                <w:numId w:val="23"/>
              </w:numPr>
              <w:rPr>
                <w:lang w:val="en-AU"/>
              </w:rPr>
            </w:pPr>
            <w:r w:rsidRPr="007B3637">
              <w:rPr>
                <w:lang w:val="en-AU"/>
              </w:rPr>
              <w:t xml:space="preserve">A compact folding design that fuses comfort and minimalist style </w:t>
            </w:r>
          </w:p>
          <w:p w14:paraId="1F4BDE3C" w14:textId="77777777" w:rsidR="00BD5298" w:rsidRPr="007B3637" w:rsidRDefault="00BD5298" w:rsidP="00BD5298">
            <w:pPr>
              <w:pStyle w:val="ListParagraph"/>
              <w:numPr>
                <w:ilvl w:val="0"/>
                <w:numId w:val="23"/>
              </w:numPr>
              <w:rPr>
                <w:lang w:val="en-AU"/>
              </w:rPr>
            </w:pPr>
            <w:r w:rsidRPr="007B3637">
              <w:rPr>
                <w:lang w:val="en-AU"/>
              </w:rPr>
              <w:t>Available in black or white</w:t>
            </w:r>
          </w:p>
          <w:p w14:paraId="66959788" w14:textId="6C4F2D68" w:rsidR="00BD5298" w:rsidRPr="00BD5298" w:rsidRDefault="00BD5298" w:rsidP="00EF1304">
            <w:pPr>
              <w:pStyle w:val="ListParagraph"/>
              <w:numPr>
                <w:ilvl w:val="0"/>
                <w:numId w:val="23"/>
              </w:numPr>
              <w:rPr>
                <w:b/>
                <w:bCs/>
                <w:lang w:val="en-AU"/>
              </w:rPr>
            </w:pPr>
            <w:r w:rsidRPr="00337A0D">
              <w:rPr>
                <w:b/>
                <w:bCs/>
                <w:lang w:val="en-AU"/>
              </w:rPr>
              <w:t>RRP $199.95</w:t>
            </w:r>
          </w:p>
        </w:tc>
        <w:tc>
          <w:tcPr>
            <w:tcW w:w="3969" w:type="dxa"/>
          </w:tcPr>
          <w:p w14:paraId="13E317D2" w14:textId="1D98A268" w:rsidR="00BD5298" w:rsidRDefault="00BD5298" w:rsidP="00EF1304">
            <w:pPr>
              <w:jc w:val="both"/>
              <w:rPr>
                <w:b/>
                <w:bCs/>
                <w:lang w:val="en-AU"/>
              </w:rPr>
            </w:pPr>
            <w:r w:rsidRPr="007B3637">
              <w:rPr>
                <w:noProof/>
                <w:lang w:val="en-AU"/>
              </w:rPr>
              <w:drawing>
                <wp:anchor distT="0" distB="0" distL="114300" distR="114300" simplePos="0" relativeHeight="251669504" behindDoc="0" locked="0" layoutInCell="1" allowOverlap="1" wp14:anchorId="039B24E9" wp14:editId="0688E137">
                  <wp:simplePos x="0" y="0"/>
                  <wp:positionH relativeFrom="column">
                    <wp:posOffset>-1712</wp:posOffset>
                  </wp:positionH>
                  <wp:positionV relativeFrom="paragraph">
                    <wp:posOffset>55328</wp:posOffset>
                  </wp:positionV>
                  <wp:extent cx="2440716" cy="187204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40716" cy="1872045"/>
                          </a:xfrm>
                          <a:prstGeom prst="rect">
                            <a:avLst/>
                          </a:prstGeom>
                        </pic:spPr>
                      </pic:pic>
                    </a:graphicData>
                  </a:graphic>
                  <wp14:sizeRelH relativeFrom="page">
                    <wp14:pctWidth>0</wp14:pctWidth>
                  </wp14:sizeRelH>
                  <wp14:sizeRelV relativeFrom="page">
                    <wp14:pctHeight>0</wp14:pctHeight>
                  </wp14:sizeRelV>
                </wp:anchor>
              </w:drawing>
            </w:r>
          </w:p>
        </w:tc>
      </w:tr>
    </w:tbl>
    <w:p w14:paraId="41F6131E" w14:textId="77777777" w:rsidR="007B3637" w:rsidRPr="007B3637" w:rsidRDefault="007B3637" w:rsidP="007B3637">
      <w:pPr>
        <w:rPr>
          <w:lang w:val="en-AU"/>
        </w:rPr>
      </w:pPr>
    </w:p>
    <w:p w14:paraId="6CB5C1AC" w14:textId="77777777" w:rsidR="00337A0D" w:rsidRDefault="00337A0D" w:rsidP="007B3637">
      <w:pPr>
        <w:shd w:val="clear" w:color="auto" w:fill="FFFFFF"/>
        <w:spacing w:before="100" w:beforeAutospacing="1" w:after="100" w:afterAutospacing="1"/>
      </w:pPr>
    </w:p>
    <w:tbl>
      <w:tblPr>
        <w:tblStyle w:val="TableGrid"/>
        <w:tblW w:w="8080"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1"/>
        <w:gridCol w:w="3969"/>
      </w:tblGrid>
      <w:tr w:rsidR="00BD5298" w14:paraId="46E5E925" w14:textId="77777777" w:rsidTr="00BD5298">
        <w:trPr>
          <w:trHeight w:val="4668"/>
        </w:trPr>
        <w:tc>
          <w:tcPr>
            <w:tcW w:w="4111" w:type="dxa"/>
          </w:tcPr>
          <w:p w14:paraId="7EA4D7F0" w14:textId="77777777" w:rsidR="00BD5298" w:rsidRDefault="00BD5298" w:rsidP="00BD5298">
            <w:pPr>
              <w:rPr>
                <w:b/>
                <w:bCs/>
                <w:lang w:val="en-AU"/>
              </w:rPr>
            </w:pPr>
            <w:r w:rsidRPr="00337A0D">
              <w:rPr>
                <w:b/>
                <w:bCs/>
                <w:lang w:val="en-AU"/>
              </w:rPr>
              <w:lastRenderedPageBreak/>
              <w:t>For the perfectionist in your life</w:t>
            </w:r>
          </w:p>
          <w:p w14:paraId="14FD01D5" w14:textId="77777777" w:rsidR="00BD5298" w:rsidRPr="00337A0D" w:rsidRDefault="00BD5298" w:rsidP="00BD5298">
            <w:pPr>
              <w:rPr>
                <w:b/>
                <w:bCs/>
                <w:lang w:val="en-AU"/>
              </w:rPr>
            </w:pPr>
            <w:hyperlink r:id="rId18" w:history="1">
              <w:r w:rsidRPr="00337A0D">
                <w:rPr>
                  <w:b/>
                  <w:color w:val="0095D5" w:themeColor="accent1"/>
                  <w:u w:val="single"/>
                  <w:lang w:val="en-AU"/>
                </w:rPr>
                <w:t>MKE 200</w:t>
              </w:r>
            </w:hyperlink>
            <w:r w:rsidRPr="00337A0D">
              <w:rPr>
                <w:b/>
                <w:bCs/>
                <w:lang w:val="en-AU"/>
              </w:rPr>
              <w:t xml:space="preserve"> </w:t>
            </w:r>
          </w:p>
          <w:p w14:paraId="493C14BB" w14:textId="77777777" w:rsidR="00BD5298" w:rsidRDefault="00BD5298" w:rsidP="00BD5298">
            <w:pPr>
              <w:pStyle w:val="ListParagraph"/>
              <w:numPr>
                <w:ilvl w:val="0"/>
                <w:numId w:val="23"/>
              </w:numPr>
              <w:rPr>
                <w:lang w:val="en-AU"/>
              </w:rPr>
            </w:pPr>
            <w:r>
              <w:rPr>
                <w:lang w:val="en-AU"/>
              </w:rPr>
              <w:t>Directional microphone</w:t>
            </w:r>
            <w:r w:rsidRPr="00337A0D">
              <w:rPr>
                <w:lang w:val="en-AU"/>
              </w:rPr>
              <w:t xml:space="preserve"> for enhanced in-camera audio – the perfect gift to fuel your partner’s creativity</w:t>
            </w:r>
          </w:p>
          <w:p w14:paraId="20F4274C" w14:textId="77777777" w:rsidR="00BD5298" w:rsidRPr="00337A0D" w:rsidRDefault="00BD5298" w:rsidP="00BD5298">
            <w:pPr>
              <w:pStyle w:val="ListParagraph"/>
              <w:numPr>
                <w:ilvl w:val="0"/>
                <w:numId w:val="23"/>
              </w:numPr>
              <w:rPr>
                <w:lang w:val="en-AU"/>
              </w:rPr>
            </w:pPr>
            <w:r w:rsidRPr="00337A0D">
              <w:rPr>
                <w:lang w:val="en-AU"/>
              </w:rPr>
              <w:t>Compact design with sleek and stylish finish</w:t>
            </w:r>
          </w:p>
          <w:p w14:paraId="51944E86" w14:textId="706D55EC" w:rsidR="00BD5298" w:rsidRPr="00337A0D" w:rsidRDefault="00BD5298" w:rsidP="00BD5298">
            <w:pPr>
              <w:pStyle w:val="ListParagraph"/>
              <w:numPr>
                <w:ilvl w:val="0"/>
                <w:numId w:val="23"/>
              </w:numPr>
              <w:rPr>
                <w:lang w:val="en-AU"/>
              </w:rPr>
            </w:pPr>
            <w:r w:rsidRPr="00337A0D">
              <w:rPr>
                <w:lang w:val="en-AU"/>
              </w:rPr>
              <w:t>Integrated wind protection and internal suspension mount to minimi</w:t>
            </w:r>
            <w:r w:rsidR="001255A4">
              <w:rPr>
                <w:lang w:val="en-AU"/>
              </w:rPr>
              <w:t>s</w:t>
            </w:r>
            <w:r w:rsidRPr="00337A0D">
              <w:rPr>
                <w:lang w:val="en-AU"/>
              </w:rPr>
              <w:t>e handling noise</w:t>
            </w:r>
          </w:p>
          <w:p w14:paraId="41954232" w14:textId="77777777" w:rsidR="00BD5298" w:rsidRPr="00337A0D" w:rsidRDefault="00BD5298" w:rsidP="00BD5298">
            <w:pPr>
              <w:pStyle w:val="ListParagraph"/>
              <w:numPr>
                <w:ilvl w:val="0"/>
                <w:numId w:val="23"/>
              </w:numPr>
              <w:rPr>
                <w:lang w:val="en-AU"/>
              </w:rPr>
            </w:pPr>
            <w:r w:rsidRPr="00337A0D">
              <w:rPr>
                <w:lang w:val="en-AU"/>
              </w:rPr>
              <w:t>Interchangeable 3.5mm (1/8") TRS and TRRS connectivity for use with DSLRs/DSLMs or mobile devices</w:t>
            </w:r>
          </w:p>
          <w:p w14:paraId="16195800" w14:textId="77777777" w:rsidR="00BD5298" w:rsidRPr="00337A0D" w:rsidRDefault="00BD5298" w:rsidP="00BD5298">
            <w:pPr>
              <w:pStyle w:val="ListParagraph"/>
              <w:numPr>
                <w:ilvl w:val="0"/>
                <w:numId w:val="23"/>
              </w:numPr>
              <w:rPr>
                <w:lang w:val="en-AU"/>
              </w:rPr>
            </w:pPr>
            <w:r w:rsidRPr="00337A0D">
              <w:rPr>
                <w:lang w:val="en-AU"/>
              </w:rPr>
              <w:t>Standard cold shoe mount for universal use</w:t>
            </w:r>
          </w:p>
          <w:p w14:paraId="6551B7B0" w14:textId="77777777" w:rsidR="00BD5298" w:rsidRPr="00337A0D" w:rsidRDefault="00BD5298" w:rsidP="00BD5298">
            <w:pPr>
              <w:pStyle w:val="ListParagraph"/>
              <w:numPr>
                <w:ilvl w:val="0"/>
                <w:numId w:val="23"/>
              </w:numPr>
              <w:rPr>
                <w:lang w:val="en-AU"/>
              </w:rPr>
            </w:pPr>
            <w:r w:rsidRPr="00337A0D">
              <w:rPr>
                <w:lang w:val="en-AU"/>
              </w:rPr>
              <w:t>Battery-free operation</w:t>
            </w:r>
          </w:p>
          <w:p w14:paraId="5E0C863D" w14:textId="50C4FDA5" w:rsidR="00BD5298" w:rsidRPr="00BD5298" w:rsidRDefault="00BD5298" w:rsidP="00BD5298">
            <w:pPr>
              <w:pStyle w:val="ListParagraph"/>
              <w:numPr>
                <w:ilvl w:val="0"/>
                <w:numId w:val="23"/>
              </w:numPr>
              <w:rPr>
                <w:b/>
                <w:bCs/>
                <w:lang w:val="en-AU"/>
              </w:rPr>
            </w:pPr>
            <w:r w:rsidRPr="00337A0D">
              <w:rPr>
                <w:b/>
                <w:bCs/>
                <w:lang w:val="en-AU"/>
              </w:rPr>
              <w:t>RRP $199.00</w:t>
            </w:r>
          </w:p>
        </w:tc>
        <w:tc>
          <w:tcPr>
            <w:tcW w:w="3969" w:type="dxa"/>
          </w:tcPr>
          <w:p w14:paraId="2186AEA0" w14:textId="1D173F77" w:rsidR="00BD5298" w:rsidRDefault="00BD5298" w:rsidP="00EF1304">
            <w:pPr>
              <w:jc w:val="both"/>
              <w:rPr>
                <w:b/>
                <w:bCs/>
                <w:lang w:val="en-AU"/>
              </w:rPr>
            </w:pPr>
            <w:r w:rsidRPr="00337A0D">
              <w:rPr>
                <w:b/>
                <w:bCs/>
                <w:lang w:val="en-AU"/>
              </w:rPr>
              <w:drawing>
                <wp:anchor distT="0" distB="0" distL="114300" distR="114300" simplePos="0" relativeHeight="251671552" behindDoc="0" locked="0" layoutInCell="1" allowOverlap="1" wp14:anchorId="1FEA6F01" wp14:editId="4DF4B4B3">
                  <wp:simplePos x="0" y="0"/>
                  <wp:positionH relativeFrom="column">
                    <wp:posOffset>-68580</wp:posOffset>
                  </wp:positionH>
                  <wp:positionV relativeFrom="paragraph">
                    <wp:posOffset>68028</wp:posOffset>
                  </wp:positionV>
                  <wp:extent cx="2527718" cy="1547149"/>
                  <wp:effectExtent l="0" t="0" r="6350" b="190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7787" r="12121"/>
                          <a:stretch/>
                        </pic:blipFill>
                        <pic:spPr bwMode="auto">
                          <a:xfrm>
                            <a:off x="0" y="0"/>
                            <a:ext cx="2527718" cy="15471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6A21D8D4" w14:textId="50669B55" w:rsidR="00337A0D" w:rsidRDefault="00337A0D" w:rsidP="007B3637">
      <w:pPr>
        <w:shd w:val="clear" w:color="auto" w:fill="FFFFFF"/>
        <w:tabs>
          <w:tab w:val="left" w:pos="1753"/>
        </w:tabs>
        <w:spacing w:before="100" w:beforeAutospacing="1" w:after="100" w:afterAutospacing="1"/>
        <w:rPr>
          <w:lang w:val="en-AU"/>
        </w:rPr>
      </w:pPr>
      <w:r>
        <w:rPr>
          <w:lang w:val="en-AU"/>
        </w:rPr>
        <w:t xml:space="preserve">For current sales and offers, please visit: </w:t>
      </w:r>
      <w:hyperlink r:id="rId20" w:history="1">
        <w:r w:rsidRPr="00697EAC">
          <w:rPr>
            <w:rStyle w:val="Hyperlink"/>
            <w:lang w:val="en-AU"/>
          </w:rPr>
          <w:t>www.en-au.sennheiser/sales</w:t>
        </w:r>
      </w:hyperlink>
    </w:p>
    <w:p w14:paraId="1B9BFEDA" w14:textId="7470BF93" w:rsidR="00810BAE" w:rsidRPr="00C467F7" w:rsidRDefault="0079263F" w:rsidP="007B3637">
      <w:pPr>
        <w:pStyle w:val="About"/>
        <w:rPr>
          <w:b/>
          <w:bCs/>
          <w:lang w:val="en-AU"/>
        </w:rPr>
      </w:pPr>
      <w:bookmarkStart w:id="1" w:name="_Hlk515635723"/>
      <w:r w:rsidRPr="00C467F7">
        <w:rPr>
          <w:b/>
          <w:bCs/>
          <w:lang w:val="en-AU"/>
        </w:rPr>
        <w:t>A</w:t>
      </w:r>
      <w:r w:rsidR="00810BAE" w:rsidRPr="00C467F7">
        <w:rPr>
          <w:b/>
          <w:bCs/>
          <w:lang w:val="en-AU"/>
        </w:rPr>
        <w:t>bout Sennheiser</w:t>
      </w:r>
    </w:p>
    <w:p w14:paraId="4F911656" w14:textId="20044C42" w:rsidR="00853F67" w:rsidRPr="00C467F7" w:rsidRDefault="00853F67" w:rsidP="007B3637">
      <w:pPr>
        <w:pStyle w:val="About"/>
        <w:rPr>
          <w:lang w:val="en-AU"/>
        </w:rPr>
      </w:pPr>
      <w:bookmarkStart w:id="2" w:name="_Hlk44672633"/>
      <w:r w:rsidRPr="00C467F7">
        <w:rPr>
          <w:lang w:val="en-AU"/>
        </w:rPr>
        <w:t xml:space="preserve">Shaping the future of audio and creating unique sound experiences for customers – this aim unites Sennheiser employees and partners worldwide. Founded in 1945, Sennheiser is one of the world’s leading manufacturers of headphones, loudspeakers, microphones and wireless transmission systems. Since 2013, Sennheiser has been managed by Daniel Sennheiser and Dr. Andreas Sennheiser, the third generation of the family to run the company. In 2019, the Sennheiser Group generated turnover </w:t>
      </w:r>
      <w:r w:rsidR="00261704" w:rsidRPr="00C467F7">
        <w:rPr>
          <w:lang w:val="en-AU"/>
        </w:rPr>
        <w:t>totalling</w:t>
      </w:r>
      <w:r w:rsidRPr="00C467F7">
        <w:rPr>
          <w:lang w:val="en-AU"/>
        </w:rPr>
        <w:t xml:space="preserve"> </w:t>
      </w:r>
      <w:r w:rsidRPr="00C467F7">
        <w:rPr>
          <w:rFonts w:eastAsia="PMingLiU" w:cs="Arial"/>
          <w:szCs w:val="18"/>
          <w:lang w:val="en-AU" w:eastAsia="zh-TW"/>
        </w:rPr>
        <w:t>€</w:t>
      </w:r>
      <w:r w:rsidRPr="00C467F7">
        <w:rPr>
          <w:lang w:val="en-AU"/>
        </w:rPr>
        <w:t xml:space="preserve">756.7 million. </w:t>
      </w:r>
      <w:r w:rsidRPr="00C467F7">
        <w:rPr>
          <w:color w:val="0095D5" w:themeColor="accent1"/>
          <w:szCs w:val="18"/>
          <w:lang w:val="en-AU"/>
        </w:rPr>
        <w:t>www.sennheiser.com</w:t>
      </w:r>
    </w:p>
    <w:bookmarkEnd w:id="2"/>
    <w:p w14:paraId="4AF74838" w14:textId="4E388B4A" w:rsidR="00DC0910" w:rsidRPr="00C467F7" w:rsidRDefault="00DC0910" w:rsidP="007B3637">
      <w:pPr>
        <w:pStyle w:val="About"/>
        <w:rPr>
          <w:lang w:val="en-AU"/>
        </w:rPr>
      </w:pPr>
    </w:p>
    <w:p w14:paraId="6A448167" w14:textId="77777777" w:rsidR="00DC0910" w:rsidRPr="00C467F7" w:rsidRDefault="00DC0910" w:rsidP="007B3637">
      <w:pPr>
        <w:pStyle w:val="About"/>
        <w:rPr>
          <w:lang w:val="en-AU"/>
        </w:rPr>
      </w:pPr>
    </w:p>
    <w:bookmarkEnd w:id="1"/>
    <w:p w14:paraId="2ED3A3EB" w14:textId="4285EA08" w:rsidR="00945E93" w:rsidRPr="00C467F7" w:rsidRDefault="00945E93" w:rsidP="007B3637">
      <w:pPr>
        <w:pStyle w:val="Contact"/>
        <w:rPr>
          <w:b/>
          <w:bCs/>
          <w:lang w:val="en-AU"/>
        </w:rPr>
      </w:pPr>
      <w:r w:rsidRPr="00C467F7">
        <w:rPr>
          <w:b/>
          <w:bCs/>
          <w:lang w:val="en-AU"/>
        </w:rPr>
        <w:t>Press Contact</w:t>
      </w:r>
      <w:r w:rsidR="00774B12">
        <w:rPr>
          <w:b/>
          <w:bCs/>
          <w:lang w:val="en-AU"/>
        </w:rPr>
        <w:t>s</w:t>
      </w:r>
    </w:p>
    <w:p w14:paraId="08442CCA" w14:textId="77777777" w:rsidR="00945E93" w:rsidRPr="00C467F7" w:rsidRDefault="00945E93" w:rsidP="007B3637">
      <w:pPr>
        <w:pStyle w:val="Contact"/>
        <w:rPr>
          <w:lang w:val="en-AU"/>
        </w:rPr>
      </w:pPr>
    </w:p>
    <w:p w14:paraId="3A77009F" w14:textId="1BBC6A70" w:rsidR="00945E93" w:rsidRPr="00C467F7" w:rsidRDefault="00C467F7" w:rsidP="007B3637">
      <w:pPr>
        <w:pStyle w:val="Contact"/>
        <w:rPr>
          <w:lang w:val="en-AU"/>
        </w:rPr>
      </w:pPr>
      <w:r>
        <w:rPr>
          <w:lang w:val="en-AU"/>
        </w:rPr>
        <w:t>Caitlin Todd</w:t>
      </w:r>
    </w:p>
    <w:p w14:paraId="025FB94B" w14:textId="6E470944" w:rsidR="00945E93" w:rsidRDefault="006E40EE" w:rsidP="007B3637">
      <w:pPr>
        <w:pStyle w:val="Contact"/>
        <w:rPr>
          <w:lang w:val="en-AU"/>
        </w:rPr>
      </w:pPr>
      <w:hyperlink r:id="rId21" w:history="1">
        <w:r w:rsidR="00C467F7" w:rsidRPr="00697EAC">
          <w:rPr>
            <w:rStyle w:val="Hyperlink"/>
            <w:lang w:val="en-AU"/>
          </w:rPr>
          <w:t>caitlin.todd@groundagency.com</w:t>
        </w:r>
      </w:hyperlink>
    </w:p>
    <w:p w14:paraId="58A14F9B" w14:textId="4657BC69" w:rsidR="00C467F7" w:rsidRDefault="00C467F7" w:rsidP="007B3637">
      <w:pPr>
        <w:pStyle w:val="Contact"/>
        <w:rPr>
          <w:lang w:val="en-AU"/>
        </w:rPr>
      </w:pPr>
      <w:r>
        <w:rPr>
          <w:lang w:val="en-AU"/>
        </w:rPr>
        <w:t>+61410781849</w:t>
      </w:r>
    </w:p>
    <w:p w14:paraId="4C7AE514" w14:textId="678BFCC4" w:rsidR="00C467F7" w:rsidRDefault="00C467F7" w:rsidP="007B3637">
      <w:pPr>
        <w:pStyle w:val="Contact"/>
        <w:rPr>
          <w:lang w:val="en-AU"/>
        </w:rPr>
      </w:pPr>
    </w:p>
    <w:p w14:paraId="006CD767" w14:textId="2D1BE688" w:rsidR="00C467F7" w:rsidRDefault="00C467F7" w:rsidP="007B3637">
      <w:pPr>
        <w:pStyle w:val="Contact"/>
        <w:rPr>
          <w:lang w:val="en-AU"/>
        </w:rPr>
      </w:pPr>
      <w:r>
        <w:rPr>
          <w:lang w:val="en-AU"/>
        </w:rPr>
        <w:t>Gabby Wallace</w:t>
      </w:r>
    </w:p>
    <w:p w14:paraId="2267C0B5" w14:textId="32CFF06B" w:rsidR="00C467F7" w:rsidRDefault="006E40EE" w:rsidP="007B3637">
      <w:pPr>
        <w:pStyle w:val="Contact"/>
        <w:rPr>
          <w:lang w:val="en-AU"/>
        </w:rPr>
      </w:pPr>
      <w:hyperlink r:id="rId22" w:history="1">
        <w:r w:rsidR="00C467F7" w:rsidRPr="00697EAC">
          <w:rPr>
            <w:rStyle w:val="Hyperlink"/>
            <w:lang w:val="en-AU"/>
          </w:rPr>
          <w:t>gabby.wallace@groundagency.com</w:t>
        </w:r>
      </w:hyperlink>
    </w:p>
    <w:p w14:paraId="63299DAC" w14:textId="1770B37C" w:rsidR="00C467F7" w:rsidRPr="00C467F7" w:rsidRDefault="00C467F7" w:rsidP="007B3637">
      <w:pPr>
        <w:pStyle w:val="Contact"/>
        <w:rPr>
          <w:lang w:val="en-AU"/>
        </w:rPr>
      </w:pPr>
      <w:r>
        <w:rPr>
          <w:lang w:val="en-AU"/>
        </w:rPr>
        <w:t>+61431045932</w:t>
      </w:r>
    </w:p>
    <w:p w14:paraId="2C48B7D5" w14:textId="7359AA62" w:rsidR="0038583A" w:rsidRPr="00C467F7" w:rsidRDefault="0038583A" w:rsidP="007B3637">
      <w:pPr>
        <w:pStyle w:val="Contact"/>
        <w:rPr>
          <w:lang w:val="en-AU"/>
        </w:rPr>
      </w:pPr>
    </w:p>
    <w:sectPr w:rsidR="0038583A" w:rsidRPr="00C467F7" w:rsidSect="009031C7">
      <w:headerReference w:type="default" r:id="rId23"/>
      <w:headerReference w:type="first" r:id="rId24"/>
      <w:footerReference w:type="first" r:id="rId25"/>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69EA26" w14:textId="77777777" w:rsidR="006E40EE" w:rsidRDefault="006E40EE" w:rsidP="00CA1EB9">
      <w:pPr>
        <w:spacing w:line="240" w:lineRule="auto"/>
      </w:pPr>
      <w:r>
        <w:separator/>
      </w:r>
    </w:p>
  </w:endnote>
  <w:endnote w:type="continuationSeparator" w:id="0">
    <w:p w14:paraId="1DBA3ACB" w14:textId="77777777" w:rsidR="006E40EE" w:rsidRDefault="006E40EE"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embedRegular r:id="rId1" w:fontKey="{20CFD3BD-00DC-AA44-A69B-A66EB50E64D9}"/>
  </w:font>
  <w:font w:name="Times New Roman">
    <w:panose1 w:val="02020603050405020304"/>
    <w:charset w:val="00"/>
    <w:family w:val="roman"/>
    <w:pitch w:val="variable"/>
    <w:sig w:usb0="E0002EFF" w:usb1="C000785B" w:usb2="00000009" w:usb3="00000000" w:csb0="000001FF" w:csb1="00000000"/>
    <w:embedRegular r:id="rId2" w:fontKey="{149C977B-500B-5740-9962-821921B23031}"/>
    <w:embedBold r:id="rId3" w:fontKey="{D62E553C-4EE1-C64B-9DB6-95434831D660}"/>
    <w:embedItalic r:id="rId4" w:fontKey="{1B4FA47B-142B-5E47-AF5D-AC8F7D9CCF62}"/>
  </w:font>
  <w:font w:name="Courier New">
    <w:panose1 w:val="02070309020205020404"/>
    <w:charset w:val="00"/>
    <w:family w:val="modern"/>
    <w:pitch w:val="fixed"/>
    <w:sig w:usb0="E0002EFF" w:usb1="C0007843" w:usb2="00000009" w:usb3="00000000" w:csb0="000001FF" w:csb1="00000000"/>
    <w:embedRegular r:id="rId5" w:fontKey="{6ABEAEA7-DAD3-014C-B2DA-CABBD663714F}"/>
  </w:font>
  <w:font w:name="Wingdings">
    <w:panose1 w:val="05000000000000000000"/>
    <w:charset w:val="4D"/>
    <w:family w:val="decorative"/>
    <w:pitch w:val="variable"/>
    <w:sig w:usb0="00000003" w:usb1="00000000" w:usb2="00000000" w:usb3="00000000" w:csb0="80000001" w:csb1="00000000"/>
    <w:embedRegular r:id="rId6" w:fontKey="{B7558CFE-FCDD-D14E-A376-801D1316F9AB}"/>
  </w:font>
  <w:font w:name="Sennheiser Office">
    <w:altName w:val="Calibri"/>
    <w:panose1 w:val="020B0604020202020204"/>
    <w:charset w:val="00"/>
    <w:family w:val="swiss"/>
    <w:pitch w:val="variable"/>
    <w:sig w:usb0="A00000AF" w:usb1="500020DB" w:usb2="00000000" w:usb3="00000000" w:csb0="00000093" w:csb1="00000000"/>
    <w:embedRegular r:id="rId7" w:fontKey="{60D46CF0-04DC-674D-B894-015D27AED1BA}"/>
    <w:embedBold r:id="rId8" w:fontKey="{A214DD42-EE86-7740-A4F9-846386706CEE}"/>
    <w:embedItalic r:id="rId9" w:fontKey="{DB7ED6FE-B486-1040-929F-50DF85E8D068}"/>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604020202020204"/>
    <w:charset w:val="00"/>
    <w:family w:val="swiss"/>
    <w:pitch w:val="variable"/>
    <w:sig w:usb0="E4002EFF" w:usb1="C000E47F" w:usb2="00000009" w:usb3="00000000" w:csb0="000001FF" w:csb1="00000000"/>
    <w:embedRegular r:id="rId10" w:fontKey="{36E64645-EEEE-344D-8549-28188ED64457}"/>
  </w:font>
  <w:font w:name="Calibri">
    <w:panose1 w:val="020F0502020204030204"/>
    <w:charset w:val="00"/>
    <w:family w:val="swiss"/>
    <w:pitch w:val="variable"/>
    <w:sig w:usb0="E4002EFF" w:usb1="C000247B" w:usb2="00000009" w:usb3="00000000" w:csb0="000001FF" w:csb1="00000000"/>
    <w:embedRegular r:id="rId11" w:fontKey="{8E257CCD-BA4A-6742-BBD7-66A41FA1EFE4}"/>
    <w:embedBold r:id="rId12" w:fontKey="{D1D6C25C-FCE6-BC47-B2A2-04965A411AE6}"/>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embedRegular r:id="rId13" w:fontKey="{08819DAE-D211-6C4B-AB2B-27B6229DDD3A}"/>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9AE98" w14:textId="6BE8283F" w:rsidR="00F027D3" w:rsidRDefault="00F027D3" w:rsidP="009031C7">
    <w:pPr>
      <w:pStyle w:val="Footer"/>
      <w:tabs>
        <w:tab w:val="left" w:pos="3068"/>
      </w:tabs>
    </w:pPr>
    <w:r>
      <w:rPr>
        <w:noProof/>
        <w:lang w:val="en-US"/>
      </w:rPr>
      <w:drawing>
        <wp:anchor distT="0" distB="0" distL="114300" distR="114300" simplePos="0" relativeHeight="251673600" behindDoc="0" locked="1" layoutInCell="1" allowOverlap="1" wp14:anchorId="548C0058" wp14:editId="445CF438">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E1B385" w14:textId="77777777" w:rsidR="006E40EE" w:rsidRDefault="006E40EE" w:rsidP="00CA1EB9">
      <w:pPr>
        <w:spacing w:line="240" w:lineRule="auto"/>
      </w:pPr>
      <w:r>
        <w:separator/>
      </w:r>
    </w:p>
  </w:footnote>
  <w:footnote w:type="continuationSeparator" w:id="0">
    <w:p w14:paraId="4EA3EA42" w14:textId="77777777" w:rsidR="006E40EE" w:rsidRDefault="006E40EE"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53DDC1" w14:textId="77777777" w:rsidR="00F027D3" w:rsidRPr="008E5D5C" w:rsidRDefault="00F027D3" w:rsidP="008E5D5C">
    <w:pPr>
      <w:pStyle w:val="Header"/>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75648" behindDoc="0" locked="1" layoutInCell="1" allowOverlap="1" wp14:anchorId="199590AF" wp14:editId="19DC399B">
          <wp:simplePos x="0" y="0"/>
          <wp:positionH relativeFrom="page">
            <wp:posOffset>900430</wp:posOffset>
          </wp:positionH>
          <wp:positionV relativeFrom="page">
            <wp:posOffset>422275</wp:posOffset>
          </wp:positionV>
          <wp:extent cx="576000" cy="431117"/>
          <wp:effectExtent l="0" t="0" r="0" b="7620"/>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4C6F07FC" w14:textId="77777777" w:rsidR="00F027D3" w:rsidRPr="008E5D5C" w:rsidRDefault="00F027D3" w:rsidP="008E5D5C">
    <w:pPr>
      <w:pStyle w:val="Header"/>
    </w:pPr>
    <w:r>
      <w:fldChar w:fldCharType="begin"/>
    </w:r>
    <w:r>
      <w:instrText xml:space="preserve"> PAGE  \* Arabic  \* MERGEFORMAT </w:instrText>
    </w:r>
    <w:r>
      <w:fldChar w:fldCharType="separate"/>
    </w:r>
    <w:r>
      <w:rPr>
        <w:noProof/>
      </w:rPr>
      <w:t>3</w:t>
    </w:r>
    <w:r>
      <w:fldChar w:fldCharType="end"/>
    </w:r>
    <w:r>
      <w:t>/</w:t>
    </w:r>
    <w:r w:rsidR="006E40EE">
      <w:fldChar w:fldCharType="begin"/>
    </w:r>
    <w:r w:rsidR="006E40EE">
      <w:instrText xml:space="preserve"> NUMPAGES  \* Arabic  \* MERGEFORMAT </w:instrText>
    </w:r>
    <w:r w:rsidR="006E40EE">
      <w:fldChar w:fldCharType="separate"/>
    </w:r>
    <w:r>
      <w:rPr>
        <w:noProof/>
      </w:rPr>
      <w:t>3</w:t>
    </w:r>
    <w:r w:rsidR="006E40EE">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88F69F" w14:textId="77777777" w:rsidR="00F027D3" w:rsidRPr="008E5D5C" w:rsidRDefault="00F027D3" w:rsidP="008E5D5C">
    <w:pPr>
      <w:pStyle w:val="Header"/>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68480" behindDoc="0" locked="1" layoutInCell="1" allowOverlap="1" wp14:anchorId="309AB358" wp14:editId="39DF0E1C">
          <wp:simplePos x="0" y="0"/>
          <wp:positionH relativeFrom="page">
            <wp:posOffset>900430</wp:posOffset>
          </wp:positionH>
          <wp:positionV relativeFrom="page">
            <wp:posOffset>422275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286A0383" w14:textId="77777777" w:rsidR="00F027D3" w:rsidRPr="008E5D5C" w:rsidRDefault="00F027D3" w:rsidP="008E5D5C">
    <w:pPr>
      <w:pStyle w:val="Header"/>
    </w:pPr>
    <w:r>
      <w:fldChar w:fldCharType="begin"/>
    </w:r>
    <w:r>
      <w:instrText xml:space="preserve"> PAGE  \* Arabic  \* MERGEFORMAT </w:instrText>
    </w:r>
    <w:r>
      <w:fldChar w:fldCharType="separate"/>
    </w:r>
    <w:r>
      <w:rPr>
        <w:noProof/>
      </w:rPr>
      <w:t>1</w:t>
    </w:r>
    <w:r>
      <w:fldChar w:fldCharType="end"/>
    </w:r>
    <w:r>
      <w:t>/</w:t>
    </w:r>
    <w:r w:rsidR="006E40EE">
      <w:fldChar w:fldCharType="begin"/>
    </w:r>
    <w:r w:rsidR="006E40EE">
      <w:instrText xml:space="preserve"> NUMPAGES  \* Arabic  \* MERGEFORMAT </w:instrText>
    </w:r>
    <w:r w:rsidR="006E40EE">
      <w:fldChar w:fldCharType="separate"/>
    </w:r>
    <w:r>
      <w:rPr>
        <w:noProof/>
      </w:rPr>
      <w:t>3</w:t>
    </w:r>
    <w:r w:rsidR="006E40EE">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E84F91"/>
    <w:multiLevelType w:val="hybridMultilevel"/>
    <w:tmpl w:val="65B67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B283C15"/>
    <w:multiLevelType w:val="multilevel"/>
    <w:tmpl w:val="4CC6B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C222208"/>
    <w:multiLevelType w:val="hybridMultilevel"/>
    <w:tmpl w:val="E8E2D5F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0D3B3A63"/>
    <w:multiLevelType w:val="hybridMultilevel"/>
    <w:tmpl w:val="5840E9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985204"/>
    <w:multiLevelType w:val="hybridMultilevel"/>
    <w:tmpl w:val="34FE61DC"/>
    <w:lvl w:ilvl="0" w:tplc="E89ADEDE">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872E5E"/>
    <w:multiLevelType w:val="hybridMultilevel"/>
    <w:tmpl w:val="2D5C67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30923AA"/>
    <w:multiLevelType w:val="hybridMultilevel"/>
    <w:tmpl w:val="F6500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36556B2"/>
    <w:multiLevelType w:val="hybridMultilevel"/>
    <w:tmpl w:val="FFFFFFFF"/>
    <w:lvl w:ilvl="0" w:tplc="6BE25486">
      <w:start w:val="1"/>
      <w:numFmt w:val="bullet"/>
      <w:lvlText w:val=""/>
      <w:lvlJc w:val="left"/>
      <w:pPr>
        <w:ind w:left="720" w:hanging="360"/>
      </w:pPr>
      <w:rPr>
        <w:rFonts w:ascii="Symbol" w:hAnsi="Symbol" w:hint="default"/>
      </w:rPr>
    </w:lvl>
    <w:lvl w:ilvl="1" w:tplc="EE42FDDA">
      <w:start w:val="1"/>
      <w:numFmt w:val="bullet"/>
      <w:lvlText w:val="o"/>
      <w:lvlJc w:val="left"/>
      <w:pPr>
        <w:ind w:left="1440" w:hanging="360"/>
      </w:pPr>
      <w:rPr>
        <w:rFonts w:ascii="Courier New" w:hAnsi="Courier New" w:cs="Times New Roman" w:hint="default"/>
      </w:rPr>
    </w:lvl>
    <w:lvl w:ilvl="2" w:tplc="6270F72C">
      <w:start w:val="1"/>
      <w:numFmt w:val="bullet"/>
      <w:lvlText w:val=""/>
      <w:lvlJc w:val="left"/>
      <w:pPr>
        <w:ind w:left="2160" w:hanging="360"/>
      </w:pPr>
      <w:rPr>
        <w:rFonts w:ascii="Wingdings" w:hAnsi="Wingdings" w:hint="default"/>
      </w:rPr>
    </w:lvl>
    <w:lvl w:ilvl="3" w:tplc="1F3A4F72">
      <w:start w:val="1"/>
      <w:numFmt w:val="bullet"/>
      <w:lvlText w:val=""/>
      <w:lvlJc w:val="left"/>
      <w:pPr>
        <w:ind w:left="2880" w:hanging="360"/>
      </w:pPr>
      <w:rPr>
        <w:rFonts w:ascii="Symbol" w:hAnsi="Symbol" w:hint="default"/>
      </w:rPr>
    </w:lvl>
    <w:lvl w:ilvl="4" w:tplc="5C409B96">
      <w:start w:val="1"/>
      <w:numFmt w:val="bullet"/>
      <w:lvlText w:val="o"/>
      <w:lvlJc w:val="left"/>
      <w:pPr>
        <w:ind w:left="3600" w:hanging="360"/>
      </w:pPr>
      <w:rPr>
        <w:rFonts w:ascii="Courier New" w:hAnsi="Courier New" w:cs="Times New Roman" w:hint="default"/>
      </w:rPr>
    </w:lvl>
    <w:lvl w:ilvl="5" w:tplc="4F165482">
      <w:start w:val="1"/>
      <w:numFmt w:val="bullet"/>
      <w:lvlText w:val=""/>
      <w:lvlJc w:val="left"/>
      <w:pPr>
        <w:ind w:left="4320" w:hanging="360"/>
      </w:pPr>
      <w:rPr>
        <w:rFonts w:ascii="Wingdings" w:hAnsi="Wingdings" w:hint="default"/>
      </w:rPr>
    </w:lvl>
    <w:lvl w:ilvl="6" w:tplc="7112458E">
      <w:start w:val="1"/>
      <w:numFmt w:val="bullet"/>
      <w:lvlText w:val=""/>
      <w:lvlJc w:val="left"/>
      <w:pPr>
        <w:ind w:left="5040" w:hanging="360"/>
      </w:pPr>
      <w:rPr>
        <w:rFonts w:ascii="Symbol" w:hAnsi="Symbol" w:hint="default"/>
      </w:rPr>
    </w:lvl>
    <w:lvl w:ilvl="7" w:tplc="C886346C">
      <w:start w:val="1"/>
      <w:numFmt w:val="bullet"/>
      <w:lvlText w:val="o"/>
      <w:lvlJc w:val="left"/>
      <w:pPr>
        <w:ind w:left="5760" w:hanging="360"/>
      </w:pPr>
      <w:rPr>
        <w:rFonts w:ascii="Courier New" w:hAnsi="Courier New" w:cs="Times New Roman" w:hint="default"/>
      </w:rPr>
    </w:lvl>
    <w:lvl w:ilvl="8" w:tplc="939647EA">
      <w:start w:val="1"/>
      <w:numFmt w:val="bullet"/>
      <w:lvlText w:val=""/>
      <w:lvlJc w:val="left"/>
      <w:pPr>
        <w:ind w:left="6480" w:hanging="360"/>
      </w:pPr>
      <w:rPr>
        <w:rFonts w:ascii="Wingdings" w:hAnsi="Wingdings" w:hint="default"/>
      </w:rPr>
    </w:lvl>
  </w:abstractNum>
  <w:abstractNum w:abstractNumId="11" w15:restartNumberingAfterBreak="0">
    <w:nsid w:val="38D465B9"/>
    <w:multiLevelType w:val="hybridMultilevel"/>
    <w:tmpl w:val="8BDC176E"/>
    <w:lvl w:ilvl="0" w:tplc="882C634A">
      <w:numFmt w:val="bullet"/>
      <w:lvlText w:val="-"/>
      <w:lvlJc w:val="left"/>
      <w:pPr>
        <w:ind w:left="360" w:hanging="360"/>
      </w:pPr>
      <w:rPr>
        <w:rFonts w:ascii="Sennheiser Office" w:eastAsiaTheme="minorHAnsi" w:hAnsi="Sennheiser Office"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EF74AF1"/>
    <w:multiLevelType w:val="hybridMultilevel"/>
    <w:tmpl w:val="6BF28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42C19B2"/>
    <w:multiLevelType w:val="hybridMultilevel"/>
    <w:tmpl w:val="FD6486E2"/>
    <w:lvl w:ilvl="0" w:tplc="E89ADEDE">
      <w:start w:val="1"/>
      <w:numFmt w:val="bullet"/>
      <w:lvlText w:val=""/>
      <w:lvlJc w:val="left"/>
      <w:pPr>
        <w:ind w:left="720" w:hanging="360"/>
      </w:pPr>
      <w:rPr>
        <w:rFonts w:ascii="Symbol" w:hAnsi="Symbol"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44959C2"/>
    <w:multiLevelType w:val="hybridMultilevel"/>
    <w:tmpl w:val="6C543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E6A1009"/>
    <w:multiLevelType w:val="hybridMultilevel"/>
    <w:tmpl w:val="B964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41B61B1"/>
    <w:multiLevelType w:val="hybridMultilevel"/>
    <w:tmpl w:val="01DC9F08"/>
    <w:lvl w:ilvl="0" w:tplc="0407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59D16A84"/>
    <w:multiLevelType w:val="hybridMultilevel"/>
    <w:tmpl w:val="FFFFFFFF"/>
    <w:lvl w:ilvl="0" w:tplc="25FEEA52">
      <w:start w:val="1"/>
      <w:numFmt w:val="bullet"/>
      <w:lvlText w:val=""/>
      <w:lvlJc w:val="left"/>
      <w:pPr>
        <w:ind w:left="720" w:hanging="360"/>
      </w:pPr>
      <w:rPr>
        <w:rFonts w:ascii="Symbol" w:hAnsi="Symbol" w:hint="default"/>
      </w:rPr>
    </w:lvl>
    <w:lvl w:ilvl="1" w:tplc="0610FD9E">
      <w:start w:val="1"/>
      <w:numFmt w:val="bullet"/>
      <w:lvlText w:val="o"/>
      <w:lvlJc w:val="left"/>
      <w:pPr>
        <w:ind w:left="1440" w:hanging="360"/>
      </w:pPr>
      <w:rPr>
        <w:rFonts w:ascii="Courier New" w:hAnsi="Courier New" w:cs="Times New Roman" w:hint="default"/>
      </w:rPr>
    </w:lvl>
    <w:lvl w:ilvl="2" w:tplc="61043D42">
      <w:start w:val="1"/>
      <w:numFmt w:val="bullet"/>
      <w:lvlText w:val=""/>
      <w:lvlJc w:val="left"/>
      <w:pPr>
        <w:ind w:left="2160" w:hanging="360"/>
      </w:pPr>
      <w:rPr>
        <w:rFonts w:ascii="Wingdings" w:hAnsi="Wingdings" w:hint="default"/>
      </w:rPr>
    </w:lvl>
    <w:lvl w:ilvl="3" w:tplc="948082D8">
      <w:start w:val="1"/>
      <w:numFmt w:val="bullet"/>
      <w:lvlText w:val=""/>
      <w:lvlJc w:val="left"/>
      <w:pPr>
        <w:ind w:left="2880" w:hanging="360"/>
      </w:pPr>
      <w:rPr>
        <w:rFonts w:ascii="Symbol" w:hAnsi="Symbol" w:hint="default"/>
      </w:rPr>
    </w:lvl>
    <w:lvl w:ilvl="4" w:tplc="259C3C2A">
      <w:start w:val="1"/>
      <w:numFmt w:val="bullet"/>
      <w:lvlText w:val="o"/>
      <w:lvlJc w:val="left"/>
      <w:pPr>
        <w:ind w:left="3600" w:hanging="360"/>
      </w:pPr>
      <w:rPr>
        <w:rFonts w:ascii="Courier New" w:hAnsi="Courier New" w:cs="Times New Roman" w:hint="default"/>
      </w:rPr>
    </w:lvl>
    <w:lvl w:ilvl="5" w:tplc="868C094A">
      <w:start w:val="1"/>
      <w:numFmt w:val="bullet"/>
      <w:lvlText w:val=""/>
      <w:lvlJc w:val="left"/>
      <w:pPr>
        <w:ind w:left="4320" w:hanging="360"/>
      </w:pPr>
      <w:rPr>
        <w:rFonts w:ascii="Wingdings" w:hAnsi="Wingdings" w:hint="default"/>
      </w:rPr>
    </w:lvl>
    <w:lvl w:ilvl="6" w:tplc="CB82D9E6">
      <w:start w:val="1"/>
      <w:numFmt w:val="bullet"/>
      <w:lvlText w:val=""/>
      <w:lvlJc w:val="left"/>
      <w:pPr>
        <w:ind w:left="5040" w:hanging="360"/>
      </w:pPr>
      <w:rPr>
        <w:rFonts w:ascii="Symbol" w:hAnsi="Symbol" w:hint="default"/>
      </w:rPr>
    </w:lvl>
    <w:lvl w:ilvl="7" w:tplc="C49631B0">
      <w:start w:val="1"/>
      <w:numFmt w:val="bullet"/>
      <w:lvlText w:val="o"/>
      <w:lvlJc w:val="left"/>
      <w:pPr>
        <w:ind w:left="5760" w:hanging="360"/>
      </w:pPr>
      <w:rPr>
        <w:rFonts w:ascii="Courier New" w:hAnsi="Courier New" w:cs="Times New Roman" w:hint="default"/>
      </w:rPr>
    </w:lvl>
    <w:lvl w:ilvl="8" w:tplc="B5D09FA0">
      <w:start w:val="1"/>
      <w:numFmt w:val="bullet"/>
      <w:lvlText w:val=""/>
      <w:lvlJc w:val="left"/>
      <w:pPr>
        <w:ind w:left="6480" w:hanging="360"/>
      </w:pPr>
      <w:rPr>
        <w:rFonts w:ascii="Wingdings" w:hAnsi="Wingdings" w:hint="default"/>
      </w:rPr>
    </w:lvl>
  </w:abstractNum>
  <w:abstractNum w:abstractNumId="18"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57B4868"/>
    <w:multiLevelType w:val="hybridMultilevel"/>
    <w:tmpl w:val="A1281040"/>
    <w:lvl w:ilvl="0" w:tplc="AAA03430">
      <w:start w:val="10"/>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A864468"/>
    <w:multiLevelType w:val="hybridMultilevel"/>
    <w:tmpl w:val="06CC11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4"/>
  </w:num>
  <w:num w:numId="3">
    <w:abstractNumId w:val="21"/>
  </w:num>
  <w:num w:numId="4">
    <w:abstractNumId w:val="6"/>
  </w:num>
  <w:num w:numId="5">
    <w:abstractNumId w:val="18"/>
  </w:num>
  <w:num w:numId="6">
    <w:abstractNumId w:val="11"/>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16"/>
  </w:num>
  <w:num w:numId="10">
    <w:abstractNumId w:val="2"/>
  </w:num>
  <w:num w:numId="11">
    <w:abstractNumId w:val="10"/>
  </w:num>
  <w:num w:numId="12">
    <w:abstractNumId w:val="17"/>
  </w:num>
  <w:num w:numId="13">
    <w:abstractNumId w:val="12"/>
  </w:num>
  <w:num w:numId="14">
    <w:abstractNumId w:val="1"/>
  </w:num>
  <w:num w:numId="15">
    <w:abstractNumId w:val="7"/>
  </w:num>
  <w:num w:numId="16">
    <w:abstractNumId w:val="15"/>
  </w:num>
  <w:num w:numId="17">
    <w:abstractNumId w:val="9"/>
  </w:num>
  <w:num w:numId="18">
    <w:abstractNumId w:val="14"/>
  </w:num>
  <w:num w:numId="19">
    <w:abstractNumId w:val="20"/>
  </w:num>
  <w:num w:numId="20">
    <w:abstractNumId w:val="0"/>
  </w:num>
  <w:num w:numId="21">
    <w:abstractNumId w:val="13"/>
  </w:num>
  <w:num w:numId="22">
    <w:abstractNumId w:val="19"/>
  </w:num>
  <w:num w:numId="2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embedTrueTypeFont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0E4A"/>
    <w:rsid w:val="00001645"/>
    <w:rsid w:val="000134D7"/>
    <w:rsid w:val="0001632B"/>
    <w:rsid w:val="0001676E"/>
    <w:rsid w:val="00017DBC"/>
    <w:rsid w:val="00021722"/>
    <w:rsid w:val="00031F62"/>
    <w:rsid w:val="00034424"/>
    <w:rsid w:val="000451AC"/>
    <w:rsid w:val="00047D6A"/>
    <w:rsid w:val="00052598"/>
    <w:rsid w:val="00060BEE"/>
    <w:rsid w:val="0006221A"/>
    <w:rsid w:val="000650C7"/>
    <w:rsid w:val="00071D44"/>
    <w:rsid w:val="00081D62"/>
    <w:rsid w:val="00082526"/>
    <w:rsid w:val="00086BC7"/>
    <w:rsid w:val="000A054A"/>
    <w:rsid w:val="000B7B20"/>
    <w:rsid w:val="000D07C3"/>
    <w:rsid w:val="000E5135"/>
    <w:rsid w:val="000F1105"/>
    <w:rsid w:val="000F6117"/>
    <w:rsid w:val="000F712D"/>
    <w:rsid w:val="001030EE"/>
    <w:rsid w:val="00110939"/>
    <w:rsid w:val="00117457"/>
    <w:rsid w:val="00121501"/>
    <w:rsid w:val="00125553"/>
    <w:rsid w:val="001255A4"/>
    <w:rsid w:val="001274C0"/>
    <w:rsid w:val="0013050D"/>
    <w:rsid w:val="00133565"/>
    <w:rsid w:val="00133894"/>
    <w:rsid w:val="001345C1"/>
    <w:rsid w:val="0014006E"/>
    <w:rsid w:val="0014010A"/>
    <w:rsid w:val="00140778"/>
    <w:rsid w:val="00143032"/>
    <w:rsid w:val="0015295E"/>
    <w:rsid w:val="00152FA9"/>
    <w:rsid w:val="001624CA"/>
    <w:rsid w:val="0016778C"/>
    <w:rsid w:val="001747E2"/>
    <w:rsid w:val="00177338"/>
    <w:rsid w:val="00186350"/>
    <w:rsid w:val="001A5A7D"/>
    <w:rsid w:val="001B46A8"/>
    <w:rsid w:val="001B4B52"/>
    <w:rsid w:val="001C00CF"/>
    <w:rsid w:val="001C63D8"/>
    <w:rsid w:val="001D4E25"/>
    <w:rsid w:val="001E0C8F"/>
    <w:rsid w:val="001F3001"/>
    <w:rsid w:val="001F4601"/>
    <w:rsid w:val="002052AC"/>
    <w:rsid w:val="002057CE"/>
    <w:rsid w:val="002075EF"/>
    <w:rsid w:val="0023030F"/>
    <w:rsid w:val="002332F1"/>
    <w:rsid w:val="002356E0"/>
    <w:rsid w:val="00235C08"/>
    <w:rsid w:val="002409B4"/>
    <w:rsid w:val="00245322"/>
    <w:rsid w:val="00261704"/>
    <w:rsid w:val="00280603"/>
    <w:rsid w:val="00282A8D"/>
    <w:rsid w:val="002834AA"/>
    <w:rsid w:val="002849F1"/>
    <w:rsid w:val="00286F89"/>
    <w:rsid w:val="002A01FA"/>
    <w:rsid w:val="002A3307"/>
    <w:rsid w:val="002A54F5"/>
    <w:rsid w:val="002B228B"/>
    <w:rsid w:val="002C0325"/>
    <w:rsid w:val="002C10B6"/>
    <w:rsid w:val="002C1106"/>
    <w:rsid w:val="002C4738"/>
    <w:rsid w:val="002C6F4D"/>
    <w:rsid w:val="002C7064"/>
    <w:rsid w:val="002D0B2E"/>
    <w:rsid w:val="002D11A8"/>
    <w:rsid w:val="002D55C9"/>
    <w:rsid w:val="002E6AC4"/>
    <w:rsid w:val="002F36A3"/>
    <w:rsid w:val="00305B63"/>
    <w:rsid w:val="00311C6F"/>
    <w:rsid w:val="003222F5"/>
    <w:rsid w:val="00324859"/>
    <w:rsid w:val="00326FB8"/>
    <w:rsid w:val="003275FC"/>
    <w:rsid w:val="00333951"/>
    <w:rsid w:val="0033467E"/>
    <w:rsid w:val="003372D6"/>
    <w:rsid w:val="00337A0D"/>
    <w:rsid w:val="00346D4C"/>
    <w:rsid w:val="003477FA"/>
    <w:rsid w:val="00350556"/>
    <w:rsid w:val="00351B40"/>
    <w:rsid w:val="003524A7"/>
    <w:rsid w:val="00354AF9"/>
    <w:rsid w:val="0036480A"/>
    <w:rsid w:val="00365CB6"/>
    <w:rsid w:val="003708EA"/>
    <w:rsid w:val="00372321"/>
    <w:rsid w:val="00375ACD"/>
    <w:rsid w:val="0038583A"/>
    <w:rsid w:val="00387600"/>
    <w:rsid w:val="00387744"/>
    <w:rsid w:val="003A649F"/>
    <w:rsid w:val="003B6F65"/>
    <w:rsid w:val="003C290B"/>
    <w:rsid w:val="003C396B"/>
    <w:rsid w:val="003C59A5"/>
    <w:rsid w:val="003C5BCC"/>
    <w:rsid w:val="003D06A1"/>
    <w:rsid w:val="003D2DCD"/>
    <w:rsid w:val="003E0005"/>
    <w:rsid w:val="003E38A9"/>
    <w:rsid w:val="003E4BEF"/>
    <w:rsid w:val="003F6B63"/>
    <w:rsid w:val="0040012C"/>
    <w:rsid w:val="00400B3D"/>
    <w:rsid w:val="00404BF7"/>
    <w:rsid w:val="004122C3"/>
    <w:rsid w:val="004222D6"/>
    <w:rsid w:val="004258A9"/>
    <w:rsid w:val="00431785"/>
    <w:rsid w:val="004332C4"/>
    <w:rsid w:val="004339D1"/>
    <w:rsid w:val="00442551"/>
    <w:rsid w:val="00442555"/>
    <w:rsid w:val="00446D83"/>
    <w:rsid w:val="00450FE3"/>
    <w:rsid w:val="00451F9E"/>
    <w:rsid w:val="00453B3E"/>
    <w:rsid w:val="004555C1"/>
    <w:rsid w:val="00457C0D"/>
    <w:rsid w:val="00462AE9"/>
    <w:rsid w:val="00474E4B"/>
    <w:rsid w:val="00490C42"/>
    <w:rsid w:val="004A1CB2"/>
    <w:rsid w:val="004A40F5"/>
    <w:rsid w:val="004D7942"/>
    <w:rsid w:val="004E5D14"/>
    <w:rsid w:val="004F31F9"/>
    <w:rsid w:val="00504A34"/>
    <w:rsid w:val="00505597"/>
    <w:rsid w:val="00523995"/>
    <w:rsid w:val="005243D1"/>
    <w:rsid w:val="0052510B"/>
    <w:rsid w:val="005327DB"/>
    <w:rsid w:val="00535E0F"/>
    <w:rsid w:val="005438AB"/>
    <w:rsid w:val="005522DB"/>
    <w:rsid w:val="00560A48"/>
    <w:rsid w:val="00560FAB"/>
    <w:rsid w:val="00561A8C"/>
    <w:rsid w:val="00562783"/>
    <w:rsid w:val="00572758"/>
    <w:rsid w:val="005735C2"/>
    <w:rsid w:val="00583AAC"/>
    <w:rsid w:val="00584432"/>
    <w:rsid w:val="00585891"/>
    <w:rsid w:val="00585911"/>
    <w:rsid w:val="005A0B2C"/>
    <w:rsid w:val="005A0EFD"/>
    <w:rsid w:val="005C0FF4"/>
    <w:rsid w:val="005C1F67"/>
    <w:rsid w:val="005C2370"/>
    <w:rsid w:val="005D37D6"/>
    <w:rsid w:val="005D571F"/>
    <w:rsid w:val="005D6214"/>
    <w:rsid w:val="005F74D3"/>
    <w:rsid w:val="0060142B"/>
    <w:rsid w:val="006033A5"/>
    <w:rsid w:val="006051BB"/>
    <w:rsid w:val="006108B6"/>
    <w:rsid w:val="0062293A"/>
    <w:rsid w:val="00633157"/>
    <w:rsid w:val="0063731D"/>
    <w:rsid w:val="00645368"/>
    <w:rsid w:val="006502F1"/>
    <w:rsid w:val="006626CC"/>
    <w:rsid w:val="00665D96"/>
    <w:rsid w:val="006758C2"/>
    <w:rsid w:val="00675D6D"/>
    <w:rsid w:val="00675EC3"/>
    <w:rsid w:val="00686D52"/>
    <w:rsid w:val="006905B8"/>
    <w:rsid w:val="006909C7"/>
    <w:rsid w:val="00690B64"/>
    <w:rsid w:val="00692D50"/>
    <w:rsid w:val="006967BE"/>
    <w:rsid w:val="006B1B50"/>
    <w:rsid w:val="006B6C35"/>
    <w:rsid w:val="006B7BAC"/>
    <w:rsid w:val="006C0585"/>
    <w:rsid w:val="006C239A"/>
    <w:rsid w:val="006C7F79"/>
    <w:rsid w:val="006E233E"/>
    <w:rsid w:val="006E40EE"/>
    <w:rsid w:val="006E58DB"/>
    <w:rsid w:val="006E7B06"/>
    <w:rsid w:val="006F058F"/>
    <w:rsid w:val="006F1F15"/>
    <w:rsid w:val="006F269B"/>
    <w:rsid w:val="006F41C3"/>
    <w:rsid w:val="00701A09"/>
    <w:rsid w:val="007237E9"/>
    <w:rsid w:val="00724E7B"/>
    <w:rsid w:val="007321DA"/>
    <w:rsid w:val="00732897"/>
    <w:rsid w:val="00733E87"/>
    <w:rsid w:val="0073498E"/>
    <w:rsid w:val="0073722D"/>
    <w:rsid w:val="00737B01"/>
    <w:rsid w:val="0075529A"/>
    <w:rsid w:val="00760995"/>
    <w:rsid w:val="007659E8"/>
    <w:rsid w:val="00765D09"/>
    <w:rsid w:val="00766E21"/>
    <w:rsid w:val="00771818"/>
    <w:rsid w:val="00774B12"/>
    <w:rsid w:val="0078066D"/>
    <w:rsid w:val="00782317"/>
    <w:rsid w:val="00785695"/>
    <w:rsid w:val="00786EA4"/>
    <w:rsid w:val="0079263F"/>
    <w:rsid w:val="007A2D75"/>
    <w:rsid w:val="007A5F92"/>
    <w:rsid w:val="007B0147"/>
    <w:rsid w:val="007B3637"/>
    <w:rsid w:val="007C2184"/>
    <w:rsid w:val="007C4191"/>
    <w:rsid w:val="007C4F79"/>
    <w:rsid w:val="007C5F04"/>
    <w:rsid w:val="007C6B1C"/>
    <w:rsid w:val="007C6C67"/>
    <w:rsid w:val="007D0FC1"/>
    <w:rsid w:val="007D1325"/>
    <w:rsid w:val="007D3E22"/>
    <w:rsid w:val="007D50B6"/>
    <w:rsid w:val="007D6683"/>
    <w:rsid w:val="007E45D0"/>
    <w:rsid w:val="007E6EAA"/>
    <w:rsid w:val="00800E20"/>
    <w:rsid w:val="00800F19"/>
    <w:rsid w:val="00810BAE"/>
    <w:rsid w:val="00812113"/>
    <w:rsid w:val="008153F8"/>
    <w:rsid w:val="00817E32"/>
    <w:rsid w:val="00835C42"/>
    <w:rsid w:val="00842A37"/>
    <w:rsid w:val="00842A7D"/>
    <w:rsid w:val="00853F67"/>
    <w:rsid w:val="00856149"/>
    <w:rsid w:val="0085705E"/>
    <w:rsid w:val="00861D34"/>
    <w:rsid w:val="00880B94"/>
    <w:rsid w:val="0088387D"/>
    <w:rsid w:val="008838E1"/>
    <w:rsid w:val="00886B7A"/>
    <w:rsid w:val="00886E20"/>
    <w:rsid w:val="008A2E98"/>
    <w:rsid w:val="008A3BF3"/>
    <w:rsid w:val="008B2B97"/>
    <w:rsid w:val="008D372F"/>
    <w:rsid w:val="008D4959"/>
    <w:rsid w:val="008D6CAB"/>
    <w:rsid w:val="008D705E"/>
    <w:rsid w:val="008E5D5C"/>
    <w:rsid w:val="008E7699"/>
    <w:rsid w:val="008F3CED"/>
    <w:rsid w:val="008F559F"/>
    <w:rsid w:val="008F7350"/>
    <w:rsid w:val="00901209"/>
    <w:rsid w:val="00902F4D"/>
    <w:rsid w:val="00902FA2"/>
    <w:rsid w:val="009031C7"/>
    <w:rsid w:val="00917FDF"/>
    <w:rsid w:val="00922ACD"/>
    <w:rsid w:val="009302B0"/>
    <w:rsid w:val="009320A9"/>
    <w:rsid w:val="00937175"/>
    <w:rsid w:val="009441DF"/>
    <w:rsid w:val="00945E93"/>
    <w:rsid w:val="00946B67"/>
    <w:rsid w:val="00956166"/>
    <w:rsid w:val="009608D0"/>
    <w:rsid w:val="00962054"/>
    <w:rsid w:val="0096404E"/>
    <w:rsid w:val="00964682"/>
    <w:rsid w:val="0097112C"/>
    <w:rsid w:val="0097538C"/>
    <w:rsid w:val="00977493"/>
    <w:rsid w:val="00990C94"/>
    <w:rsid w:val="00991BEB"/>
    <w:rsid w:val="00992A12"/>
    <w:rsid w:val="00994054"/>
    <w:rsid w:val="009973DF"/>
    <w:rsid w:val="00997A82"/>
    <w:rsid w:val="009B6BB2"/>
    <w:rsid w:val="009C323E"/>
    <w:rsid w:val="009C45A2"/>
    <w:rsid w:val="009C521C"/>
    <w:rsid w:val="009C638A"/>
    <w:rsid w:val="009D6AD5"/>
    <w:rsid w:val="009E3461"/>
    <w:rsid w:val="009F136E"/>
    <w:rsid w:val="009F7EAC"/>
    <w:rsid w:val="00A02C88"/>
    <w:rsid w:val="00A06005"/>
    <w:rsid w:val="00A06726"/>
    <w:rsid w:val="00A10D64"/>
    <w:rsid w:val="00A11584"/>
    <w:rsid w:val="00A22CED"/>
    <w:rsid w:val="00A26180"/>
    <w:rsid w:val="00A311E5"/>
    <w:rsid w:val="00A36658"/>
    <w:rsid w:val="00A36C6A"/>
    <w:rsid w:val="00A40098"/>
    <w:rsid w:val="00A45A53"/>
    <w:rsid w:val="00A61908"/>
    <w:rsid w:val="00A8551F"/>
    <w:rsid w:val="00A9144B"/>
    <w:rsid w:val="00A95584"/>
    <w:rsid w:val="00A9625E"/>
    <w:rsid w:val="00AA1DB9"/>
    <w:rsid w:val="00AA4F06"/>
    <w:rsid w:val="00AB0C5A"/>
    <w:rsid w:val="00AB3D45"/>
    <w:rsid w:val="00AB48ED"/>
    <w:rsid w:val="00AB5767"/>
    <w:rsid w:val="00AC401E"/>
    <w:rsid w:val="00AC4501"/>
    <w:rsid w:val="00AC4E77"/>
    <w:rsid w:val="00AC7CD7"/>
    <w:rsid w:val="00AC7CFA"/>
    <w:rsid w:val="00AC7FF2"/>
    <w:rsid w:val="00AD75E0"/>
    <w:rsid w:val="00AD7B4E"/>
    <w:rsid w:val="00AE0EF3"/>
    <w:rsid w:val="00AE0EF8"/>
    <w:rsid w:val="00AE2057"/>
    <w:rsid w:val="00AE2326"/>
    <w:rsid w:val="00AE4FA2"/>
    <w:rsid w:val="00B17689"/>
    <w:rsid w:val="00B20E88"/>
    <w:rsid w:val="00B42376"/>
    <w:rsid w:val="00B476AD"/>
    <w:rsid w:val="00B5217E"/>
    <w:rsid w:val="00B56D8B"/>
    <w:rsid w:val="00B658A8"/>
    <w:rsid w:val="00B76B99"/>
    <w:rsid w:val="00B85593"/>
    <w:rsid w:val="00B97D0D"/>
    <w:rsid w:val="00BB16BE"/>
    <w:rsid w:val="00BB2A0F"/>
    <w:rsid w:val="00BB6C23"/>
    <w:rsid w:val="00BC4C8D"/>
    <w:rsid w:val="00BD1602"/>
    <w:rsid w:val="00BD5298"/>
    <w:rsid w:val="00BE0D8C"/>
    <w:rsid w:val="00BE56F7"/>
    <w:rsid w:val="00BE7969"/>
    <w:rsid w:val="00BF520E"/>
    <w:rsid w:val="00BF7D6F"/>
    <w:rsid w:val="00C02462"/>
    <w:rsid w:val="00C02C6E"/>
    <w:rsid w:val="00C04E86"/>
    <w:rsid w:val="00C16707"/>
    <w:rsid w:val="00C20B88"/>
    <w:rsid w:val="00C24DAB"/>
    <w:rsid w:val="00C264BE"/>
    <w:rsid w:val="00C30400"/>
    <w:rsid w:val="00C30C91"/>
    <w:rsid w:val="00C413D7"/>
    <w:rsid w:val="00C41533"/>
    <w:rsid w:val="00C42C03"/>
    <w:rsid w:val="00C42C44"/>
    <w:rsid w:val="00C44D9D"/>
    <w:rsid w:val="00C467F7"/>
    <w:rsid w:val="00C54A26"/>
    <w:rsid w:val="00C57E07"/>
    <w:rsid w:val="00C75488"/>
    <w:rsid w:val="00C77D48"/>
    <w:rsid w:val="00C800CE"/>
    <w:rsid w:val="00C8099E"/>
    <w:rsid w:val="00C91ACD"/>
    <w:rsid w:val="00C931A2"/>
    <w:rsid w:val="00CA1EB9"/>
    <w:rsid w:val="00CA7F2F"/>
    <w:rsid w:val="00CC06C6"/>
    <w:rsid w:val="00CC48A7"/>
    <w:rsid w:val="00CC702E"/>
    <w:rsid w:val="00CD3054"/>
    <w:rsid w:val="00CD5497"/>
    <w:rsid w:val="00CD5F7D"/>
    <w:rsid w:val="00CD7514"/>
    <w:rsid w:val="00CE31F8"/>
    <w:rsid w:val="00CE4E9C"/>
    <w:rsid w:val="00CE5729"/>
    <w:rsid w:val="00D01572"/>
    <w:rsid w:val="00D02F84"/>
    <w:rsid w:val="00D040DC"/>
    <w:rsid w:val="00D15B60"/>
    <w:rsid w:val="00D15E06"/>
    <w:rsid w:val="00D22EA6"/>
    <w:rsid w:val="00D245A7"/>
    <w:rsid w:val="00D25F97"/>
    <w:rsid w:val="00D27D88"/>
    <w:rsid w:val="00D434CD"/>
    <w:rsid w:val="00D446D4"/>
    <w:rsid w:val="00D44A1A"/>
    <w:rsid w:val="00D465F2"/>
    <w:rsid w:val="00D4710A"/>
    <w:rsid w:val="00D5457A"/>
    <w:rsid w:val="00D57D59"/>
    <w:rsid w:val="00D644ED"/>
    <w:rsid w:val="00D66211"/>
    <w:rsid w:val="00D66D44"/>
    <w:rsid w:val="00D808D4"/>
    <w:rsid w:val="00D843A0"/>
    <w:rsid w:val="00D866B6"/>
    <w:rsid w:val="00DA6C29"/>
    <w:rsid w:val="00DC0910"/>
    <w:rsid w:val="00DC17E0"/>
    <w:rsid w:val="00DC69CF"/>
    <w:rsid w:val="00DD2D4B"/>
    <w:rsid w:val="00DD7E59"/>
    <w:rsid w:val="00DE36E4"/>
    <w:rsid w:val="00DF0485"/>
    <w:rsid w:val="00DF52F7"/>
    <w:rsid w:val="00DF7B7B"/>
    <w:rsid w:val="00E01A8A"/>
    <w:rsid w:val="00E13D2B"/>
    <w:rsid w:val="00E14E73"/>
    <w:rsid w:val="00E233E0"/>
    <w:rsid w:val="00E255D6"/>
    <w:rsid w:val="00E3504A"/>
    <w:rsid w:val="00E3787E"/>
    <w:rsid w:val="00E409A0"/>
    <w:rsid w:val="00E42C92"/>
    <w:rsid w:val="00E46305"/>
    <w:rsid w:val="00E46D1F"/>
    <w:rsid w:val="00E539C2"/>
    <w:rsid w:val="00E553C2"/>
    <w:rsid w:val="00E61F15"/>
    <w:rsid w:val="00E6301A"/>
    <w:rsid w:val="00E631B7"/>
    <w:rsid w:val="00E63719"/>
    <w:rsid w:val="00E65A3D"/>
    <w:rsid w:val="00E80EB2"/>
    <w:rsid w:val="00E9392C"/>
    <w:rsid w:val="00E9621B"/>
    <w:rsid w:val="00EA072B"/>
    <w:rsid w:val="00EA33F7"/>
    <w:rsid w:val="00EA42E5"/>
    <w:rsid w:val="00EB6084"/>
    <w:rsid w:val="00EB67AD"/>
    <w:rsid w:val="00EC4738"/>
    <w:rsid w:val="00EC576E"/>
    <w:rsid w:val="00ED0659"/>
    <w:rsid w:val="00ED5654"/>
    <w:rsid w:val="00ED7B7C"/>
    <w:rsid w:val="00EF2A43"/>
    <w:rsid w:val="00EF3481"/>
    <w:rsid w:val="00EF7E86"/>
    <w:rsid w:val="00F011A5"/>
    <w:rsid w:val="00F027D3"/>
    <w:rsid w:val="00F056DA"/>
    <w:rsid w:val="00F07328"/>
    <w:rsid w:val="00F0760D"/>
    <w:rsid w:val="00F1798E"/>
    <w:rsid w:val="00F21E95"/>
    <w:rsid w:val="00F23A6D"/>
    <w:rsid w:val="00F33DD9"/>
    <w:rsid w:val="00F4039B"/>
    <w:rsid w:val="00F4187D"/>
    <w:rsid w:val="00F41998"/>
    <w:rsid w:val="00F43E67"/>
    <w:rsid w:val="00F443E5"/>
    <w:rsid w:val="00F45AA6"/>
    <w:rsid w:val="00F45F5C"/>
    <w:rsid w:val="00F52F61"/>
    <w:rsid w:val="00F54F29"/>
    <w:rsid w:val="00F563C4"/>
    <w:rsid w:val="00F63D43"/>
    <w:rsid w:val="00F75316"/>
    <w:rsid w:val="00F80AA4"/>
    <w:rsid w:val="00F83D75"/>
    <w:rsid w:val="00F864A8"/>
    <w:rsid w:val="00F92E39"/>
    <w:rsid w:val="00F96136"/>
    <w:rsid w:val="00F973D7"/>
    <w:rsid w:val="00FA0620"/>
    <w:rsid w:val="00FA0EC8"/>
    <w:rsid w:val="00FB12AA"/>
    <w:rsid w:val="00FB5734"/>
    <w:rsid w:val="00FB764F"/>
    <w:rsid w:val="00FC7F33"/>
    <w:rsid w:val="00FD24A6"/>
    <w:rsid w:val="00FD69BF"/>
    <w:rsid w:val="00FD6D26"/>
    <w:rsid w:val="00FE1588"/>
    <w:rsid w:val="00FE2217"/>
    <w:rsid w:val="00FE562B"/>
    <w:rsid w:val="00FE5FA5"/>
    <w:rsid w:val="00FF4236"/>
    <w:rsid w:val="00FF7DC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0E3D6E6"/>
  <w15:docId w15:val="{55FB985F-02A0-452F-B951-045210C66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45A2"/>
    <w:pPr>
      <w:spacing w:after="0" w:line="360" w:lineRule="auto"/>
    </w:pPr>
    <w:rPr>
      <w:sz w:val="18"/>
      <w:lang w:val="en-GB"/>
    </w:rPr>
  </w:style>
  <w:style w:type="paragraph" w:styleId="Heading1">
    <w:name w:val="heading 1"/>
    <w:basedOn w:val="Normal"/>
    <w:next w:val="Normal"/>
    <w:link w:val="Heading1Char"/>
    <w:uiPriority w:val="9"/>
    <w:qFormat/>
    <w:rsid w:val="00945E93"/>
    <w:pPr>
      <w:outlineLvl w:val="0"/>
    </w:pPr>
    <w:rPr>
      <w:b/>
      <w:color w:val="0095D5" w:themeColor="accent1"/>
    </w:rPr>
  </w:style>
  <w:style w:type="paragraph" w:styleId="Heading2">
    <w:name w:val="heading 2"/>
    <w:basedOn w:val="Normal"/>
    <w:next w:val="Normal"/>
    <w:link w:val="Heading2Char"/>
    <w:uiPriority w:val="9"/>
    <w:unhideWhenUsed/>
    <w:rsid w:val="009C45A2"/>
    <w:pPr>
      <w:outlineLvl w:val="1"/>
    </w:pPr>
    <w:rPr>
      <w:b/>
    </w:rPr>
  </w:style>
  <w:style w:type="paragraph" w:styleId="Heading4">
    <w:name w:val="heading 4"/>
    <w:basedOn w:val="Normal"/>
    <w:next w:val="Normal"/>
    <w:link w:val="Heading4Char"/>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Heading5">
    <w:name w:val="heading 5"/>
    <w:basedOn w:val="Normal"/>
    <w:next w:val="Normal"/>
    <w:link w:val="Heading5Ch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5D5C"/>
    <w:pPr>
      <w:spacing w:line="195" w:lineRule="atLeast"/>
      <w:ind w:right="-1737"/>
      <w:jc w:val="right"/>
    </w:pPr>
    <w:rPr>
      <w:caps/>
      <w:spacing w:val="12"/>
      <w:sz w:val="15"/>
    </w:rPr>
  </w:style>
  <w:style w:type="character" w:customStyle="1" w:styleId="HeaderChar">
    <w:name w:val="Header Char"/>
    <w:basedOn w:val="DefaultParagraphFont"/>
    <w:link w:val="Header"/>
    <w:uiPriority w:val="99"/>
    <w:rsid w:val="008E5D5C"/>
    <w:rPr>
      <w:caps/>
      <w:spacing w:val="12"/>
      <w:sz w:val="15"/>
      <w:lang w:val="en-GB"/>
    </w:rPr>
  </w:style>
  <w:style w:type="paragraph" w:styleId="Footer">
    <w:name w:val="footer"/>
    <w:basedOn w:val="Normal"/>
    <w:link w:val="FooterChar"/>
    <w:uiPriority w:val="99"/>
    <w:unhideWhenUsed/>
    <w:rsid w:val="00AB5767"/>
    <w:pPr>
      <w:spacing w:line="180" w:lineRule="atLeast"/>
    </w:pPr>
    <w:rPr>
      <w:sz w:val="12"/>
    </w:rPr>
  </w:style>
  <w:style w:type="character" w:customStyle="1" w:styleId="FooterChar">
    <w:name w:val="Footer Char"/>
    <w:basedOn w:val="DefaultParagraphFont"/>
    <w:link w:val="Footer"/>
    <w:uiPriority w:val="99"/>
    <w:rsid w:val="00AB5767"/>
    <w:rPr>
      <w:sz w:val="12"/>
      <w:lang w:val="en-GB"/>
    </w:rPr>
  </w:style>
  <w:style w:type="table" w:styleId="TableGrid">
    <w:name w:val="Table Grid"/>
    <w:basedOn w:val="TableNormal"/>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le">
    <w:name w:val="Title"/>
    <w:basedOn w:val="Normal"/>
    <w:next w:val="Normal"/>
    <w:link w:val="TitleChar"/>
    <w:uiPriority w:val="10"/>
    <w:rsid w:val="00AC4E77"/>
    <w:pPr>
      <w:spacing w:before="440" w:after="200"/>
      <w:contextualSpacing/>
    </w:pPr>
    <w:rPr>
      <w:sz w:val="24"/>
    </w:rPr>
  </w:style>
  <w:style w:type="character" w:customStyle="1" w:styleId="TitleChar">
    <w:name w:val="Title Char"/>
    <w:basedOn w:val="DefaultParagraphFont"/>
    <w:link w:val="Title"/>
    <w:uiPriority w:val="10"/>
    <w:rsid w:val="00AC4E77"/>
    <w:rPr>
      <w:sz w:val="24"/>
      <w:lang w:val="en-GB"/>
    </w:rPr>
  </w:style>
  <w:style w:type="character" w:customStyle="1" w:styleId="Heading1Char">
    <w:name w:val="Heading 1 Char"/>
    <w:basedOn w:val="DefaultParagraphFont"/>
    <w:link w:val="Heading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Heading2Char">
    <w:name w:val="Heading 2 Char"/>
    <w:basedOn w:val="DefaultParagraphFont"/>
    <w:link w:val="Heading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Hyperlink">
    <w:name w:val="Hyperlink"/>
    <w:basedOn w:val="DefaultParagraphFon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Caption">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BalloonText">
    <w:name w:val="Balloon Text"/>
    <w:basedOn w:val="Normal"/>
    <w:link w:val="BalloonTextChar"/>
    <w:uiPriority w:val="99"/>
    <w:semiHidden/>
    <w:unhideWhenUsed/>
    <w:rsid w:val="009031C7"/>
    <w:pPr>
      <w:spacing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Strong">
    <w:name w:val="Strong"/>
    <w:basedOn w:val="DefaultParagraphFont"/>
    <w:uiPriority w:val="22"/>
    <w:qFormat/>
    <w:rsid w:val="00D5457A"/>
    <w:rPr>
      <w:b/>
      <w:bCs/>
    </w:rPr>
  </w:style>
  <w:style w:type="character" w:customStyle="1" w:styleId="pricecurrency-sign">
    <w:name w:val="price__currency-sign"/>
    <w:basedOn w:val="DefaultParagraphFont"/>
    <w:rsid w:val="00D5457A"/>
  </w:style>
  <w:style w:type="character" w:customStyle="1" w:styleId="priceamount">
    <w:name w:val="price__amount"/>
    <w:basedOn w:val="DefaultParagraphFon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ollowedHyperlink">
    <w:name w:val="FollowedHyperlink"/>
    <w:basedOn w:val="DefaultParagraphFont"/>
    <w:uiPriority w:val="99"/>
    <w:semiHidden/>
    <w:unhideWhenUsed/>
    <w:rsid w:val="0075529A"/>
    <w:rPr>
      <w:color w:val="000000" w:themeColor="followedHyperlink"/>
      <w:u w:val="single"/>
    </w:rPr>
  </w:style>
  <w:style w:type="paragraph" w:styleId="NormalWeb">
    <w:name w:val="Normal (Web)"/>
    <w:basedOn w:val="Normal"/>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Heading5Char">
    <w:name w:val="Heading 5 Char"/>
    <w:basedOn w:val="DefaultParagraphFont"/>
    <w:link w:val="Heading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Normal"/>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Normal"/>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DefaultParagraphFont"/>
    <w:uiPriority w:val="99"/>
    <w:semiHidden/>
    <w:unhideWhenUsed/>
    <w:rsid w:val="00117457"/>
    <w:rPr>
      <w:color w:val="605E5C"/>
      <w:shd w:val="clear" w:color="auto" w:fill="E1DFDD"/>
    </w:rPr>
  </w:style>
  <w:style w:type="paragraph" w:styleId="ListParagraph">
    <w:name w:val="List Paragraph"/>
    <w:basedOn w:val="Normal"/>
    <w:uiPriority w:val="34"/>
    <w:qFormat/>
    <w:rsid w:val="00FD6D26"/>
    <w:pPr>
      <w:ind w:left="720"/>
      <w:contextualSpacing/>
    </w:pPr>
  </w:style>
  <w:style w:type="character" w:customStyle="1" w:styleId="Heading4Char">
    <w:name w:val="Heading 4 Char"/>
    <w:basedOn w:val="DefaultParagraphFont"/>
    <w:link w:val="Heading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Emphasis">
    <w:name w:val="Emphasis"/>
    <w:basedOn w:val="DefaultParagraphFont"/>
    <w:uiPriority w:val="20"/>
    <w:qFormat/>
    <w:rsid w:val="00EA33F7"/>
    <w:rPr>
      <w:i/>
      <w:iCs/>
    </w:rPr>
  </w:style>
  <w:style w:type="paragraph" w:customStyle="1" w:styleId="paragraph">
    <w:name w:val="paragraph"/>
    <w:basedOn w:val="Normal"/>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DefaultParagraphFont"/>
    <w:rsid w:val="007C6B1C"/>
  </w:style>
  <w:style w:type="character" w:customStyle="1" w:styleId="eop">
    <w:name w:val="eop"/>
    <w:basedOn w:val="DefaultParagraphFont"/>
    <w:rsid w:val="007C6B1C"/>
  </w:style>
  <w:style w:type="character" w:styleId="UnresolvedMention">
    <w:name w:val="Unresolved Mention"/>
    <w:basedOn w:val="DefaultParagraphFont"/>
    <w:uiPriority w:val="99"/>
    <w:semiHidden/>
    <w:unhideWhenUsed/>
    <w:rsid w:val="00F1798E"/>
    <w:rPr>
      <w:color w:val="605E5C"/>
      <w:shd w:val="clear" w:color="auto" w:fill="E1DFDD"/>
    </w:rPr>
  </w:style>
  <w:style w:type="character" w:customStyle="1" w:styleId="scxw52813454">
    <w:name w:val="scxw52813454"/>
    <w:basedOn w:val="DefaultParagraphFont"/>
    <w:rsid w:val="001A5A7D"/>
  </w:style>
  <w:style w:type="character" w:customStyle="1" w:styleId="ms-h3">
    <w:name w:val="ms-h3"/>
    <w:basedOn w:val="DefaultParagraphFont"/>
    <w:rsid w:val="0006221A"/>
  </w:style>
  <w:style w:type="character" w:customStyle="1" w:styleId="scxw130742757">
    <w:name w:val="scxw130742757"/>
    <w:basedOn w:val="DefaultParagraphFont"/>
    <w:rsid w:val="003E4BEF"/>
  </w:style>
  <w:style w:type="character" w:customStyle="1" w:styleId="apple-converted-space">
    <w:name w:val="apple-converted-space"/>
    <w:basedOn w:val="DefaultParagraphFont"/>
    <w:rsid w:val="00337A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54029">
      <w:bodyDiv w:val="1"/>
      <w:marLeft w:val="0"/>
      <w:marRight w:val="0"/>
      <w:marTop w:val="0"/>
      <w:marBottom w:val="0"/>
      <w:divBdr>
        <w:top w:val="none" w:sz="0" w:space="0" w:color="auto"/>
        <w:left w:val="none" w:sz="0" w:space="0" w:color="auto"/>
        <w:bottom w:val="none" w:sz="0" w:space="0" w:color="auto"/>
        <w:right w:val="none" w:sz="0" w:space="0" w:color="auto"/>
      </w:divBdr>
    </w:div>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80444488">
      <w:bodyDiv w:val="1"/>
      <w:marLeft w:val="0"/>
      <w:marRight w:val="0"/>
      <w:marTop w:val="0"/>
      <w:marBottom w:val="0"/>
      <w:divBdr>
        <w:top w:val="none" w:sz="0" w:space="0" w:color="auto"/>
        <w:left w:val="none" w:sz="0" w:space="0" w:color="auto"/>
        <w:bottom w:val="none" w:sz="0" w:space="0" w:color="auto"/>
        <w:right w:val="none" w:sz="0" w:space="0" w:color="auto"/>
      </w:divBdr>
      <w:divsChild>
        <w:div w:id="688990154">
          <w:marLeft w:val="0"/>
          <w:marRight w:val="0"/>
          <w:marTop w:val="0"/>
          <w:marBottom w:val="0"/>
          <w:divBdr>
            <w:top w:val="none" w:sz="0" w:space="0" w:color="auto"/>
            <w:left w:val="none" w:sz="0" w:space="0" w:color="auto"/>
            <w:bottom w:val="none" w:sz="0" w:space="0" w:color="auto"/>
            <w:right w:val="none" w:sz="0" w:space="0" w:color="auto"/>
          </w:divBdr>
        </w:div>
      </w:divsChild>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69374250">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193689429">
      <w:bodyDiv w:val="1"/>
      <w:marLeft w:val="0"/>
      <w:marRight w:val="0"/>
      <w:marTop w:val="0"/>
      <w:marBottom w:val="0"/>
      <w:divBdr>
        <w:top w:val="none" w:sz="0" w:space="0" w:color="auto"/>
        <w:left w:val="none" w:sz="0" w:space="0" w:color="auto"/>
        <w:bottom w:val="none" w:sz="0" w:space="0" w:color="auto"/>
        <w:right w:val="none" w:sz="0" w:space="0" w:color="auto"/>
      </w:divBdr>
      <w:divsChild>
        <w:div w:id="445196261">
          <w:marLeft w:val="0"/>
          <w:marRight w:val="0"/>
          <w:marTop w:val="0"/>
          <w:marBottom w:val="0"/>
          <w:divBdr>
            <w:top w:val="none" w:sz="0" w:space="0" w:color="auto"/>
            <w:left w:val="none" w:sz="0" w:space="0" w:color="auto"/>
            <w:bottom w:val="none" w:sz="0" w:space="0" w:color="auto"/>
            <w:right w:val="none" w:sz="0" w:space="0" w:color="auto"/>
          </w:divBdr>
        </w:div>
      </w:divsChild>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1378437295">
          <w:marLeft w:val="0"/>
          <w:marRight w:val="0"/>
          <w:marTop w:val="0"/>
          <w:marBottom w:val="0"/>
          <w:divBdr>
            <w:top w:val="none" w:sz="0" w:space="0" w:color="auto"/>
            <w:left w:val="none" w:sz="0" w:space="0" w:color="auto"/>
            <w:bottom w:val="none" w:sz="0" w:space="0" w:color="auto"/>
            <w:right w:val="none" w:sz="0" w:space="0" w:color="auto"/>
          </w:divBdr>
        </w:div>
        <w:div w:id="361174478">
          <w:marLeft w:val="0"/>
          <w:marRight w:val="0"/>
          <w:marTop w:val="0"/>
          <w:marBottom w:val="0"/>
          <w:divBdr>
            <w:top w:val="none" w:sz="0" w:space="0" w:color="auto"/>
            <w:left w:val="none" w:sz="0" w:space="0" w:color="auto"/>
            <w:bottom w:val="none" w:sz="0" w:space="0" w:color="auto"/>
            <w:right w:val="none" w:sz="0" w:space="0" w:color="auto"/>
          </w:divBdr>
          <w:divsChild>
            <w:div w:id="1912690369">
              <w:marLeft w:val="0"/>
              <w:marRight w:val="150"/>
              <w:marTop w:val="0"/>
              <w:marBottom w:val="0"/>
              <w:divBdr>
                <w:top w:val="none" w:sz="0" w:space="0" w:color="auto"/>
                <w:left w:val="none" w:sz="0" w:space="0" w:color="auto"/>
                <w:bottom w:val="none" w:sz="0" w:space="0" w:color="auto"/>
                <w:right w:val="none" w:sz="0" w:space="0" w:color="auto"/>
              </w:divBdr>
            </w:div>
            <w:div w:id="149448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72830360">
      <w:bodyDiv w:val="1"/>
      <w:marLeft w:val="0"/>
      <w:marRight w:val="0"/>
      <w:marTop w:val="0"/>
      <w:marBottom w:val="0"/>
      <w:divBdr>
        <w:top w:val="none" w:sz="0" w:space="0" w:color="auto"/>
        <w:left w:val="none" w:sz="0" w:space="0" w:color="auto"/>
        <w:bottom w:val="none" w:sz="0" w:space="0" w:color="auto"/>
        <w:right w:val="none" w:sz="0" w:space="0" w:color="auto"/>
      </w:divBdr>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323242280">
      <w:bodyDiv w:val="1"/>
      <w:marLeft w:val="0"/>
      <w:marRight w:val="0"/>
      <w:marTop w:val="0"/>
      <w:marBottom w:val="0"/>
      <w:divBdr>
        <w:top w:val="none" w:sz="0" w:space="0" w:color="auto"/>
        <w:left w:val="none" w:sz="0" w:space="0" w:color="auto"/>
        <w:bottom w:val="none" w:sz="0" w:space="0" w:color="auto"/>
        <w:right w:val="none" w:sz="0" w:space="0" w:color="auto"/>
      </w:divBdr>
    </w:div>
    <w:div w:id="338850621">
      <w:bodyDiv w:val="1"/>
      <w:marLeft w:val="0"/>
      <w:marRight w:val="0"/>
      <w:marTop w:val="0"/>
      <w:marBottom w:val="0"/>
      <w:divBdr>
        <w:top w:val="none" w:sz="0" w:space="0" w:color="auto"/>
        <w:left w:val="none" w:sz="0" w:space="0" w:color="auto"/>
        <w:bottom w:val="none" w:sz="0" w:space="0" w:color="auto"/>
        <w:right w:val="none" w:sz="0" w:space="0" w:color="auto"/>
      </w:divBdr>
    </w:div>
    <w:div w:id="358316993">
      <w:bodyDiv w:val="1"/>
      <w:marLeft w:val="0"/>
      <w:marRight w:val="0"/>
      <w:marTop w:val="0"/>
      <w:marBottom w:val="0"/>
      <w:divBdr>
        <w:top w:val="none" w:sz="0" w:space="0" w:color="auto"/>
        <w:left w:val="none" w:sz="0" w:space="0" w:color="auto"/>
        <w:bottom w:val="none" w:sz="0" w:space="0" w:color="auto"/>
        <w:right w:val="none" w:sz="0" w:space="0" w:color="auto"/>
      </w:divBdr>
    </w:div>
    <w:div w:id="375398387">
      <w:bodyDiv w:val="1"/>
      <w:marLeft w:val="0"/>
      <w:marRight w:val="0"/>
      <w:marTop w:val="0"/>
      <w:marBottom w:val="0"/>
      <w:divBdr>
        <w:top w:val="none" w:sz="0" w:space="0" w:color="auto"/>
        <w:left w:val="none" w:sz="0" w:space="0" w:color="auto"/>
        <w:bottom w:val="none" w:sz="0" w:space="0" w:color="auto"/>
        <w:right w:val="none" w:sz="0" w:space="0" w:color="auto"/>
      </w:divBdr>
    </w:div>
    <w:div w:id="412121908">
      <w:bodyDiv w:val="1"/>
      <w:marLeft w:val="0"/>
      <w:marRight w:val="0"/>
      <w:marTop w:val="0"/>
      <w:marBottom w:val="0"/>
      <w:divBdr>
        <w:top w:val="none" w:sz="0" w:space="0" w:color="auto"/>
        <w:left w:val="none" w:sz="0" w:space="0" w:color="auto"/>
        <w:bottom w:val="none" w:sz="0" w:space="0" w:color="auto"/>
        <w:right w:val="none" w:sz="0" w:space="0" w:color="auto"/>
      </w:divBdr>
    </w:div>
    <w:div w:id="428894715">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786393146">
              <w:marLeft w:val="0"/>
              <w:marRight w:val="150"/>
              <w:marTop w:val="0"/>
              <w:marBottom w:val="0"/>
              <w:divBdr>
                <w:top w:val="none" w:sz="0" w:space="0" w:color="auto"/>
                <w:left w:val="none" w:sz="0" w:space="0" w:color="auto"/>
                <w:bottom w:val="none" w:sz="0" w:space="0" w:color="auto"/>
                <w:right w:val="none" w:sz="0" w:space="0" w:color="auto"/>
              </w:divBdr>
            </w:div>
            <w:div w:id="33098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625158482">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723674729">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2349">
      <w:bodyDiv w:val="1"/>
      <w:marLeft w:val="0"/>
      <w:marRight w:val="0"/>
      <w:marTop w:val="0"/>
      <w:marBottom w:val="0"/>
      <w:divBdr>
        <w:top w:val="none" w:sz="0" w:space="0" w:color="auto"/>
        <w:left w:val="none" w:sz="0" w:space="0" w:color="auto"/>
        <w:bottom w:val="none" w:sz="0" w:space="0" w:color="auto"/>
        <w:right w:val="none" w:sz="0" w:space="0" w:color="auto"/>
      </w:divBdr>
    </w:div>
    <w:div w:id="803305648">
      <w:bodyDiv w:val="1"/>
      <w:marLeft w:val="0"/>
      <w:marRight w:val="0"/>
      <w:marTop w:val="0"/>
      <w:marBottom w:val="0"/>
      <w:divBdr>
        <w:top w:val="none" w:sz="0" w:space="0" w:color="auto"/>
        <w:left w:val="none" w:sz="0" w:space="0" w:color="auto"/>
        <w:bottom w:val="none" w:sz="0" w:space="0" w:color="auto"/>
        <w:right w:val="none" w:sz="0" w:space="0" w:color="auto"/>
      </w:divBdr>
      <w:divsChild>
        <w:div w:id="1118260990">
          <w:marLeft w:val="300"/>
          <w:marRight w:val="0"/>
          <w:marTop w:val="0"/>
          <w:marBottom w:val="360"/>
          <w:divBdr>
            <w:top w:val="none" w:sz="0" w:space="0" w:color="auto"/>
            <w:left w:val="none" w:sz="0" w:space="0" w:color="auto"/>
            <w:bottom w:val="none" w:sz="0" w:space="0" w:color="auto"/>
            <w:right w:val="none" w:sz="0" w:space="0" w:color="auto"/>
          </w:divBdr>
          <w:divsChild>
            <w:div w:id="235894420">
              <w:marLeft w:val="1500"/>
              <w:marRight w:val="0"/>
              <w:marTop w:val="0"/>
              <w:marBottom w:val="0"/>
              <w:divBdr>
                <w:top w:val="none" w:sz="0" w:space="0" w:color="auto"/>
                <w:left w:val="none" w:sz="0" w:space="0" w:color="auto"/>
                <w:bottom w:val="none" w:sz="0" w:space="0" w:color="auto"/>
                <w:right w:val="none" w:sz="0" w:space="0" w:color="auto"/>
              </w:divBdr>
            </w:div>
          </w:divsChild>
        </w:div>
        <w:div w:id="1894074829">
          <w:marLeft w:val="300"/>
          <w:marRight w:val="0"/>
          <w:marTop w:val="0"/>
          <w:marBottom w:val="360"/>
          <w:divBdr>
            <w:top w:val="none" w:sz="0" w:space="0" w:color="auto"/>
            <w:left w:val="none" w:sz="0" w:space="0" w:color="auto"/>
            <w:bottom w:val="none" w:sz="0" w:space="0" w:color="auto"/>
            <w:right w:val="none" w:sz="0" w:space="0" w:color="auto"/>
          </w:divBdr>
          <w:divsChild>
            <w:div w:id="417136709">
              <w:marLeft w:val="1500"/>
              <w:marRight w:val="0"/>
              <w:marTop w:val="0"/>
              <w:marBottom w:val="0"/>
              <w:divBdr>
                <w:top w:val="none" w:sz="0" w:space="0" w:color="auto"/>
                <w:left w:val="none" w:sz="0" w:space="0" w:color="auto"/>
                <w:bottom w:val="none" w:sz="0" w:space="0" w:color="auto"/>
                <w:right w:val="none" w:sz="0" w:space="0" w:color="auto"/>
              </w:divBdr>
            </w:div>
          </w:divsChild>
        </w:div>
        <w:div w:id="1523321664">
          <w:marLeft w:val="300"/>
          <w:marRight w:val="0"/>
          <w:marTop w:val="0"/>
          <w:marBottom w:val="0"/>
          <w:divBdr>
            <w:top w:val="none" w:sz="0" w:space="0" w:color="auto"/>
            <w:left w:val="none" w:sz="0" w:space="0" w:color="auto"/>
            <w:bottom w:val="none" w:sz="0" w:space="0" w:color="auto"/>
            <w:right w:val="none" w:sz="0" w:space="0" w:color="auto"/>
          </w:divBdr>
          <w:divsChild>
            <w:div w:id="2002542524">
              <w:marLeft w:val="1500"/>
              <w:marRight w:val="0"/>
              <w:marTop w:val="0"/>
              <w:marBottom w:val="0"/>
              <w:divBdr>
                <w:top w:val="none" w:sz="0" w:space="0" w:color="auto"/>
                <w:left w:val="none" w:sz="0" w:space="0" w:color="auto"/>
                <w:bottom w:val="none" w:sz="0" w:space="0" w:color="auto"/>
                <w:right w:val="none" w:sz="0" w:space="0" w:color="auto"/>
              </w:divBdr>
              <w:divsChild>
                <w:div w:id="1758404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34303458">
      <w:bodyDiv w:val="1"/>
      <w:marLeft w:val="0"/>
      <w:marRight w:val="0"/>
      <w:marTop w:val="0"/>
      <w:marBottom w:val="0"/>
      <w:divBdr>
        <w:top w:val="none" w:sz="0" w:space="0" w:color="auto"/>
        <w:left w:val="none" w:sz="0" w:space="0" w:color="auto"/>
        <w:bottom w:val="none" w:sz="0" w:space="0" w:color="auto"/>
        <w:right w:val="none" w:sz="0" w:space="0" w:color="auto"/>
      </w:divBdr>
      <w:divsChild>
        <w:div w:id="1758357205">
          <w:marLeft w:val="0"/>
          <w:marRight w:val="0"/>
          <w:marTop w:val="0"/>
          <w:marBottom w:val="0"/>
          <w:divBdr>
            <w:top w:val="none" w:sz="0" w:space="0" w:color="auto"/>
            <w:left w:val="none" w:sz="0" w:space="0" w:color="auto"/>
            <w:bottom w:val="none" w:sz="0" w:space="0" w:color="auto"/>
            <w:right w:val="none" w:sz="0" w:space="0" w:color="auto"/>
          </w:divBdr>
        </w:div>
      </w:divsChild>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974723290">
      <w:bodyDiv w:val="1"/>
      <w:marLeft w:val="0"/>
      <w:marRight w:val="0"/>
      <w:marTop w:val="0"/>
      <w:marBottom w:val="0"/>
      <w:divBdr>
        <w:top w:val="none" w:sz="0" w:space="0" w:color="auto"/>
        <w:left w:val="none" w:sz="0" w:space="0" w:color="auto"/>
        <w:bottom w:val="none" w:sz="0" w:space="0" w:color="auto"/>
        <w:right w:val="none" w:sz="0" w:space="0" w:color="auto"/>
      </w:divBdr>
    </w:div>
    <w:div w:id="1046872221">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55100446">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91064468">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12713160">
      <w:bodyDiv w:val="1"/>
      <w:marLeft w:val="0"/>
      <w:marRight w:val="0"/>
      <w:marTop w:val="0"/>
      <w:marBottom w:val="0"/>
      <w:divBdr>
        <w:top w:val="none" w:sz="0" w:space="0" w:color="auto"/>
        <w:left w:val="none" w:sz="0" w:space="0" w:color="auto"/>
        <w:bottom w:val="none" w:sz="0" w:space="0" w:color="auto"/>
        <w:right w:val="none" w:sz="0" w:space="0" w:color="auto"/>
      </w:divBdr>
      <w:divsChild>
        <w:div w:id="1783452503">
          <w:marLeft w:val="0"/>
          <w:marRight w:val="0"/>
          <w:marTop w:val="0"/>
          <w:marBottom w:val="0"/>
          <w:divBdr>
            <w:top w:val="none" w:sz="0" w:space="0" w:color="auto"/>
            <w:left w:val="none" w:sz="0" w:space="0" w:color="auto"/>
            <w:bottom w:val="none" w:sz="0" w:space="0" w:color="auto"/>
            <w:right w:val="none" w:sz="0" w:space="0" w:color="auto"/>
          </w:divBdr>
        </w:div>
      </w:divsChild>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66460859">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79562323">
      <w:bodyDiv w:val="1"/>
      <w:marLeft w:val="0"/>
      <w:marRight w:val="0"/>
      <w:marTop w:val="0"/>
      <w:marBottom w:val="0"/>
      <w:divBdr>
        <w:top w:val="none" w:sz="0" w:space="0" w:color="auto"/>
        <w:left w:val="none" w:sz="0" w:space="0" w:color="auto"/>
        <w:bottom w:val="none" w:sz="0" w:space="0" w:color="auto"/>
        <w:right w:val="none" w:sz="0" w:space="0" w:color="auto"/>
      </w:divBdr>
      <w:divsChild>
        <w:div w:id="1065908668">
          <w:marLeft w:val="0"/>
          <w:marRight w:val="0"/>
          <w:marTop w:val="0"/>
          <w:marBottom w:val="0"/>
          <w:divBdr>
            <w:top w:val="none" w:sz="0" w:space="0" w:color="auto"/>
            <w:left w:val="none" w:sz="0" w:space="0" w:color="auto"/>
            <w:bottom w:val="none" w:sz="0" w:space="0" w:color="auto"/>
            <w:right w:val="none" w:sz="0" w:space="0" w:color="auto"/>
          </w:divBdr>
        </w:div>
        <w:div w:id="1584530395">
          <w:marLeft w:val="0"/>
          <w:marRight w:val="0"/>
          <w:marTop w:val="0"/>
          <w:marBottom w:val="0"/>
          <w:divBdr>
            <w:top w:val="none" w:sz="0" w:space="0" w:color="auto"/>
            <w:left w:val="none" w:sz="0" w:space="0" w:color="auto"/>
            <w:bottom w:val="none" w:sz="0" w:space="0" w:color="auto"/>
            <w:right w:val="none" w:sz="0" w:space="0" w:color="auto"/>
          </w:divBdr>
        </w:div>
        <w:div w:id="1794785330">
          <w:marLeft w:val="0"/>
          <w:marRight w:val="0"/>
          <w:marTop w:val="0"/>
          <w:marBottom w:val="0"/>
          <w:divBdr>
            <w:top w:val="none" w:sz="0" w:space="0" w:color="auto"/>
            <w:left w:val="none" w:sz="0" w:space="0" w:color="auto"/>
            <w:bottom w:val="none" w:sz="0" w:space="0" w:color="auto"/>
            <w:right w:val="none" w:sz="0" w:space="0" w:color="auto"/>
          </w:divBdr>
        </w:div>
        <w:div w:id="1413162298">
          <w:marLeft w:val="0"/>
          <w:marRight w:val="0"/>
          <w:marTop w:val="0"/>
          <w:marBottom w:val="0"/>
          <w:divBdr>
            <w:top w:val="none" w:sz="0" w:space="0" w:color="auto"/>
            <w:left w:val="none" w:sz="0" w:space="0" w:color="auto"/>
            <w:bottom w:val="none" w:sz="0" w:space="0" w:color="auto"/>
            <w:right w:val="none" w:sz="0" w:space="0" w:color="auto"/>
          </w:divBdr>
        </w:div>
        <w:div w:id="787243829">
          <w:marLeft w:val="0"/>
          <w:marRight w:val="0"/>
          <w:marTop w:val="0"/>
          <w:marBottom w:val="0"/>
          <w:divBdr>
            <w:top w:val="none" w:sz="0" w:space="0" w:color="auto"/>
            <w:left w:val="none" w:sz="0" w:space="0" w:color="auto"/>
            <w:bottom w:val="none" w:sz="0" w:space="0" w:color="auto"/>
            <w:right w:val="none" w:sz="0" w:space="0" w:color="auto"/>
          </w:divBdr>
        </w:div>
        <w:div w:id="536354514">
          <w:marLeft w:val="0"/>
          <w:marRight w:val="0"/>
          <w:marTop w:val="0"/>
          <w:marBottom w:val="0"/>
          <w:divBdr>
            <w:top w:val="none" w:sz="0" w:space="0" w:color="auto"/>
            <w:left w:val="none" w:sz="0" w:space="0" w:color="auto"/>
            <w:bottom w:val="none" w:sz="0" w:space="0" w:color="auto"/>
            <w:right w:val="none" w:sz="0" w:space="0" w:color="auto"/>
          </w:divBdr>
        </w:div>
        <w:div w:id="1706902477">
          <w:marLeft w:val="0"/>
          <w:marRight w:val="0"/>
          <w:marTop w:val="0"/>
          <w:marBottom w:val="0"/>
          <w:divBdr>
            <w:top w:val="none" w:sz="0" w:space="0" w:color="auto"/>
            <w:left w:val="none" w:sz="0" w:space="0" w:color="auto"/>
            <w:bottom w:val="none" w:sz="0" w:space="0" w:color="auto"/>
            <w:right w:val="none" w:sz="0" w:space="0" w:color="auto"/>
          </w:divBdr>
        </w:div>
        <w:div w:id="706104523">
          <w:marLeft w:val="0"/>
          <w:marRight w:val="0"/>
          <w:marTop w:val="0"/>
          <w:marBottom w:val="0"/>
          <w:divBdr>
            <w:top w:val="none" w:sz="0" w:space="0" w:color="auto"/>
            <w:left w:val="none" w:sz="0" w:space="0" w:color="auto"/>
            <w:bottom w:val="none" w:sz="0" w:space="0" w:color="auto"/>
            <w:right w:val="none" w:sz="0" w:space="0" w:color="auto"/>
          </w:divBdr>
        </w:div>
        <w:div w:id="626201057">
          <w:marLeft w:val="0"/>
          <w:marRight w:val="0"/>
          <w:marTop w:val="0"/>
          <w:marBottom w:val="0"/>
          <w:divBdr>
            <w:top w:val="none" w:sz="0" w:space="0" w:color="auto"/>
            <w:left w:val="none" w:sz="0" w:space="0" w:color="auto"/>
            <w:bottom w:val="none" w:sz="0" w:space="0" w:color="auto"/>
            <w:right w:val="none" w:sz="0" w:space="0" w:color="auto"/>
          </w:divBdr>
        </w:div>
        <w:div w:id="1769810235">
          <w:marLeft w:val="0"/>
          <w:marRight w:val="0"/>
          <w:marTop w:val="0"/>
          <w:marBottom w:val="0"/>
          <w:divBdr>
            <w:top w:val="none" w:sz="0" w:space="0" w:color="auto"/>
            <w:left w:val="none" w:sz="0" w:space="0" w:color="auto"/>
            <w:bottom w:val="none" w:sz="0" w:space="0" w:color="auto"/>
            <w:right w:val="none" w:sz="0" w:space="0" w:color="auto"/>
          </w:divBdr>
        </w:div>
        <w:div w:id="1152985258">
          <w:marLeft w:val="0"/>
          <w:marRight w:val="0"/>
          <w:marTop w:val="0"/>
          <w:marBottom w:val="0"/>
          <w:divBdr>
            <w:top w:val="none" w:sz="0" w:space="0" w:color="auto"/>
            <w:left w:val="none" w:sz="0" w:space="0" w:color="auto"/>
            <w:bottom w:val="none" w:sz="0" w:space="0" w:color="auto"/>
            <w:right w:val="none" w:sz="0" w:space="0" w:color="auto"/>
          </w:divBdr>
        </w:div>
        <w:div w:id="554321240">
          <w:marLeft w:val="0"/>
          <w:marRight w:val="0"/>
          <w:marTop w:val="0"/>
          <w:marBottom w:val="0"/>
          <w:divBdr>
            <w:top w:val="none" w:sz="0" w:space="0" w:color="auto"/>
            <w:left w:val="none" w:sz="0" w:space="0" w:color="auto"/>
            <w:bottom w:val="none" w:sz="0" w:space="0" w:color="auto"/>
            <w:right w:val="none" w:sz="0" w:space="0" w:color="auto"/>
          </w:divBdr>
        </w:div>
      </w:divsChild>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1846817465">
      <w:bodyDiv w:val="1"/>
      <w:marLeft w:val="0"/>
      <w:marRight w:val="0"/>
      <w:marTop w:val="0"/>
      <w:marBottom w:val="0"/>
      <w:divBdr>
        <w:top w:val="none" w:sz="0" w:space="0" w:color="auto"/>
        <w:left w:val="none" w:sz="0" w:space="0" w:color="auto"/>
        <w:bottom w:val="none" w:sz="0" w:space="0" w:color="auto"/>
        <w:right w:val="none" w:sz="0" w:space="0" w:color="auto"/>
      </w:divBdr>
    </w:div>
    <w:div w:id="1899050966">
      <w:bodyDiv w:val="1"/>
      <w:marLeft w:val="0"/>
      <w:marRight w:val="0"/>
      <w:marTop w:val="0"/>
      <w:marBottom w:val="0"/>
      <w:divBdr>
        <w:top w:val="none" w:sz="0" w:space="0" w:color="auto"/>
        <w:left w:val="none" w:sz="0" w:space="0" w:color="auto"/>
        <w:bottom w:val="none" w:sz="0" w:space="0" w:color="auto"/>
        <w:right w:val="none" w:sz="0" w:space="0" w:color="auto"/>
      </w:divBdr>
    </w:div>
    <w:div w:id="1922986354">
      <w:bodyDiv w:val="1"/>
      <w:marLeft w:val="0"/>
      <w:marRight w:val="0"/>
      <w:marTop w:val="0"/>
      <w:marBottom w:val="0"/>
      <w:divBdr>
        <w:top w:val="none" w:sz="0" w:space="0" w:color="auto"/>
        <w:left w:val="none" w:sz="0" w:space="0" w:color="auto"/>
        <w:bottom w:val="none" w:sz="0" w:space="0" w:color="auto"/>
        <w:right w:val="none" w:sz="0" w:space="0" w:color="auto"/>
      </w:divBdr>
    </w:div>
    <w:div w:id="1925340910">
      <w:bodyDiv w:val="1"/>
      <w:marLeft w:val="0"/>
      <w:marRight w:val="0"/>
      <w:marTop w:val="0"/>
      <w:marBottom w:val="0"/>
      <w:divBdr>
        <w:top w:val="none" w:sz="0" w:space="0" w:color="auto"/>
        <w:left w:val="none" w:sz="0" w:space="0" w:color="auto"/>
        <w:bottom w:val="none" w:sz="0" w:space="0" w:color="auto"/>
        <w:right w:val="none" w:sz="0" w:space="0" w:color="auto"/>
      </w:divBdr>
    </w:div>
    <w:div w:id="2008171533">
      <w:bodyDiv w:val="1"/>
      <w:marLeft w:val="0"/>
      <w:marRight w:val="0"/>
      <w:marTop w:val="0"/>
      <w:marBottom w:val="0"/>
      <w:divBdr>
        <w:top w:val="none" w:sz="0" w:space="0" w:color="auto"/>
        <w:left w:val="none" w:sz="0" w:space="0" w:color="auto"/>
        <w:bottom w:val="none" w:sz="0" w:space="0" w:color="auto"/>
        <w:right w:val="none" w:sz="0" w:space="0" w:color="auto"/>
      </w:divBdr>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 w:id="2065134170">
      <w:bodyDiv w:val="1"/>
      <w:marLeft w:val="0"/>
      <w:marRight w:val="0"/>
      <w:marTop w:val="0"/>
      <w:marBottom w:val="0"/>
      <w:divBdr>
        <w:top w:val="none" w:sz="0" w:space="0" w:color="auto"/>
        <w:left w:val="none" w:sz="0" w:space="0" w:color="auto"/>
        <w:bottom w:val="none" w:sz="0" w:space="0" w:color="auto"/>
        <w:right w:val="none" w:sz="0" w:space="0" w:color="auto"/>
      </w:divBdr>
    </w:div>
    <w:div w:id="2069187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tiff"/><Relationship Id="rId18" Type="http://schemas.openxmlformats.org/officeDocument/2006/relationships/hyperlink" Target="https://en-au.sennheiser.com/mke-200"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caitlin.todd@groundagency.com" TargetMode="External"/><Relationship Id="rId7" Type="http://schemas.openxmlformats.org/officeDocument/2006/relationships/endnotes" Target="endnotes.xml"/><Relationship Id="rId12" Type="http://schemas.openxmlformats.org/officeDocument/2006/relationships/hyperlink" Target="https://en-au.sennheiser.com/cx-150bt" TargetMode="External"/><Relationship Id="rId17" Type="http://schemas.openxmlformats.org/officeDocument/2006/relationships/image" Target="media/image6.tif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en-au.sennheiser.com/hd-350-bt" TargetMode="External"/><Relationship Id="rId20" Type="http://schemas.openxmlformats.org/officeDocument/2006/relationships/hyperlink" Target="http://www.en-au.sennheiser/sal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tiff"/><Relationship Id="rId23" Type="http://schemas.openxmlformats.org/officeDocument/2006/relationships/header" Target="header1.xml"/><Relationship Id="rId10" Type="http://schemas.openxmlformats.org/officeDocument/2006/relationships/hyperlink" Target="https://en-au.sennheiser.com/momentumtruewireless-2"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n-au.sennheiser.com/pxc-550-ii" TargetMode="External"/><Relationship Id="rId22" Type="http://schemas.openxmlformats.org/officeDocument/2006/relationships/hyperlink" Target="mailto:gabby.wallace@groundagency.com"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9.emf"/></Relationships>
</file>

<file path=word/_rels/header1.xml.rels><?xml version="1.0" encoding="UTF-8" standalone="yes"?>
<Relationships xmlns="http://schemas.openxmlformats.org/package/2006/relationships"><Relationship Id="rId1" Type="http://schemas.openxmlformats.org/officeDocument/2006/relationships/image" Target="media/image8.emf"/></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784013-33DB-4267-BE48-2282BF9DD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Pages>
  <Words>653</Words>
  <Characters>3724</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Press Release</vt:lpstr>
    </vt:vector>
  </TitlesOfParts>
  <Company>Sennheiser electronic GmbH &amp; Co. KG</Company>
  <LinksUpToDate>false</LinksUpToDate>
  <CharactersWithSpaces>4369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Caitlin Todd</cp:lastModifiedBy>
  <cp:revision>3</cp:revision>
  <cp:lastPrinted>2021-01-31T21:53:00Z</cp:lastPrinted>
  <dcterms:created xsi:type="dcterms:W3CDTF">2021-01-31T21:53:00Z</dcterms:created>
  <dcterms:modified xsi:type="dcterms:W3CDTF">2021-01-31T22:26:00Z</dcterms:modified>
</cp:coreProperties>
</file>