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03890" w14:textId="379B9224" w:rsidR="00AB6634" w:rsidRPr="00600FFA" w:rsidRDefault="004256EF" w:rsidP="00C01A81">
      <w:pPr>
        <w:rPr>
          <w:rFonts w:ascii="Arial" w:hAnsi="Arial" w:cs="Arial"/>
          <w:b/>
          <w:bCs/>
          <w:color w:val="000000"/>
          <w:sz w:val="24"/>
          <w:szCs w:val="24"/>
        </w:rPr>
      </w:pPr>
      <w:r w:rsidRPr="00600FFA">
        <w:rPr>
          <w:rFonts w:ascii="Arial" w:hAnsi="Arial" w:cs="Arial"/>
          <w:b/>
          <w:bCs/>
          <w:color w:val="000000"/>
          <w:sz w:val="24"/>
          <w:szCs w:val="24"/>
        </w:rPr>
        <w:t>Neumann Miniature Clip Mic System</w:t>
      </w:r>
      <w:r w:rsidR="00114305" w:rsidRPr="00600FFA">
        <w:rPr>
          <w:rFonts w:ascii="Arial" w:hAnsi="Arial" w:cs="Arial"/>
          <w:b/>
          <w:bCs/>
          <w:color w:val="000000"/>
          <w:sz w:val="24"/>
          <w:szCs w:val="24"/>
        </w:rPr>
        <w:t>:</w:t>
      </w:r>
      <w:r w:rsidR="00653914" w:rsidRPr="00600FFA">
        <w:rPr>
          <w:rFonts w:ascii="Arial" w:hAnsi="Arial" w:cs="Arial"/>
          <w:b/>
          <w:bCs/>
          <w:color w:val="000000"/>
          <w:sz w:val="24"/>
          <w:szCs w:val="24"/>
        </w:rPr>
        <w:t xml:space="preserve"> </w:t>
      </w:r>
      <w:r w:rsidR="00114305" w:rsidRPr="00600FFA">
        <w:rPr>
          <w:rFonts w:ascii="Arial" w:hAnsi="Arial" w:cs="Arial"/>
          <w:b/>
          <w:bCs/>
          <w:color w:val="000000"/>
          <w:sz w:val="24"/>
          <w:szCs w:val="24"/>
        </w:rPr>
        <w:t xml:space="preserve">US-Fernsehdebüt </w:t>
      </w:r>
      <w:r w:rsidR="00653914" w:rsidRPr="00600FFA">
        <w:rPr>
          <w:rFonts w:ascii="Arial" w:hAnsi="Arial" w:cs="Arial"/>
          <w:b/>
          <w:bCs/>
          <w:color w:val="000000"/>
          <w:sz w:val="24"/>
          <w:szCs w:val="24"/>
        </w:rPr>
        <w:t>mit</w:t>
      </w:r>
      <w:r w:rsidR="00C75004">
        <w:rPr>
          <w:rFonts w:ascii="Arial" w:hAnsi="Arial" w:cs="Arial"/>
          <w:b/>
          <w:bCs/>
          <w:color w:val="000000"/>
          <w:sz w:val="24"/>
          <w:szCs w:val="24"/>
        </w:rPr>
        <w:t xml:space="preserve"> dem</w:t>
      </w:r>
      <w:r w:rsidR="002C7D2A">
        <w:rPr>
          <w:rFonts w:ascii="Arial" w:hAnsi="Arial" w:cs="Arial"/>
          <w:b/>
          <w:bCs/>
          <w:color w:val="000000"/>
          <w:sz w:val="24"/>
          <w:szCs w:val="24"/>
        </w:rPr>
        <w:br/>
      </w:r>
      <w:r w:rsidRPr="00600FFA">
        <w:rPr>
          <w:rFonts w:ascii="Arial" w:hAnsi="Arial" w:cs="Arial"/>
          <w:b/>
          <w:bCs/>
          <w:color w:val="000000"/>
          <w:sz w:val="24"/>
          <w:szCs w:val="24"/>
        </w:rPr>
        <w:t>Inner City Youth Orchestra of Los Angeles</w:t>
      </w:r>
      <w:r w:rsidR="002C7D2A">
        <w:rPr>
          <w:rFonts w:ascii="Arial" w:hAnsi="Arial" w:cs="Arial"/>
          <w:b/>
          <w:bCs/>
          <w:color w:val="000000"/>
          <w:sz w:val="24"/>
          <w:szCs w:val="24"/>
        </w:rPr>
        <w:br/>
      </w:r>
      <w:r w:rsidRPr="00600FFA">
        <w:rPr>
          <w:rFonts w:ascii="Arial" w:hAnsi="Arial" w:cs="Arial"/>
          <w:b/>
          <w:bCs/>
          <w:color w:val="000000"/>
          <w:sz w:val="24"/>
          <w:szCs w:val="24"/>
        </w:rPr>
        <w:t xml:space="preserve">bei </w:t>
      </w:r>
      <w:r w:rsidR="00C75004">
        <w:rPr>
          <w:rFonts w:ascii="Arial" w:hAnsi="Arial" w:cs="Arial"/>
          <w:b/>
          <w:bCs/>
          <w:color w:val="000000"/>
          <w:sz w:val="24"/>
          <w:szCs w:val="24"/>
        </w:rPr>
        <w:t xml:space="preserve">der </w:t>
      </w:r>
      <w:r w:rsidRPr="00600FFA">
        <w:rPr>
          <w:rFonts w:ascii="Arial" w:hAnsi="Arial" w:cs="Arial"/>
          <w:b/>
          <w:bCs/>
          <w:color w:val="000000"/>
          <w:sz w:val="24"/>
          <w:szCs w:val="24"/>
        </w:rPr>
        <w:t>„NFL Honors“-Verleihung</w:t>
      </w:r>
    </w:p>
    <w:p w14:paraId="7047585A" w14:textId="32A1BB2D" w:rsidR="00E560CE" w:rsidRPr="00600FFA" w:rsidRDefault="0074214D" w:rsidP="00451C28">
      <w:pPr>
        <w:rPr>
          <w:rFonts w:ascii="Arial" w:hAnsi="Arial" w:cs="Arial"/>
          <w:b/>
          <w:caps/>
          <w:color w:val="000000"/>
        </w:rPr>
      </w:pPr>
      <w:r w:rsidRPr="00600FFA">
        <w:rPr>
          <w:rFonts w:ascii="Arial" w:hAnsi="Arial" w:cs="Arial"/>
          <w:b/>
          <w:bCs/>
          <w:caps/>
          <w:noProof/>
          <w:color w:val="000000"/>
        </w:rPr>
        <w:drawing>
          <wp:inline distT="0" distB="0" distL="0" distR="0" wp14:anchorId="019680BF" wp14:editId="090B31A9">
            <wp:extent cx="5427617" cy="3573181"/>
            <wp:effectExtent l="0" t="0" r="0" b="0"/>
            <wp:docPr id="5" name="Picture 5" descr="A group of people standing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tanding on a stage&#10;&#10;Description automatically generated with medium confidence"/>
                    <pic:cNvPicPr/>
                  </pic:nvPicPr>
                  <pic:blipFill>
                    <a:blip r:embed="rId8"/>
                    <a:stretch>
                      <a:fillRect/>
                    </a:stretch>
                  </pic:blipFill>
                  <pic:spPr>
                    <a:xfrm>
                      <a:off x="0" y="0"/>
                      <a:ext cx="5447215" cy="3586083"/>
                    </a:xfrm>
                    <a:prstGeom prst="rect">
                      <a:avLst/>
                    </a:prstGeom>
                  </pic:spPr>
                </pic:pic>
              </a:graphicData>
            </a:graphic>
          </wp:inline>
        </w:drawing>
      </w:r>
    </w:p>
    <w:p w14:paraId="3E58CD3B" w14:textId="0F1EF951" w:rsidR="007468B9" w:rsidRPr="00600FFA" w:rsidRDefault="00F61C69" w:rsidP="00C01A81">
      <w:pPr>
        <w:rPr>
          <w:rFonts w:ascii="Arial" w:hAnsi="Arial" w:cs="Arial"/>
          <w:b/>
          <w:bCs/>
          <w:color w:val="000000"/>
        </w:rPr>
      </w:pPr>
      <w:r w:rsidRPr="00600FFA">
        <w:rPr>
          <w:rFonts w:ascii="Arial" w:hAnsi="Arial" w:cs="Arial"/>
          <w:color w:val="000000"/>
        </w:rPr>
        <w:br/>
      </w:r>
      <w:r w:rsidRPr="00600FFA">
        <w:rPr>
          <w:rFonts w:ascii="Arial" w:hAnsi="Arial" w:cs="Arial"/>
          <w:b/>
          <w:bCs/>
          <w:color w:val="000000"/>
        </w:rPr>
        <w:t xml:space="preserve">Los </w:t>
      </w:r>
      <w:r w:rsidRPr="00EB2468">
        <w:rPr>
          <w:rFonts w:ascii="Arial" w:hAnsi="Arial" w:cs="Arial"/>
          <w:b/>
          <w:bCs/>
          <w:color w:val="000000"/>
        </w:rPr>
        <w:t xml:space="preserve">Angeles, </w:t>
      </w:r>
      <w:r w:rsidR="00C75004" w:rsidRPr="00EB2468">
        <w:rPr>
          <w:rFonts w:ascii="Arial" w:hAnsi="Arial" w:cs="Arial"/>
          <w:b/>
          <w:bCs/>
          <w:color w:val="000000"/>
        </w:rPr>
        <w:t>2</w:t>
      </w:r>
      <w:r w:rsidR="009D0ED0">
        <w:rPr>
          <w:rFonts w:ascii="Arial" w:hAnsi="Arial" w:cs="Arial"/>
          <w:b/>
          <w:bCs/>
          <w:color w:val="000000"/>
        </w:rPr>
        <w:t>4</w:t>
      </w:r>
      <w:r w:rsidRPr="00EB2468">
        <w:rPr>
          <w:rFonts w:ascii="Arial" w:hAnsi="Arial" w:cs="Arial"/>
          <w:b/>
          <w:bCs/>
          <w:color w:val="000000"/>
        </w:rPr>
        <w:t>. März</w:t>
      </w:r>
      <w:r w:rsidRPr="00600FFA">
        <w:rPr>
          <w:rFonts w:ascii="Arial" w:hAnsi="Arial" w:cs="Arial"/>
          <w:b/>
          <w:bCs/>
          <w:color w:val="000000"/>
        </w:rPr>
        <w:t xml:space="preserve"> 2022 – </w:t>
      </w:r>
      <w:r w:rsidR="00E01ED8">
        <w:rPr>
          <w:rFonts w:ascii="Arial" w:hAnsi="Arial" w:cs="Arial"/>
          <w:b/>
          <w:bCs/>
          <w:color w:val="000000"/>
        </w:rPr>
        <w:t>i</w:t>
      </w:r>
      <w:r w:rsidRPr="00600FFA">
        <w:rPr>
          <w:rFonts w:ascii="Arial" w:hAnsi="Arial" w:cs="Arial"/>
          <w:b/>
          <w:bCs/>
          <w:color w:val="000000"/>
        </w:rPr>
        <w:t>m Vorfeld des Super</w:t>
      </w:r>
      <w:r w:rsidR="00E01ED8">
        <w:rPr>
          <w:rFonts w:ascii="Arial" w:hAnsi="Arial" w:cs="Arial"/>
          <w:b/>
          <w:bCs/>
          <w:color w:val="000000"/>
        </w:rPr>
        <w:t>b</w:t>
      </w:r>
      <w:r w:rsidRPr="00600FFA">
        <w:rPr>
          <w:rFonts w:ascii="Arial" w:hAnsi="Arial" w:cs="Arial"/>
          <w:b/>
          <w:bCs/>
          <w:color w:val="000000"/>
        </w:rPr>
        <w:t>owl</w:t>
      </w:r>
      <w:r w:rsidR="00E01ED8">
        <w:rPr>
          <w:rFonts w:ascii="Arial" w:hAnsi="Arial" w:cs="Arial"/>
          <w:b/>
          <w:bCs/>
          <w:color w:val="000000"/>
        </w:rPr>
        <w:t>s</w:t>
      </w:r>
      <w:r w:rsidRPr="00600FFA">
        <w:rPr>
          <w:rFonts w:ascii="Arial" w:hAnsi="Arial" w:cs="Arial"/>
          <w:b/>
          <w:bCs/>
          <w:color w:val="000000"/>
        </w:rPr>
        <w:t xml:space="preserve"> </w:t>
      </w:r>
      <w:r w:rsidR="005B1BFF" w:rsidRPr="00600FFA">
        <w:rPr>
          <w:rFonts w:ascii="Arial" w:hAnsi="Arial" w:cs="Arial"/>
          <w:b/>
          <w:bCs/>
          <w:color w:val="000000"/>
        </w:rPr>
        <w:t xml:space="preserve">fand </w:t>
      </w:r>
      <w:r w:rsidRPr="00600FFA">
        <w:rPr>
          <w:rFonts w:ascii="Arial" w:hAnsi="Arial" w:cs="Arial"/>
          <w:b/>
          <w:bCs/>
          <w:color w:val="000000"/>
        </w:rPr>
        <w:t>im vergangenen Monat die „NF</w:t>
      </w:r>
      <w:r w:rsidR="005B1BFF" w:rsidRPr="00600FFA">
        <w:rPr>
          <w:rFonts w:ascii="Arial" w:hAnsi="Arial" w:cs="Arial"/>
          <w:b/>
          <w:bCs/>
          <w:color w:val="000000"/>
        </w:rPr>
        <w:t>L Honors“-Preisverleihung statt, bei der</w:t>
      </w:r>
      <w:r w:rsidRPr="00600FFA">
        <w:rPr>
          <w:rFonts w:ascii="Arial" w:hAnsi="Arial" w:cs="Arial"/>
          <w:b/>
          <w:bCs/>
          <w:color w:val="000000"/>
        </w:rPr>
        <w:t xml:space="preserve"> Profispieler und Trainer der American-Footb</w:t>
      </w:r>
      <w:r w:rsidR="00397624" w:rsidRPr="00600FFA">
        <w:rPr>
          <w:rFonts w:ascii="Arial" w:hAnsi="Arial" w:cs="Arial"/>
          <w:b/>
          <w:bCs/>
          <w:color w:val="000000"/>
        </w:rPr>
        <w:t>all-Liga NFL für ihre Leistung</w:t>
      </w:r>
      <w:r w:rsidR="00616F6E">
        <w:rPr>
          <w:rFonts w:ascii="Arial" w:hAnsi="Arial" w:cs="Arial"/>
          <w:b/>
          <w:bCs/>
          <w:color w:val="000000"/>
        </w:rPr>
        <w:t>en</w:t>
      </w:r>
      <w:r w:rsidRPr="00600FFA">
        <w:rPr>
          <w:rFonts w:ascii="Arial" w:hAnsi="Arial" w:cs="Arial"/>
          <w:b/>
          <w:bCs/>
          <w:color w:val="000000"/>
        </w:rPr>
        <w:t xml:space="preserve"> in der Spielsaison 2021 ausgezeichnet</w:t>
      </w:r>
      <w:r w:rsidR="005B1BFF" w:rsidRPr="00600FFA">
        <w:rPr>
          <w:rFonts w:ascii="Arial" w:hAnsi="Arial" w:cs="Arial"/>
          <w:b/>
          <w:bCs/>
          <w:color w:val="000000"/>
        </w:rPr>
        <w:t xml:space="preserve"> wurden</w:t>
      </w:r>
      <w:r w:rsidRPr="00600FFA">
        <w:rPr>
          <w:rFonts w:ascii="Arial" w:hAnsi="Arial" w:cs="Arial"/>
          <w:b/>
          <w:bCs/>
          <w:color w:val="000000"/>
        </w:rPr>
        <w:t>. Für den musikalischen Rahmen der zweistündigen Awards-Gala</w:t>
      </w:r>
      <w:r w:rsidR="002C7D2A">
        <w:rPr>
          <w:rFonts w:ascii="Arial" w:hAnsi="Arial" w:cs="Arial"/>
          <w:b/>
          <w:bCs/>
          <w:color w:val="000000"/>
        </w:rPr>
        <w:t xml:space="preserve"> </w:t>
      </w:r>
      <w:r w:rsidR="002C7D2A" w:rsidRPr="00600FFA">
        <w:rPr>
          <w:rFonts w:ascii="Arial" w:hAnsi="Arial" w:cs="Arial"/>
          <w:b/>
          <w:bCs/>
          <w:color w:val="000000"/>
        </w:rPr>
        <w:t>sorgte das Inner City Youth Orchestra of Los Angeles (ICYOLA).</w:t>
      </w:r>
      <w:r w:rsidR="002C7D2A">
        <w:rPr>
          <w:rFonts w:ascii="Arial" w:hAnsi="Arial" w:cs="Arial"/>
          <w:b/>
          <w:bCs/>
          <w:color w:val="000000"/>
        </w:rPr>
        <w:t xml:space="preserve"> Sie wurde</w:t>
      </w:r>
      <w:r w:rsidRPr="00600FFA">
        <w:rPr>
          <w:rFonts w:ascii="Arial" w:hAnsi="Arial" w:cs="Arial"/>
          <w:b/>
          <w:bCs/>
          <w:color w:val="000000"/>
        </w:rPr>
        <w:t xml:space="preserve"> am 10. Februar im Programm von ABC und ESPN+ für ein Millionenpublikum ausgestrahlt</w:t>
      </w:r>
      <w:r w:rsidR="002C7D2A">
        <w:rPr>
          <w:rFonts w:ascii="Arial" w:hAnsi="Arial" w:cs="Arial"/>
          <w:b/>
          <w:bCs/>
          <w:color w:val="000000"/>
        </w:rPr>
        <w:t>.</w:t>
      </w:r>
      <w:r w:rsidRPr="00600FFA">
        <w:rPr>
          <w:rFonts w:ascii="Arial" w:hAnsi="Arial" w:cs="Arial"/>
          <w:b/>
          <w:bCs/>
          <w:color w:val="000000"/>
        </w:rPr>
        <w:t xml:space="preserve"> Beim Auftritt des </w:t>
      </w:r>
      <w:r w:rsidR="00F45C88" w:rsidRPr="00600FFA">
        <w:rPr>
          <w:rFonts w:ascii="Arial" w:hAnsi="Arial" w:cs="Arial"/>
          <w:b/>
          <w:bCs/>
          <w:color w:val="000000"/>
        </w:rPr>
        <w:t>Orchesters</w:t>
      </w:r>
      <w:r w:rsidRPr="00600FFA">
        <w:rPr>
          <w:rFonts w:ascii="Arial" w:hAnsi="Arial" w:cs="Arial"/>
          <w:b/>
          <w:bCs/>
          <w:color w:val="000000"/>
        </w:rPr>
        <w:t xml:space="preserve"> </w:t>
      </w:r>
      <w:r w:rsidR="00F45C88" w:rsidRPr="00600FFA">
        <w:rPr>
          <w:rFonts w:ascii="Arial" w:hAnsi="Arial" w:cs="Arial"/>
          <w:b/>
          <w:bCs/>
          <w:color w:val="000000"/>
        </w:rPr>
        <w:t>gab</w:t>
      </w:r>
      <w:r w:rsidRPr="00600FFA">
        <w:rPr>
          <w:rFonts w:ascii="Arial" w:hAnsi="Arial" w:cs="Arial"/>
          <w:b/>
          <w:bCs/>
          <w:color w:val="000000"/>
        </w:rPr>
        <w:t xml:space="preserve"> </w:t>
      </w:r>
      <w:r w:rsidR="00A077B7" w:rsidRPr="00600FFA">
        <w:rPr>
          <w:rFonts w:ascii="Arial" w:hAnsi="Arial" w:cs="Arial"/>
          <w:b/>
          <w:bCs/>
          <w:color w:val="000000"/>
        </w:rPr>
        <w:t xml:space="preserve">zugleich </w:t>
      </w:r>
      <w:r w:rsidRPr="00600FFA">
        <w:rPr>
          <w:rFonts w:ascii="Arial" w:hAnsi="Arial" w:cs="Arial"/>
          <w:b/>
          <w:bCs/>
          <w:color w:val="000000"/>
        </w:rPr>
        <w:t>das Miniature Clip Mic System von Neumann</w:t>
      </w:r>
      <w:r w:rsidR="00C75004">
        <w:rPr>
          <w:rFonts w:ascii="Arial" w:hAnsi="Arial" w:cs="Arial"/>
          <w:b/>
          <w:bCs/>
          <w:color w:val="000000"/>
        </w:rPr>
        <w:t xml:space="preserve"> </w:t>
      </w:r>
      <w:r w:rsidR="00F45C88" w:rsidRPr="00600FFA">
        <w:rPr>
          <w:rFonts w:ascii="Arial" w:hAnsi="Arial" w:cs="Arial"/>
          <w:b/>
          <w:bCs/>
          <w:color w:val="000000"/>
        </w:rPr>
        <w:t>sein Debüt</w:t>
      </w:r>
      <w:r w:rsidRPr="00600FFA">
        <w:rPr>
          <w:rFonts w:ascii="Arial" w:hAnsi="Arial" w:cs="Arial"/>
          <w:b/>
          <w:bCs/>
          <w:color w:val="000000"/>
        </w:rPr>
        <w:t xml:space="preserve"> im US-Fernsehen</w:t>
      </w:r>
      <w:r w:rsidR="00A81437">
        <w:rPr>
          <w:rFonts w:ascii="Arial" w:hAnsi="Arial" w:cs="Arial"/>
          <w:b/>
          <w:bCs/>
          <w:color w:val="000000"/>
        </w:rPr>
        <w:t xml:space="preserve"> und</w:t>
      </w:r>
      <w:r w:rsidRPr="00600FFA">
        <w:rPr>
          <w:rFonts w:ascii="Arial" w:hAnsi="Arial" w:cs="Arial"/>
          <w:b/>
          <w:bCs/>
          <w:color w:val="000000"/>
        </w:rPr>
        <w:t xml:space="preserve"> </w:t>
      </w:r>
      <w:r w:rsidR="00E0575F" w:rsidRPr="00600FFA">
        <w:rPr>
          <w:rFonts w:ascii="Arial" w:hAnsi="Arial" w:cs="Arial"/>
          <w:b/>
          <w:bCs/>
          <w:color w:val="000000"/>
        </w:rPr>
        <w:t>kam</w:t>
      </w:r>
      <w:r w:rsidRPr="00600FFA">
        <w:rPr>
          <w:rFonts w:ascii="Arial" w:hAnsi="Arial" w:cs="Arial"/>
          <w:b/>
          <w:bCs/>
          <w:color w:val="000000"/>
        </w:rPr>
        <w:t xml:space="preserve"> für die Aufnahme der Orchesterinstrumente auf der Bühne </w:t>
      </w:r>
      <w:r w:rsidR="00E0575F" w:rsidRPr="00600FFA">
        <w:rPr>
          <w:rFonts w:ascii="Arial" w:hAnsi="Arial" w:cs="Arial"/>
          <w:b/>
          <w:bCs/>
          <w:color w:val="000000"/>
        </w:rPr>
        <w:t>zum Einsatz</w:t>
      </w:r>
      <w:r w:rsidRPr="00600FFA">
        <w:rPr>
          <w:rFonts w:ascii="Arial" w:hAnsi="Arial" w:cs="Arial"/>
          <w:b/>
          <w:bCs/>
          <w:color w:val="000000"/>
        </w:rPr>
        <w:t xml:space="preserve">.    </w:t>
      </w:r>
    </w:p>
    <w:p w14:paraId="5A3703F9" w14:textId="0BA060C5" w:rsidR="00446BEB" w:rsidRPr="00600FFA" w:rsidRDefault="00446BEB" w:rsidP="00C01A81">
      <w:pPr>
        <w:rPr>
          <w:rFonts w:ascii="Arial" w:hAnsi="Arial" w:cs="Arial"/>
          <w:b/>
          <w:bCs/>
          <w:color w:val="000000"/>
        </w:rPr>
      </w:pPr>
    </w:p>
    <w:p w14:paraId="7DD453D7" w14:textId="5C78568C" w:rsidR="000569D5" w:rsidRPr="00600FFA" w:rsidRDefault="00397624" w:rsidP="00C01A81">
      <w:pPr>
        <w:rPr>
          <w:rFonts w:ascii="Arial" w:hAnsi="Arial" w:cs="Arial"/>
          <w:color w:val="000000"/>
        </w:rPr>
      </w:pPr>
      <w:r w:rsidRPr="00600FFA">
        <w:rPr>
          <w:rFonts w:ascii="Arial" w:hAnsi="Arial" w:cs="Arial"/>
          <w:color w:val="000000"/>
        </w:rPr>
        <w:t>Laut</w:t>
      </w:r>
      <w:r w:rsidR="00687631" w:rsidRPr="00600FFA">
        <w:rPr>
          <w:rFonts w:ascii="Arial" w:hAnsi="Arial" w:cs="Arial"/>
          <w:color w:val="000000"/>
        </w:rPr>
        <w:t xml:space="preserve"> ICYOLA-Leiter und Dirigent Charles Dickerson zeichnete in diesem Jahr erstmals ein Live-Orchester für das Musikprogramm der Show verantwortlich. Die Möglichkeit zum Auftritt ergab sich unerwartet: „Der Anruf des Produzenten kam für uns aus heiterem Himmel. Er wusste um unsere langjährige Arbeit und teilte uns mit, dass er sich unser Orchester für diese Veranstaltung wünsche. Es war uns </w:t>
      </w:r>
      <w:proofErr w:type="gramStart"/>
      <w:r w:rsidR="00687631" w:rsidRPr="00600FFA">
        <w:rPr>
          <w:rFonts w:ascii="Arial" w:hAnsi="Arial" w:cs="Arial"/>
          <w:color w:val="000000"/>
        </w:rPr>
        <w:t>natürlich eine</w:t>
      </w:r>
      <w:proofErr w:type="gramEnd"/>
      <w:r w:rsidR="00687631" w:rsidRPr="00600FFA">
        <w:rPr>
          <w:rFonts w:ascii="Arial" w:hAnsi="Arial" w:cs="Arial"/>
          <w:color w:val="000000"/>
        </w:rPr>
        <w:t xml:space="preserve"> Ehre, seine Einladung anzunehmen.“ Schon kurz darauf begann das ICYOLA mit den Proben für Stücke wie den „Superman March“ und „Star Wars (Main Title)“ von John Williams oder </w:t>
      </w:r>
      <w:r w:rsidR="00687631" w:rsidRPr="00600FFA">
        <w:rPr>
          <w:rFonts w:ascii="Arial" w:hAnsi="Arial" w:cs="Arial"/>
          <w:color w:val="000000"/>
        </w:rPr>
        <w:lastRenderedPageBreak/>
        <w:t xml:space="preserve">„Crown Imperial“ von William Walton. „Die Musik war sehr triumphal, und genau dieses Gefühl </w:t>
      </w:r>
      <w:r w:rsidR="008472B2" w:rsidRPr="00600FFA">
        <w:rPr>
          <w:rFonts w:ascii="Arial" w:hAnsi="Arial" w:cs="Arial"/>
          <w:color w:val="000000"/>
        </w:rPr>
        <w:t>transportierten wir mit unserem</w:t>
      </w:r>
      <w:r w:rsidR="00687631" w:rsidRPr="00600FFA">
        <w:rPr>
          <w:rFonts w:ascii="Arial" w:hAnsi="Arial" w:cs="Arial"/>
          <w:color w:val="000000"/>
        </w:rPr>
        <w:t xml:space="preserve"> Auftritt“, erklärt Dickerson. </w:t>
      </w:r>
    </w:p>
    <w:p w14:paraId="2C957712" w14:textId="77777777" w:rsidR="000569D5" w:rsidRPr="00600FFA" w:rsidRDefault="000569D5" w:rsidP="00C01A81">
      <w:pPr>
        <w:rPr>
          <w:rFonts w:ascii="Arial" w:hAnsi="Arial" w:cs="Arial"/>
          <w:color w:val="000000"/>
        </w:rPr>
      </w:pPr>
    </w:p>
    <w:p w14:paraId="694615EF" w14:textId="72BE6B14" w:rsidR="00053AC9" w:rsidRPr="00600FFA" w:rsidRDefault="00873DF4" w:rsidP="00C01A81">
      <w:pPr>
        <w:rPr>
          <w:rFonts w:ascii="Arial" w:hAnsi="Arial" w:cs="Arial"/>
          <w:color w:val="000000"/>
        </w:rPr>
      </w:pPr>
      <w:r w:rsidRPr="00600FFA">
        <w:rPr>
          <w:rFonts w:ascii="Arial" w:hAnsi="Arial"/>
          <w:color w:val="000000"/>
        </w:rPr>
        <w:t xml:space="preserve">Das 2009 mit </w:t>
      </w:r>
      <w:r w:rsidR="00A62234" w:rsidRPr="00600FFA">
        <w:rPr>
          <w:rFonts w:ascii="Arial" w:hAnsi="Arial"/>
          <w:color w:val="000000"/>
        </w:rPr>
        <w:t xml:space="preserve">lediglich </w:t>
      </w:r>
      <w:r w:rsidRPr="00600FFA">
        <w:rPr>
          <w:rFonts w:ascii="Arial" w:hAnsi="Arial"/>
          <w:color w:val="000000"/>
        </w:rPr>
        <w:t>neun Musikern ins Leben gerufene ICYOLA zählt inzwischen 120</w:t>
      </w:r>
      <w:r w:rsidR="00CF56A1">
        <w:rPr>
          <w:rFonts w:ascii="Arial" w:hAnsi="Arial"/>
          <w:color w:val="000000"/>
        </w:rPr>
        <w:t> </w:t>
      </w:r>
      <w:r w:rsidRPr="00600FFA">
        <w:rPr>
          <w:rFonts w:ascii="Arial" w:hAnsi="Arial"/>
          <w:color w:val="000000"/>
        </w:rPr>
        <w:t xml:space="preserve">Mitglieder und ist das größte mehrheitlich afroamerikanisch besetzte Orchester in den USA. In den </w:t>
      </w:r>
      <w:r w:rsidR="00CF56A1">
        <w:rPr>
          <w:rFonts w:ascii="Arial" w:hAnsi="Arial"/>
          <w:color w:val="000000"/>
        </w:rPr>
        <w:t>zwölf</w:t>
      </w:r>
      <w:r w:rsidRPr="00600FFA">
        <w:rPr>
          <w:rFonts w:ascii="Arial" w:hAnsi="Arial"/>
          <w:color w:val="000000"/>
        </w:rPr>
        <w:t xml:space="preserve"> Jahren seines Bestehens hat das Orchester Auftritte bei vielen bedeutenden Veranstaltungen in Los Angeles und anderswo im Land absolviert, etwa bei der Einweihung der Gedenkstätte für Martin Luth</w:t>
      </w:r>
      <w:r w:rsidR="00A62234" w:rsidRPr="00600FFA">
        <w:rPr>
          <w:rFonts w:ascii="Arial" w:hAnsi="Arial"/>
          <w:color w:val="000000"/>
        </w:rPr>
        <w:t xml:space="preserve">er King Jr. in Washington D.C. </w:t>
      </w:r>
      <w:r w:rsidRPr="00600FFA">
        <w:rPr>
          <w:rFonts w:ascii="Arial" w:hAnsi="Arial"/>
          <w:color w:val="000000"/>
        </w:rPr>
        <w:t xml:space="preserve">Zum Abschluss jeder Saison spielt das ICYOLA ein Konzert in der Walt Disney Concert Hall in Downtown Los Angeles. Die Orchestermitglieder sind zwischen </w:t>
      </w:r>
      <w:r w:rsidR="00CF56A1">
        <w:rPr>
          <w:rFonts w:ascii="Arial" w:hAnsi="Arial"/>
          <w:color w:val="000000"/>
        </w:rPr>
        <w:t>12</w:t>
      </w:r>
      <w:r w:rsidRPr="00600FFA">
        <w:rPr>
          <w:rFonts w:ascii="Arial" w:hAnsi="Arial"/>
          <w:color w:val="000000"/>
        </w:rPr>
        <w:t xml:space="preserve"> und 30 Jahre alt</w:t>
      </w:r>
      <w:r w:rsidR="00A62234" w:rsidRPr="00600FFA">
        <w:rPr>
          <w:rFonts w:ascii="Arial" w:hAnsi="Arial"/>
          <w:color w:val="000000"/>
        </w:rPr>
        <w:t>, so Dickerson.</w:t>
      </w:r>
      <w:r w:rsidRPr="00600FFA">
        <w:rPr>
          <w:rFonts w:ascii="Arial" w:hAnsi="Arial"/>
          <w:color w:val="000000"/>
        </w:rPr>
        <w:t xml:space="preserve"> „</w:t>
      </w:r>
      <w:r w:rsidRPr="00600FFA">
        <w:t>D</w:t>
      </w:r>
      <w:r w:rsidRPr="00600FFA">
        <w:rPr>
          <w:rFonts w:ascii="Arial" w:hAnsi="Arial"/>
          <w:color w:val="000000"/>
        </w:rPr>
        <w:t xml:space="preserve">ie meisten müssen uns wieder verlassen, wenn sie aufs College gehen. Aber wenn sie zurückkehren, </w:t>
      </w:r>
      <w:r w:rsidR="00F71A9D">
        <w:rPr>
          <w:rFonts w:ascii="Arial" w:hAnsi="Arial"/>
          <w:color w:val="000000"/>
        </w:rPr>
        <w:t>möchten</w:t>
      </w:r>
      <w:r w:rsidRPr="00600FFA">
        <w:rPr>
          <w:rFonts w:ascii="Arial" w:hAnsi="Arial"/>
          <w:color w:val="000000"/>
        </w:rPr>
        <w:t xml:space="preserve"> sie oft gern wieder bei uns mitspielen </w:t>
      </w:r>
      <w:r w:rsidR="00D32171">
        <w:rPr>
          <w:rFonts w:ascii="Arial" w:hAnsi="Arial"/>
          <w:color w:val="000000"/>
        </w:rPr>
        <w:t xml:space="preserve">– </w:t>
      </w:r>
      <w:r w:rsidRPr="00600FFA">
        <w:rPr>
          <w:rFonts w:ascii="Arial" w:hAnsi="Arial"/>
          <w:color w:val="000000"/>
        </w:rPr>
        <w:t xml:space="preserve">und so nehmen die </w:t>
      </w:r>
      <w:r w:rsidR="00ED243B">
        <w:rPr>
          <w:rFonts w:ascii="Arial" w:hAnsi="Arial"/>
          <w:color w:val="000000"/>
        </w:rPr>
        <w:t>ä</w:t>
      </w:r>
      <w:r w:rsidRPr="00600FFA">
        <w:rPr>
          <w:rFonts w:ascii="Arial" w:hAnsi="Arial"/>
          <w:color w:val="000000"/>
        </w:rPr>
        <w:t xml:space="preserve">lteren </w:t>
      </w:r>
      <w:r w:rsidR="000E3415">
        <w:rPr>
          <w:rFonts w:ascii="Arial" w:hAnsi="Arial"/>
          <w:color w:val="000000"/>
        </w:rPr>
        <w:t xml:space="preserve">Mitglieder </w:t>
      </w:r>
      <w:r w:rsidRPr="00600FFA">
        <w:rPr>
          <w:rFonts w:ascii="Arial" w:hAnsi="Arial"/>
          <w:color w:val="000000"/>
        </w:rPr>
        <w:t xml:space="preserve">die </w:t>
      </w:r>
      <w:r w:rsidR="00ED243B">
        <w:rPr>
          <w:rFonts w:ascii="Arial" w:hAnsi="Arial"/>
          <w:color w:val="000000"/>
        </w:rPr>
        <w:t>j</w:t>
      </w:r>
      <w:r w:rsidRPr="00600FFA">
        <w:rPr>
          <w:rFonts w:ascii="Arial" w:hAnsi="Arial"/>
          <w:color w:val="000000"/>
        </w:rPr>
        <w:t xml:space="preserve">üngeren </w:t>
      </w:r>
      <w:r w:rsidR="007D14FF" w:rsidRPr="00600FFA">
        <w:rPr>
          <w:rFonts w:ascii="Arial" w:hAnsi="Arial"/>
          <w:color w:val="000000"/>
        </w:rPr>
        <w:t>nun</w:t>
      </w:r>
      <w:r w:rsidRPr="00600FFA">
        <w:rPr>
          <w:rFonts w:ascii="Arial" w:hAnsi="Arial"/>
          <w:color w:val="000000"/>
        </w:rPr>
        <w:t xml:space="preserve"> unter ihre Fittiche.“</w:t>
      </w:r>
    </w:p>
    <w:p w14:paraId="2BE0E71A" w14:textId="31487240" w:rsidR="00F12479" w:rsidRPr="00600FFA" w:rsidRDefault="00F12479" w:rsidP="00C01A81">
      <w:pPr>
        <w:rPr>
          <w:rFonts w:ascii="Arial" w:hAnsi="Arial" w:cs="Arial"/>
          <w:color w:val="000000"/>
        </w:rPr>
      </w:pPr>
    </w:p>
    <w:p w14:paraId="6682E3F1" w14:textId="39398CF8" w:rsidR="00056AD1" w:rsidRPr="00600FFA" w:rsidRDefault="0074214D" w:rsidP="00C01A81">
      <w:pPr>
        <w:rPr>
          <w:rFonts w:ascii="Arial" w:hAnsi="Arial" w:cs="Arial"/>
          <w:color w:val="000000"/>
        </w:rPr>
      </w:pPr>
      <w:r w:rsidRPr="00600FFA">
        <w:rPr>
          <w:rFonts w:ascii="Arial" w:hAnsi="Arial" w:cs="Arial"/>
          <w:noProof/>
          <w:color w:val="000000"/>
        </w:rPr>
        <w:drawing>
          <wp:anchor distT="0" distB="0" distL="114300" distR="114300" simplePos="0" relativeHeight="251658240" behindDoc="1" locked="0" layoutInCell="1" allowOverlap="1" wp14:anchorId="26D581AE" wp14:editId="14422518">
            <wp:simplePos x="0" y="0"/>
            <wp:positionH relativeFrom="column">
              <wp:posOffset>635</wp:posOffset>
            </wp:positionH>
            <wp:positionV relativeFrom="paragraph">
              <wp:posOffset>36195</wp:posOffset>
            </wp:positionV>
            <wp:extent cx="3369945" cy="2246630"/>
            <wp:effectExtent l="0" t="0" r="0" b="1270"/>
            <wp:wrapTight wrapText="bothSides">
              <wp:wrapPolygon edited="0">
                <wp:start x="0" y="0"/>
                <wp:lineTo x="0" y="21490"/>
                <wp:lineTo x="21490" y="21490"/>
                <wp:lineTo x="21490" y="0"/>
                <wp:lineTo x="0" y="0"/>
              </wp:wrapPolygon>
            </wp:wrapTight>
            <wp:docPr id="6" name="Picture 6" descr="A picture containing hall, auditoriu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hall, auditorium&#10;&#10;Description automatically generated"/>
                    <pic:cNvPicPr/>
                  </pic:nvPicPr>
                  <pic:blipFill>
                    <a:blip r:embed="rId9"/>
                    <a:stretch>
                      <a:fillRect/>
                    </a:stretch>
                  </pic:blipFill>
                  <pic:spPr>
                    <a:xfrm>
                      <a:off x="0" y="0"/>
                      <a:ext cx="3369945" cy="2246630"/>
                    </a:xfrm>
                    <a:prstGeom prst="rect">
                      <a:avLst/>
                    </a:prstGeom>
                  </pic:spPr>
                </pic:pic>
              </a:graphicData>
            </a:graphic>
            <wp14:sizeRelH relativeFrom="page">
              <wp14:pctWidth>0</wp14:pctWidth>
            </wp14:sizeRelH>
            <wp14:sizeRelV relativeFrom="page">
              <wp14:pctHeight>0</wp14:pctHeight>
            </wp14:sizeRelV>
          </wp:anchor>
        </w:drawing>
      </w:r>
      <w:r w:rsidRPr="00600FFA">
        <w:rPr>
          <w:rFonts w:ascii="Arial" w:hAnsi="Arial" w:cs="Arial"/>
          <w:color w:val="000000"/>
        </w:rPr>
        <w:t>Bei seinem Auftritt anlässlich der „NFL Honors“ zählte das Orchester 54 Musikerinnen und Musiker, da der Platz auf der Bühne begrenzt war. „Die Blechbläser sollten eine prominente Rolle spielen, daher waren fünf Hörner, vier Trompeten, eine Tuba, ein Schlagwerk sowie etwa die Hälfte der üblichen Streicher</w:t>
      </w:r>
      <w:r w:rsidR="007D14FF" w:rsidRPr="00600FFA">
        <w:rPr>
          <w:rFonts w:ascii="Arial" w:hAnsi="Arial" w:cs="Arial"/>
          <w:color w:val="000000"/>
        </w:rPr>
        <w:t>besetzung</w:t>
      </w:r>
      <w:r w:rsidRPr="00600FFA">
        <w:rPr>
          <w:rFonts w:ascii="Arial" w:hAnsi="Arial" w:cs="Arial"/>
          <w:color w:val="000000"/>
        </w:rPr>
        <w:t xml:space="preserve"> dabei“, so Dickerson. Zum </w:t>
      </w:r>
      <w:r w:rsidR="001E76E6" w:rsidRPr="00600FFA">
        <w:rPr>
          <w:rFonts w:ascii="Arial" w:hAnsi="Arial" w:cs="Arial"/>
          <w:color w:val="000000"/>
        </w:rPr>
        <w:t>Abm</w:t>
      </w:r>
      <w:r w:rsidRPr="00600FFA">
        <w:rPr>
          <w:rFonts w:ascii="Arial" w:hAnsi="Arial" w:cs="Arial"/>
          <w:color w:val="000000"/>
        </w:rPr>
        <w:t xml:space="preserve">ischen wurde der erfahrene Toningenieur Randy Faustino an Bord geholt. Für ihn die perfekte Gelegenheit, um das neue Miniature Clip Mic System von Neumann an den einzelnen Instrumenten auszuprobieren. „Neumann </w:t>
      </w:r>
      <w:r w:rsidR="000E3415">
        <w:rPr>
          <w:rFonts w:ascii="Arial" w:hAnsi="Arial" w:cs="Arial"/>
          <w:color w:val="000000"/>
        </w:rPr>
        <w:t>hat uns</w:t>
      </w:r>
      <w:r w:rsidRPr="00600FFA">
        <w:rPr>
          <w:rFonts w:ascii="Arial" w:hAnsi="Arial" w:cs="Arial"/>
          <w:color w:val="000000"/>
        </w:rPr>
        <w:t xml:space="preserve"> 54 Mikrofone aus Deutschland </w:t>
      </w:r>
      <w:r w:rsidR="000E3415">
        <w:rPr>
          <w:rFonts w:ascii="Arial" w:hAnsi="Arial" w:cs="Arial"/>
          <w:color w:val="000000"/>
        </w:rPr>
        <w:t xml:space="preserve">geschickt </w:t>
      </w:r>
      <w:r w:rsidRPr="00600FFA">
        <w:rPr>
          <w:rFonts w:ascii="Arial" w:hAnsi="Arial" w:cs="Arial"/>
          <w:color w:val="000000"/>
        </w:rPr>
        <w:t xml:space="preserve">und wir setzten sie letztlich an allen Hörnern und Streichern ein“, so Faustino. Das Setup war unkompliziert </w:t>
      </w:r>
      <w:r w:rsidR="002A1A6E">
        <w:rPr>
          <w:rFonts w:ascii="Arial" w:hAnsi="Arial" w:cs="Arial"/>
          <w:color w:val="000000"/>
        </w:rPr>
        <w:t>und</w:t>
      </w:r>
      <w:r w:rsidRPr="00600FFA">
        <w:rPr>
          <w:rFonts w:ascii="Arial" w:hAnsi="Arial" w:cs="Arial"/>
          <w:color w:val="000000"/>
        </w:rPr>
        <w:t xml:space="preserve"> schnell erledigt</w:t>
      </w:r>
      <w:r w:rsidR="002A1A6E">
        <w:rPr>
          <w:rFonts w:ascii="Arial" w:hAnsi="Arial" w:cs="Arial"/>
          <w:color w:val="000000"/>
        </w:rPr>
        <w:t>.</w:t>
      </w:r>
      <w:r w:rsidRPr="00600FFA">
        <w:rPr>
          <w:rFonts w:ascii="Arial" w:hAnsi="Arial" w:cs="Arial"/>
          <w:color w:val="000000"/>
        </w:rPr>
        <w:t xml:space="preserve"> „Eine Stunde nach dem Eintreffen der Mikros </w:t>
      </w:r>
      <w:r w:rsidR="001264B6" w:rsidRPr="001264B6">
        <w:rPr>
          <w:rFonts w:ascii="Arial" w:hAnsi="Arial" w:cs="Arial"/>
          <w:color w:val="000000"/>
        </w:rPr>
        <w:t>ging es bereits ans Einpegeln</w:t>
      </w:r>
      <w:r w:rsidRPr="00600FFA">
        <w:rPr>
          <w:rFonts w:ascii="Arial" w:hAnsi="Arial" w:cs="Arial"/>
          <w:color w:val="000000"/>
        </w:rPr>
        <w:t>.“</w:t>
      </w:r>
    </w:p>
    <w:p w14:paraId="6030617F" w14:textId="44D9C5AD" w:rsidR="00774847" w:rsidRPr="00600FFA" w:rsidRDefault="00774847" w:rsidP="00C01A81">
      <w:pPr>
        <w:rPr>
          <w:rFonts w:ascii="Arial" w:hAnsi="Arial" w:cs="Arial"/>
          <w:color w:val="000000"/>
        </w:rPr>
      </w:pPr>
    </w:p>
    <w:p w14:paraId="6FC1B9B2" w14:textId="19123B71" w:rsidR="004A1093" w:rsidRPr="00600FFA" w:rsidRDefault="003644D9" w:rsidP="005B45B5">
      <w:pPr>
        <w:tabs>
          <w:tab w:val="left" w:pos="6300"/>
        </w:tabs>
        <w:rPr>
          <w:rFonts w:ascii="Arial" w:hAnsi="Arial" w:cs="Arial"/>
          <w:color w:val="000000"/>
        </w:rPr>
      </w:pPr>
      <w:r w:rsidRPr="00600FFA">
        <w:rPr>
          <w:rFonts w:ascii="Arial" w:hAnsi="Arial" w:cs="Arial"/>
          <w:color w:val="000000"/>
        </w:rPr>
        <w:t>„Mit dem Miniature Clip Mic System von Neumann konnten wir wunderbar arbeiten</w:t>
      </w:r>
      <w:r w:rsidR="002A1A6E">
        <w:rPr>
          <w:rFonts w:ascii="Arial" w:hAnsi="Arial" w:cs="Arial"/>
          <w:color w:val="000000"/>
        </w:rPr>
        <w:t> </w:t>
      </w:r>
      <w:r w:rsidRPr="00600FFA">
        <w:rPr>
          <w:rFonts w:ascii="Arial" w:hAnsi="Arial" w:cs="Arial"/>
          <w:color w:val="000000"/>
        </w:rPr>
        <w:t xml:space="preserve">– die Streicher hatten einen angenehm warmen, die Hörner einen strahlend klaren Klang“, so Faustino. „Anders als bei </w:t>
      </w:r>
      <w:r w:rsidR="003306CD" w:rsidRPr="00600FFA">
        <w:rPr>
          <w:rFonts w:ascii="Arial" w:hAnsi="Arial" w:cs="Arial"/>
          <w:color w:val="000000"/>
        </w:rPr>
        <w:t>vielen anderen</w:t>
      </w:r>
      <w:r w:rsidRPr="00600FFA">
        <w:rPr>
          <w:rFonts w:ascii="Arial" w:hAnsi="Arial" w:cs="Arial"/>
          <w:color w:val="000000"/>
        </w:rPr>
        <w:t xml:space="preserve"> Mikrofonen </w:t>
      </w:r>
      <w:r w:rsidR="008472B2" w:rsidRPr="00600FFA">
        <w:rPr>
          <w:rFonts w:ascii="Arial" w:hAnsi="Arial" w:cs="Arial"/>
          <w:color w:val="000000"/>
        </w:rPr>
        <w:t xml:space="preserve">war kein </w:t>
      </w:r>
      <w:r w:rsidR="006F69CD">
        <w:rPr>
          <w:rFonts w:ascii="Arial" w:hAnsi="Arial" w:cs="Arial"/>
          <w:color w:val="000000"/>
        </w:rPr>
        <w:t>A</w:t>
      </w:r>
      <w:r w:rsidR="00AA770F">
        <w:rPr>
          <w:rFonts w:ascii="Arial" w:hAnsi="Arial" w:cs="Arial"/>
          <w:color w:val="000000"/>
        </w:rPr>
        <w:t>n</w:t>
      </w:r>
      <w:r w:rsidR="006F69CD">
        <w:rPr>
          <w:rFonts w:ascii="Arial" w:hAnsi="Arial" w:cs="Arial"/>
          <w:color w:val="000000"/>
        </w:rPr>
        <w:t>gleichen</w:t>
      </w:r>
      <w:r w:rsidR="008472B2" w:rsidRPr="00600FFA">
        <w:rPr>
          <w:rFonts w:ascii="Arial" w:hAnsi="Arial" w:cs="Arial"/>
          <w:color w:val="000000"/>
        </w:rPr>
        <w:t xml:space="preserve"> </w:t>
      </w:r>
      <w:r w:rsidR="008472B2" w:rsidRPr="00060AB6">
        <w:rPr>
          <w:rFonts w:ascii="Arial" w:hAnsi="Arial" w:cs="Arial"/>
          <w:color w:val="000000"/>
        </w:rPr>
        <w:t xml:space="preserve">per </w:t>
      </w:r>
      <w:r w:rsidR="008472B2" w:rsidRPr="00060AB6">
        <w:rPr>
          <w:rFonts w:ascii="Arial" w:hAnsi="Arial" w:cs="Arial"/>
        </w:rPr>
        <w:t>E</w:t>
      </w:r>
      <w:r w:rsidR="002A1A6E" w:rsidRPr="00060AB6">
        <w:rPr>
          <w:rFonts w:ascii="Arial" w:hAnsi="Arial" w:cs="Arial"/>
        </w:rPr>
        <w:t>qualizer</w:t>
      </w:r>
      <w:r w:rsidR="008472B2" w:rsidRPr="00600FFA">
        <w:rPr>
          <w:rFonts w:ascii="Arial" w:hAnsi="Arial" w:cs="Arial"/>
          <w:color w:val="000000"/>
        </w:rPr>
        <w:t xml:space="preserve"> nötig</w:t>
      </w:r>
      <w:r w:rsidRPr="00600FFA">
        <w:rPr>
          <w:rFonts w:ascii="Arial" w:hAnsi="Arial" w:cs="Arial"/>
          <w:color w:val="000000"/>
        </w:rPr>
        <w:t xml:space="preserve">, und die </w:t>
      </w:r>
      <w:r w:rsidR="003306CD" w:rsidRPr="00600FFA">
        <w:rPr>
          <w:rFonts w:ascii="Arial" w:hAnsi="Arial" w:cs="Arial"/>
          <w:color w:val="000000"/>
        </w:rPr>
        <w:t>Cl</w:t>
      </w:r>
      <w:r w:rsidRPr="00600FFA">
        <w:rPr>
          <w:rFonts w:ascii="Arial" w:hAnsi="Arial" w:cs="Arial"/>
          <w:color w:val="000000"/>
        </w:rPr>
        <w:t xml:space="preserve">ips haben die Mikrofone genau in der richtigen Position gehalten, ohne die Musiker zu behindern.“ Faustino weiß genau, worauf er beim Testen von Mikrofonen </w:t>
      </w:r>
      <w:r w:rsidRPr="00600FFA">
        <w:rPr>
          <w:rFonts w:ascii="Arial" w:hAnsi="Arial" w:cs="Arial"/>
          <w:color w:val="000000"/>
        </w:rPr>
        <w:lastRenderedPageBreak/>
        <w:t>achten muss: „</w:t>
      </w:r>
      <w:r w:rsidR="008D3E8A" w:rsidRPr="00600FFA">
        <w:rPr>
          <w:rFonts w:ascii="Arial" w:hAnsi="Arial" w:cs="Arial"/>
          <w:color w:val="000000"/>
        </w:rPr>
        <w:t>Ich will einen natürlichen</w:t>
      </w:r>
      <w:r w:rsidRPr="00600FFA">
        <w:rPr>
          <w:rFonts w:ascii="Arial" w:hAnsi="Arial" w:cs="Arial"/>
          <w:color w:val="000000"/>
        </w:rPr>
        <w:t xml:space="preserve"> Klang. Wir haben schon viele andere Mikrofone für diese Art Einsatzbereich verwendet, aber das </w:t>
      </w:r>
      <w:r w:rsidR="00AA770F">
        <w:rPr>
          <w:rFonts w:ascii="Arial" w:hAnsi="Arial" w:cs="Arial"/>
          <w:color w:val="000000"/>
        </w:rPr>
        <w:t>Neumann</w:t>
      </w:r>
      <w:r w:rsidR="00AA770F" w:rsidRPr="00600FFA">
        <w:rPr>
          <w:rFonts w:ascii="Arial" w:hAnsi="Arial" w:cs="Arial"/>
          <w:color w:val="000000"/>
        </w:rPr>
        <w:t xml:space="preserve"> </w:t>
      </w:r>
      <w:r w:rsidRPr="00600FFA">
        <w:rPr>
          <w:rFonts w:ascii="Arial" w:hAnsi="Arial" w:cs="Arial"/>
          <w:color w:val="000000"/>
        </w:rPr>
        <w:t xml:space="preserve">Clip Mic System war einfach besser“, so der Toningenieur. </w:t>
      </w:r>
    </w:p>
    <w:p w14:paraId="2522B22D" w14:textId="4F8B86F3" w:rsidR="004A1093" w:rsidRPr="00600FFA" w:rsidRDefault="004A1093" w:rsidP="00C01A81">
      <w:pPr>
        <w:rPr>
          <w:rFonts w:ascii="Arial" w:hAnsi="Arial" w:cs="Arial"/>
          <w:color w:val="000000"/>
        </w:rPr>
      </w:pPr>
    </w:p>
    <w:p w14:paraId="28713D7A" w14:textId="6871BF3D" w:rsidR="00D75569" w:rsidRPr="00600FFA" w:rsidRDefault="00120B8C" w:rsidP="00C01A81">
      <w:pPr>
        <w:rPr>
          <w:rFonts w:ascii="Arial" w:hAnsi="Arial" w:cs="Arial"/>
          <w:color w:val="000000"/>
        </w:rPr>
      </w:pPr>
      <w:r w:rsidRPr="00600FFA">
        <w:rPr>
          <w:rFonts w:ascii="Arial" w:hAnsi="Arial" w:cs="Arial"/>
          <w:color w:val="000000"/>
        </w:rPr>
        <w:t xml:space="preserve">Neben dem Sound der neuen KK 14 Kapsel weiß Faustino auch die Form und </w:t>
      </w:r>
      <w:r w:rsidR="0094452B">
        <w:rPr>
          <w:rFonts w:ascii="Arial" w:hAnsi="Arial" w:cs="Arial"/>
          <w:color w:val="000000"/>
        </w:rPr>
        <w:t xml:space="preserve">die </w:t>
      </w:r>
      <w:r w:rsidRPr="00600FFA">
        <w:rPr>
          <w:rFonts w:ascii="Arial" w:hAnsi="Arial" w:cs="Arial"/>
          <w:color w:val="000000"/>
        </w:rPr>
        <w:t xml:space="preserve">verlässliche Halterung der neuen Mikrofone zu schätzen. „Die Mikrofone sind sicher befestigt, </w:t>
      </w:r>
      <w:r w:rsidR="0094452B">
        <w:rPr>
          <w:rFonts w:ascii="Arial" w:hAnsi="Arial" w:cs="Arial"/>
          <w:color w:val="000000"/>
        </w:rPr>
        <w:t>zer</w:t>
      </w:r>
      <w:r w:rsidRPr="00600FFA">
        <w:rPr>
          <w:rFonts w:ascii="Arial" w:hAnsi="Arial" w:cs="Arial"/>
          <w:color w:val="000000"/>
        </w:rPr>
        <w:t>kratzen die Instrumente nicht und werden beim Spielen nicht angeatmet. So fängt man keine Geräusche ein, die man nicht hören will.“</w:t>
      </w:r>
    </w:p>
    <w:p w14:paraId="55333EB3" w14:textId="2F5E0146" w:rsidR="00E44664" w:rsidRPr="00600FFA" w:rsidRDefault="00E44664" w:rsidP="00C01A81">
      <w:pPr>
        <w:rPr>
          <w:rFonts w:ascii="Arial" w:hAnsi="Arial" w:cs="Arial"/>
          <w:color w:val="000000"/>
        </w:rPr>
      </w:pPr>
    </w:p>
    <w:p w14:paraId="5888BBAA" w14:textId="69D4A3F6" w:rsidR="00E44664" w:rsidRPr="00600FFA" w:rsidRDefault="004A4FBC" w:rsidP="00C01A81">
      <w:pPr>
        <w:rPr>
          <w:rFonts w:ascii="Arial" w:hAnsi="Arial" w:cs="Arial"/>
          <w:color w:val="000000"/>
        </w:rPr>
      </w:pPr>
      <w:r w:rsidRPr="00600FFA">
        <w:rPr>
          <w:rFonts w:ascii="Arial" w:hAnsi="Arial" w:cs="Arial"/>
          <w:noProof/>
          <w:color w:val="000000"/>
        </w:rPr>
        <w:drawing>
          <wp:anchor distT="0" distB="0" distL="114300" distR="114300" simplePos="0" relativeHeight="251660288" behindDoc="1" locked="0" layoutInCell="1" allowOverlap="1" wp14:anchorId="5938321E" wp14:editId="624486E1">
            <wp:simplePos x="0" y="0"/>
            <wp:positionH relativeFrom="column">
              <wp:posOffset>2359660</wp:posOffset>
            </wp:positionH>
            <wp:positionV relativeFrom="page">
              <wp:posOffset>3741713</wp:posOffset>
            </wp:positionV>
            <wp:extent cx="2707640" cy="2032635"/>
            <wp:effectExtent l="0" t="0" r="0" b="0"/>
            <wp:wrapTight wrapText="bothSides">
              <wp:wrapPolygon edited="0">
                <wp:start x="0" y="0"/>
                <wp:lineTo x="0" y="21458"/>
                <wp:lineTo x="21478" y="21458"/>
                <wp:lineTo x="21478" y="0"/>
                <wp:lineTo x="0" y="0"/>
              </wp:wrapPolygon>
            </wp:wrapTight>
            <wp:docPr id="3" name="Picture 3" descr="A person standing next to a comput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next to a computer&#10;&#10;Description automatically generated with medium confidence"/>
                    <pic:cNvPicPr/>
                  </pic:nvPicPr>
                  <pic:blipFill>
                    <a:blip r:embed="rId10"/>
                    <a:stretch>
                      <a:fillRect/>
                    </a:stretch>
                  </pic:blipFill>
                  <pic:spPr>
                    <a:xfrm>
                      <a:off x="0" y="0"/>
                      <a:ext cx="2707640" cy="2032635"/>
                    </a:xfrm>
                    <a:prstGeom prst="rect">
                      <a:avLst/>
                    </a:prstGeom>
                  </pic:spPr>
                </pic:pic>
              </a:graphicData>
            </a:graphic>
            <wp14:sizeRelH relativeFrom="page">
              <wp14:pctWidth>0</wp14:pctWidth>
            </wp14:sizeRelH>
            <wp14:sizeRelV relativeFrom="page">
              <wp14:pctHeight>0</wp14:pctHeight>
            </wp14:sizeRelV>
          </wp:anchor>
        </w:drawing>
      </w:r>
      <w:r w:rsidRPr="00600FFA">
        <w:rPr>
          <w:rFonts w:ascii="Arial" w:hAnsi="Arial" w:cs="Arial"/>
          <w:color w:val="000000"/>
        </w:rPr>
        <w:t xml:space="preserve">Die neue KK 14 Kapsel mit Nierencharakteristik bildet den Klang verschiedenster akustischer Quellen natürlich ab. Jede der acht Hauptkomponenten wird einzeln gefertigt und von Hand montiert. Die klangliche Konsistenz und die innovative Form des Miniature Clip Mic System sparen Zeit beim Setup und </w:t>
      </w:r>
      <w:r w:rsidR="003F1903" w:rsidRPr="00600FFA">
        <w:rPr>
          <w:rFonts w:ascii="Arial" w:hAnsi="Arial" w:cs="Arial"/>
          <w:color w:val="000000"/>
        </w:rPr>
        <w:t>beim Equalizing</w:t>
      </w:r>
      <w:r w:rsidRPr="00600FFA">
        <w:rPr>
          <w:rFonts w:ascii="Arial" w:hAnsi="Arial" w:cs="Arial"/>
          <w:color w:val="000000"/>
        </w:rPr>
        <w:t xml:space="preserve">. Mit einem Eigenrauschen von lediglich 23 dBA und einem </w:t>
      </w:r>
      <w:proofErr w:type="gramStart"/>
      <w:r w:rsidR="00CC0E2B" w:rsidRPr="00600FFA">
        <w:rPr>
          <w:rFonts w:ascii="Arial" w:hAnsi="Arial" w:cs="Arial"/>
          <w:color w:val="000000"/>
        </w:rPr>
        <w:t>extre</w:t>
      </w:r>
      <w:r w:rsidR="00847C1E">
        <w:rPr>
          <w:rFonts w:ascii="Arial" w:hAnsi="Arial" w:cs="Arial"/>
          <w:color w:val="000000"/>
        </w:rPr>
        <w:t>m</w:t>
      </w:r>
      <w:r w:rsidRPr="00600FFA">
        <w:rPr>
          <w:rFonts w:ascii="Arial" w:hAnsi="Arial" w:cs="Arial"/>
          <w:color w:val="000000"/>
        </w:rPr>
        <w:t xml:space="preserve"> hohen</w:t>
      </w:r>
      <w:proofErr w:type="gramEnd"/>
      <w:r w:rsidRPr="00600FFA">
        <w:rPr>
          <w:rFonts w:ascii="Arial" w:hAnsi="Arial" w:cs="Arial"/>
          <w:color w:val="000000"/>
        </w:rPr>
        <w:t xml:space="preserve"> maximalen Schalldruckpegel von 153 dB SPL liefert die KK 14 sowohl bei sehr leisen als auch bei sehr lauten Instrumenten perfekten Klang.</w:t>
      </w:r>
    </w:p>
    <w:p w14:paraId="113BEABB" w14:textId="6DD5D941" w:rsidR="000D1969" w:rsidRPr="00600FFA" w:rsidRDefault="000D1969" w:rsidP="00C01A81">
      <w:pPr>
        <w:rPr>
          <w:rFonts w:ascii="Arial" w:hAnsi="Arial" w:cs="Arial"/>
          <w:color w:val="000000"/>
        </w:rPr>
      </w:pPr>
    </w:p>
    <w:p w14:paraId="2CE092AE" w14:textId="1C6E7B0D" w:rsidR="008C6BA4" w:rsidRPr="00600FFA" w:rsidRDefault="008C6BA4" w:rsidP="00C01A81">
      <w:pPr>
        <w:rPr>
          <w:rFonts w:ascii="Arial" w:hAnsi="Arial" w:cs="Arial"/>
          <w:strike/>
          <w:color w:val="000000"/>
        </w:rPr>
      </w:pPr>
      <w:r w:rsidRPr="00600FFA">
        <w:rPr>
          <w:rFonts w:ascii="Arial" w:hAnsi="Arial" w:cs="Arial"/>
          <w:color w:val="000000"/>
        </w:rPr>
        <w:t xml:space="preserve">Besonders überzeugend fanden Dickerson und sein Orchester, dass das Miniature Clip Mic System gar nicht </w:t>
      </w:r>
      <w:r w:rsidR="001B0038" w:rsidRPr="00600FFA">
        <w:rPr>
          <w:rFonts w:ascii="Arial" w:hAnsi="Arial" w:cs="Arial"/>
          <w:color w:val="000000"/>
        </w:rPr>
        <w:t xml:space="preserve">weiter </w:t>
      </w:r>
      <w:r w:rsidRPr="00600FFA">
        <w:rPr>
          <w:rFonts w:ascii="Arial" w:hAnsi="Arial" w:cs="Arial"/>
          <w:color w:val="000000"/>
        </w:rPr>
        <w:t xml:space="preserve">auffiel. „Unser Job ist es, Musik zu machen. Die Leute, die für die Klangreproduktion zuständig waren, haben ihre Aufgabe hervorragend gelöst. Der Toningenieur </w:t>
      </w:r>
      <w:r w:rsidR="00526597" w:rsidRPr="00600FFA">
        <w:rPr>
          <w:rFonts w:ascii="Arial" w:hAnsi="Arial" w:cs="Arial"/>
          <w:color w:val="000000"/>
        </w:rPr>
        <w:t>hat mitsamt</w:t>
      </w:r>
      <w:r w:rsidRPr="00600FFA">
        <w:rPr>
          <w:rFonts w:ascii="Arial" w:hAnsi="Arial" w:cs="Arial"/>
          <w:color w:val="000000"/>
        </w:rPr>
        <w:t xml:space="preserve"> </w:t>
      </w:r>
      <w:r w:rsidR="00B03423" w:rsidRPr="00600FFA">
        <w:rPr>
          <w:rFonts w:ascii="Arial" w:hAnsi="Arial" w:cs="Arial"/>
          <w:color w:val="000000"/>
        </w:rPr>
        <w:t>sein</w:t>
      </w:r>
      <w:r w:rsidR="00526597" w:rsidRPr="00600FFA">
        <w:rPr>
          <w:rFonts w:ascii="Arial" w:hAnsi="Arial" w:cs="Arial"/>
          <w:color w:val="000000"/>
        </w:rPr>
        <w:t>em</w:t>
      </w:r>
      <w:r w:rsidRPr="00600FFA">
        <w:rPr>
          <w:rFonts w:ascii="Arial" w:hAnsi="Arial" w:cs="Arial"/>
          <w:color w:val="000000"/>
        </w:rPr>
        <w:t xml:space="preserve"> Equipment</w:t>
      </w:r>
      <w:r w:rsidR="00CC7283">
        <w:rPr>
          <w:rFonts w:ascii="Arial" w:hAnsi="Arial" w:cs="Arial"/>
          <w:color w:val="000000"/>
        </w:rPr>
        <w:t> </w:t>
      </w:r>
      <w:r w:rsidRPr="00600FFA">
        <w:rPr>
          <w:rFonts w:ascii="Arial" w:hAnsi="Arial" w:cs="Arial"/>
          <w:color w:val="000000"/>
        </w:rPr>
        <w:t>– einschließlich</w:t>
      </w:r>
      <w:r w:rsidR="00B03423" w:rsidRPr="00600FFA">
        <w:rPr>
          <w:rFonts w:ascii="Arial" w:hAnsi="Arial" w:cs="Arial"/>
          <w:color w:val="000000"/>
        </w:rPr>
        <w:t xml:space="preserve"> der fantastischen </w:t>
      </w:r>
      <w:r w:rsidRPr="00600FFA">
        <w:rPr>
          <w:rFonts w:ascii="Arial" w:hAnsi="Arial" w:cs="Arial"/>
          <w:color w:val="000000"/>
        </w:rPr>
        <w:t>Mikrofone</w:t>
      </w:r>
      <w:r w:rsidR="00CC7283">
        <w:rPr>
          <w:rFonts w:ascii="Arial" w:hAnsi="Arial" w:cs="Arial"/>
          <w:color w:val="000000"/>
        </w:rPr>
        <w:t> </w:t>
      </w:r>
      <w:r w:rsidRPr="00600FFA">
        <w:rPr>
          <w:rFonts w:ascii="Arial" w:hAnsi="Arial" w:cs="Arial"/>
          <w:color w:val="000000"/>
        </w:rPr>
        <w:t>–</w:t>
      </w:r>
      <w:r w:rsidR="00526597" w:rsidRPr="00600FFA">
        <w:rPr>
          <w:rFonts w:ascii="Arial" w:hAnsi="Arial" w:cs="Arial"/>
          <w:color w:val="000000"/>
        </w:rPr>
        <w:t xml:space="preserve"> </w:t>
      </w:r>
      <w:r w:rsidRPr="00600FFA">
        <w:rPr>
          <w:rFonts w:ascii="Arial" w:hAnsi="Arial" w:cs="Arial"/>
          <w:color w:val="000000"/>
        </w:rPr>
        <w:t>dafür gesorgt, dass unser Klang optimal wiedergegeben wurde</w:t>
      </w:r>
      <w:r w:rsidR="00B03423" w:rsidRPr="00600FFA">
        <w:rPr>
          <w:rFonts w:ascii="Arial" w:hAnsi="Arial" w:cs="Arial"/>
          <w:color w:val="000000"/>
        </w:rPr>
        <w:t xml:space="preserve"> und die Musiker </w:t>
      </w:r>
      <w:r w:rsidR="00526597" w:rsidRPr="00600FFA">
        <w:rPr>
          <w:rFonts w:ascii="Arial" w:hAnsi="Arial" w:cs="Arial"/>
          <w:color w:val="000000"/>
        </w:rPr>
        <w:t>fast</w:t>
      </w:r>
      <w:r w:rsidR="00B03423" w:rsidRPr="00600FFA">
        <w:rPr>
          <w:rFonts w:ascii="Arial" w:hAnsi="Arial" w:cs="Arial"/>
          <w:color w:val="000000"/>
        </w:rPr>
        <w:t xml:space="preserve"> nichts von all dem bemerkt haben</w:t>
      </w:r>
      <w:r w:rsidRPr="00600FFA">
        <w:rPr>
          <w:rFonts w:ascii="Arial" w:hAnsi="Arial" w:cs="Arial"/>
          <w:color w:val="000000"/>
        </w:rPr>
        <w:t>“, so Dickerson. „Wir sind sehr dankbar für die Mikrofone und die Profis, die alles eingerichtet haben.“</w:t>
      </w:r>
    </w:p>
    <w:p w14:paraId="34443BE1" w14:textId="6FE2DFD6" w:rsidR="008C6BA4" w:rsidRPr="00600FFA" w:rsidRDefault="006C3C33" w:rsidP="00C01A81">
      <w:pPr>
        <w:rPr>
          <w:rFonts w:ascii="Arial" w:hAnsi="Arial" w:cs="Arial"/>
          <w:color w:val="000000"/>
        </w:rPr>
      </w:pPr>
      <w:r w:rsidRPr="00600FFA">
        <w:rPr>
          <w:rFonts w:ascii="Arial" w:hAnsi="Arial" w:cs="Arial"/>
          <w:noProof/>
          <w:color w:val="000000"/>
        </w:rPr>
        <w:drawing>
          <wp:anchor distT="0" distB="0" distL="114300" distR="114300" simplePos="0" relativeHeight="251659264" behindDoc="1" locked="0" layoutInCell="1" allowOverlap="1" wp14:anchorId="13E47D50" wp14:editId="5272609F">
            <wp:simplePos x="0" y="0"/>
            <wp:positionH relativeFrom="column">
              <wp:posOffset>3776980</wp:posOffset>
            </wp:positionH>
            <wp:positionV relativeFrom="page">
              <wp:posOffset>8285529</wp:posOffset>
            </wp:positionV>
            <wp:extent cx="1081405" cy="1720850"/>
            <wp:effectExtent l="0" t="0" r="0" b="6350"/>
            <wp:wrapTight wrapText="bothSides">
              <wp:wrapPolygon edited="0">
                <wp:start x="0" y="0"/>
                <wp:lineTo x="0" y="21520"/>
                <wp:lineTo x="21308" y="21520"/>
                <wp:lineTo x="21308" y="0"/>
                <wp:lineTo x="0" y="0"/>
              </wp:wrapPolygon>
            </wp:wrapTight>
            <wp:docPr id="7" name="Picture 7" descr="A picture containing electronics, appliance, dryer, adap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electronics, appliance, dryer, adapter&#10;&#10;Description automatically generated"/>
                    <pic:cNvPicPr/>
                  </pic:nvPicPr>
                  <pic:blipFill rotWithShape="1">
                    <a:blip r:embed="rId11"/>
                    <a:srcRect l="12517" t="7205"/>
                    <a:stretch/>
                  </pic:blipFill>
                  <pic:spPr bwMode="auto">
                    <a:xfrm>
                      <a:off x="0" y="0"/>
                      <a:ext cx="1081405" cy="172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E20C91" w14:textId="767B3666" w:rsidR="009D299B" w:rsidRPr="00600FFA" w:rsidRDefault="004A4FBC" w:rsidP="00B11E90">
      <w:pPr>
        <w:rPr>
          <w:rFonts w:ascii="Arial" w:hAnsi="Arial" w:cs="Arial"/>
          <w:color w:val="000000"/>
        </w:rPr>
      </w:pPr>
      <w:r w:rsidRPr="00600FFA">
        <w:rPr>
          <w:rFonts w:ascii="Arial" w:hAnsi="Arial" w:cs="Arial"/>
          <w:color w:val="000000"/>
        </w:rPr>
        <w:t>Nach dem Auftritt hörte sich Dickerson d</w:t>
      </w:r>
      <w:r w:rsidR="00DF71F5">
        <w:rPr>
          <w:rFonts w:ascii="Arial" w:hAnsi="Arial" w:cs="Arial"/>
          <w:color w:val="000000"/>
        </w:rPr>
        <w:t>en</w:t>
      </w:r>
      <w:r w:rsidRPr="00600FFA">
        <w:rPr>
          <w:rFonts w:ascii="Arial" w:hAnsi="Arial" w:cs="Arial"/>
          <w:color w:val="000000"/>
        </w:rPr>
        <w:t xml:space="preserve"> Streaming-</w:t>
      </w:r>
      <w:r w:rsidR="00DF71F5">
        <w:rPr>
          <w:rFonts w:ascii="Arial" w:hAnsi="Arial" w:cs="Arial"/>
          <w:color w:val="000000"/>
        </w:rPr>
        <w:t>Mix</w:t>
      </w:r>
      <w:r w:rsidR="00A10633">
        <w:rPr>
          <w:rFonts w:ascii="Arial" w:hAnsi="Arial" w:cs="Arial"/>
          <w:color w:val="000000"/>
        </w:rPr>
        <w:t xml:space="preserve"> </w:t>
      </w:r>
      <w:r w:rsidRPr="00600FFA">
        <w:rPr>
          <w:rFonts w:ascii="Arial" w:hAnsi="Arial" w:cs="Arial"/>
          <w:color w:val="000000"/>
        </w:rPr>
        <w:t xml:space="preserve">an und war mit dem Ergebnis zufrieden: „Randy hat all diese Instrumente einzeln mikrofoniert und daraus einen harmonischen Gesamtklang geschaffen. Ich habe mir das Ganze sicher schon </w:t>
      </w:r>
      <w:proofErr w:type="gramStart"/>
      <w:r w:rsidRPr="00600FFA">
        <w:rPr>
          <w:rFonts w:ascii="Arial" w:hAnsi="Arial" w:cs="Arial"/>
          <w:color w:val="000000"/>
        </w:rPr>
        <w:t>20</w:t>
      </w:r>
      <w:r w:rsidR="00CC7283">
        <w:rPr>
          <w:rFonts w:ascii="Arial" w:hAnsi="Arial" w:cs="Arial"/>
          <w:color w:val="000000"/>
        </w:rPr>
        <w:t> M</w:t>
      </w:r>
      <w:r w:rsidRPr="00600FFA">
        <w:rPr>
          <w:rFonts w:ascii="Arial" w:hAnsi="Arial" w:cs="Arial"/>
          <w:color w:val="000000"/>
        </w:rPr>
        <w:t>al</w:t>
      </w:r>
      <w:proofErr w:type="gramEnd"/>
      <w:r w:rsidRPr="00600FFA">
        <w:rPr>
          <w:rFonts w:ascii="Arial" w:hAnsi="Arial" w:cs="Arial"/>
          <w:color w:val="000000"/>
        </w:rPr>
        <w:t xml:space="preserve"> angesehen. Der Klang hätte gar nicht besser sein können!“ Faustino </w:t>
      </w:r>
      <w:r w:rsidR="00B03423" w:rsidRPr="00600FFA">
        <w:rPr>
          <w:rFonts w:ascii="Arial" w:hAnsi="Arial" w:cs="Arial"/>
          <w:color w:val="000000"/>
        </w:rPr>
        <w:t xml:space="preserve">seinerseits </w:t>
      </w:r>
      <w:r w:rsidRPr="00600FFA">
        <w:rPr>
          <w:rFonts w:ascii="Arial" w:hAnsi="Arial" w:cs="Arial"/>
          <w:color w:val="000000"/>
        </w:rPr>
        <w:t>war von vornherein zuversichtlich, das</w:t>
      </w:r>
      <w:r w:rsidR="00B03423" w:rsidRPr="00600FFA">
        <w:rPr>
          <w:rFonts w:ascii="Arial" w:hAnsi="Arial" w:cs="Arial"/>
          <w:color w:val="000000"/>
        </w:rPr>
        <w:t>s</w:t>
      </w:r>
      <w:r w:rsidRPr="00600FFA">
        <w:rPr>
          <w:rFonts w:ascii="Arial" w:hAnsi="Arial" w:cs="Arial"/>
          <w:color w:val="000000"/>
        </w:rPr>
        <w:t xml:space="preserve"> seine erste </w:t>
      </w:r>
      <w:r w:rsidR="00B03423" w:rsidRPr="00600FFA">
        <w:rPr>
          <w:rFonts w:ascii="Arial" w:hAnsi="Arial" w:cs="Arial"/>
          <w:color w:val="000000"/>
        </w:rPr>
        <w:t>Live</w:t>
      </w:r>
      <w:r w:rsidR="00060AB6">
        <w:rPr>
          <w:rFonts w:ascii="Arial" w:hAnsi="Arial" w:cs="Arial"/>
          <w:color w:val="000000"/>
        </w:rPr>
        <w:t>-Veranstaltung</w:t>
      </w:r>
      <w:r w:rsidR="00B03423" w:rsidRPr="00600FFA">
        <w:rPr>
          <w:rFonts w:ascii="Arial" w:hAnsi="Arial" w:cs="Arial"/>
          <w:color w:val="000000"/>
        </w:rPr>
        <w:t xml:space="preserve"> </w:t>
      </w:r>
      <w:r w:rsidRPr="00600FFA">
        <w:rPr>
          <w:rFonts w:ascii="Arial" w:hAnsi="Arial" w:cs="Arial"/>
          <w:color w:val="000000"/>
        </w:rPr>
        <w:t xml:space="preserve">mit dem neuen Neumann </w:t>
      </w:r>
      <w:r w:rsidRPr="00600FFA">
        <w:rPr>
          <w:rFonts w:ascii="Arial" w:hAnsi="Arial" w:cs="Arial"/>
          <w:color w:val="000000"/>
        </w:rPr>
        <w:lastRenderedPageBreak/>
        <w:t>Miniature Mic Clip System</w:t>
      </w:r>
      <w:r w:rsidR="008706C2">
        <w:rPr>
          <w:rFonts w:ascii="Arial" w:hAnsi="Arial" w:cs="Arial"/>
          <w:color w:val="000000"/>
        </w:rPr>
        <w:t>, übertragen</w:t>
      </w:r>
      <w:r w:rsidRPr="00600FFA">
        <w:rPr>
          <w:rFonts w:ascii="Arial" w:hAnsi="Arial" w:cs="Arial"/>
          <w:color w:val="000000"/>
        </w:rPr>
        <w:t xml:space="preserve"> </w:t>
      </w:r>
      <w:r w:rsidR="00060AB6">
        <w:rPr>
          <w:rFonts w:ascii="Arial" w:hAnsi="Arial" w:cs="Arial"/>
          <w:color w:val="000000"/>
        </w:rPr>
        <w:t>für Millionen von Menschen</w:t>
      </w:r>
      <w:r w:rsidR="008706C2">
        <w:rPr>
          <w:rFonts w:ascii="Arial" w:hAnsi="Arial" w:cs="Arial"/>
          <w:color w:val="000000"/>
        </w:rPr>
        <w:t>,</w:t>
      </w:r>
      <w:r w:rsidR="00060AB6">
        <w:rPr>
          <w:rFonts w:ascii="Arial" w:hAnsi="Arial" w:cs="Arial"/>
          <w:color w:val="000000"/>
        </w:rPr>
        <w:t xml:space="preserve"> </w:t>
      </w:r>
      <w:r w:rsidRPr="00600FFA">
        <w:rPr>
          <w:rFonts w:ascii="Arial" w:hAnsi="Arial" w:cs="Arial"/>
          <w:color w:val="000000"/>
        </w:rPr>
        <w:t xml:space="preserve">gut laufen würde: „Ich wusste, dass auf Neumann Verlass ist und </w:t>
      </w:r>
      <w:r w:rsidR="00C94820" w:rsidRPr="00600FFA">
        <w:rPr>
          <w:rFonts w:ascii="Arial" w:hAnsi="Arial" w:cs="Arial"/>
          <w:color w:val="000000"/>
        </w:rPr>
        <w:t xml:space="preserve">dass </w:t>
      </w:r>
      <w:r w:rsidRPr="00600FFA">
        <w:rPr>
          <w:rFonts w:ascii="Arial" w:hAnsi="Arial" w:cs="Arial"/>
          <w:color w:val="000000"/>
        </w:rPr>
        <w:t xml:space="preserve">wir in guten Händen </w:t>
      </w:r>
      <w:r w:rsidR="006008A2">
        <w:rPr>
          <w:rFonts w:ascii="Arial" w:hAnsi="Arial" w:cs="Arial"/>
          <w:color w:val="000000"/>
        </w:rPr>
        <w:t>sind</w:t>
      </w:r>
      <w:r w:rsidRPr="00600FFA">
        <w:rPr>
          <w:rFonts w:ascii="Arial" w:hAnsi="Arial" w:cs="Arial"/>
          <w:color w:val="000000"/>
        </w:rPr>
        <w:t>.“</w:t>
      </w:r>
    </w:p>
    <w:p w14:paraId="7DA287B2" w14:textId="5F3CA402" w:rsidR="00FD2AFE" w:rsidRPr="00600FFA" w:rsidRDefault="00FD2AFE" w:rsidP="00397338">
      <w:pPr>
        <w:spacing w:line="240" w:lineRule="auto"/>
        <w:rPr>
          <w:rFonts w:ascii="Arial" w:hAnsi="Arial" w:cs="Arial"/>
        </w:rPr>
      </w:pPr>
    </w:p>
    <w:p w14:paraId="346CD3BE" w14:textId="77777777" w:rsidR="00FD2AFE" w:rsidRPr="00600FFA" w:rsidRDefault="00FD2AFE" w:rsidP="00397338">
      <w:pPr>
        <w:spacing w:line="240" w:lineRule="auto"/>
        <w:rPr>
          <w:rFonts w:ascii="Arial" w:hAnsi="Arial" w:cs="Arial"/>
        </w:rPr>
      </w:pPr>
    </w:p>
    <w:p w14:paraId="18E6C457" w14:textId="68070E27" w:rsidR="009D299B" w:rsidRPr="00600FFA" w:rsidRDefault="009D299B" w:rsidP="00397338">
      <w:pPr>
        <w:spacing w:line="240" w:lineRule="auto"/>
        <w:rPr>
          <w:rFonts w:ascii="Arial" w:hAnsi="Arial" w:cs="Arial"/>
        </w:rPr>
      </w:pPr>
    </w:p>
    <w:p w14:paraId="19F7E773" w14:textId="283845F1" w:rsidR="00D77845" w:rsidRPr="00D77845" w:rsidRDefault="00B03423" w:rsidP="00D77845">
      <w:pPr>
        <w:spacing w:line="240" w:lineRule="auto"/>
        <w:rPr>
          <w:rFonts w:ascii="Times New Roman" w:eastAsia="Times New Roman" w:hAnsi="Times New Roman"/>
          <w:sz w:val="24"/>
          <w:szCs w:val="24"/>
        </w:rPr>
      </w:pPr>
      <w:r w:rsidRPr="00D77845">
        <w:rPr>
          <w:rFonts w:asciiTheme="minorHAnsi" w:hAnsiTheme="minorHAnsi" w:cstheme="minorHAnsi"/>
          <w:b/>
          <w:bCs/>
          <w:color w:val="000000" w:themeColor="text1"/>
          <w:sz w:val="16"/>
          <w:szCs w:val="16"/>
        </w:rPr>
        <w:t>Ü</w:t>
      </w:r>
      <w:r w:rsidR="009D299B" w:rsidRPr="00D77845">
        <w:rPr>
          <w:rFonts w:asciiTheme="minorHAnsi" w:hAnsiTheme="minorHAnsi" w:cstheme="minorHAnsi"/>
          <w:b/>
          <w:bCs/>
          <w:color w:val="000000" w:themeColor="text1"/>
          <w:sz w:val="16"/>
          <w:szCs w:val="16"/>
        </w:rPr>
        <w:t>ber Neumann</w:t>
      </w:r>
      <w:r w:rsidR="009D299B" w:rsidRPr="00D77845">
        <w:rPr>
          <w:rFonts w:asciiTheme="minorHAnsi" w:hAnsiTheme="minorHAnsi" w:cstheme="minorHAnsi"/>
          <w:color w:val="000000" w:themeColor="text1"/>
          <w:sz w:val="16"/>
          <w:szCs w:val="16"/>
        </w:rPr>
        <w:br/>
      </w:r>
      <w:r w:rsidR="00D77845" w:rsidRPr="00EB2468">
        <w:rPr>
          <w:rFonts w:ascii="Arial" w:hAnsi="Arial" w:cs="Arial"/>
          <w:color w:val="000000"/>
          <w:sz w:val="16"/>
          <w:szCs w:val="16"/>
        </w:rPr>
        <w:t xml:space="preserve">Die Georg Neumann GmbH – bekannt als “Neumann.Berlin” – ist einer der weltweit führenden Hersteller von professionellem Audio-Equipment, insbesondere im Studiobereich. Zum Portfolio gehören legendäre Mikrofone wie das U 47, M 49, U 67 und U 87. Zahlreiche Produkte des 1928 gegründeten Unternehmens sind mit internationalen Preisen für technische Innovation ausgezeichnet worden. Seit 2010 bringt Neumann.Berlin seine Erfahrung auf dem Gebiet der elektroakustischen Wandlertechnik auch in den Bereich der Studiomonitore ein. Anfang 2019 kam der erste Neumann Studiokopfhörer auf den Markt. Seit 1991 gehört die Georg Neumann GmbH zur Sennheiser-Gruppe und ist weltweit durch Sennheiser-Vertriebstöchter und -partner vertreten. </w:t>
      </w:r>
      <w:hyperlink r:id="rId12" w:history="1">
        <w:r w:rsidR="00D77845" w:rsidRPr="00EB2468">
          <w:rPr>
            <w:rFonts w:ascii="Arial" w:hAnsi="Arial" w:cs="Arial"/>
            <w:color w:val="000000"/>
            <w:sz w:val="16"/>
            <w:szCs w:val="16"/>
          </w:rPr>
          <w:t>www.neumann.com</w:t>
        </w:r>
      </w:hyperlink>
    </w:p>
    <w:p w14:paraId="53914D2A" w14:textId="7C08CD44" w:rsidR="009D299B" w:rsidRPr="00344579" w:rsidRDefault="009D299B" w:rsidP="00FD2AFE">
      <w:pPr>
        <w:spacing w:after="120" w:line="276" w:lineRule="auto"/>
        <w:rPr>
          <w:rFonts w:asciiTheme="minorHAnsi" w:hAnsiTheme="minorHAnsi" w:cstheme="minorHAnsi"/>
          <w:color w:val="000000" w:themeColor="text1"/>
          <w:sz w:val="16"/>
          <w:szCs w:val="16"/>
          <w:lang w:val="en-US"/>
        </w:rPr>
      </w:pPr>
    </w:p>
    <w:p w14:paraId="0CC6B44E" w14:textId="77777777" w:rsidR="009D299B" w:rsidRPr="00344579" w:rsidRDefault="009D299B" w:rsidP="009D299B">
      <w:pPr>
        <w:spacing w:line="240" w:lineRule="auto"/>
        <w:rPr>
          <w:rFonts w:asciiTheme="minorHAnsi" w:hAnsiTheme="minorHAnsi" w:cstheme="minorHAnsi"/>
          <w:color w:val="000000" w:themeColor="text1"/>
          <w:sz w:val="16"/>
          <w:szCs w:val="16"/>
          <w:lang w:val="en-US"/>
        </w:rPr>
      </w:pPr>
    </w:p>
    <w:p w14:paraId="1F5E630A" w14:textId="483C1916" w:rsidR="009D299B" w:rsidRPr="00600FFA" w:rsidRDefault="0047379D" w:rsidP="009D299B">
      <w:pPr>
        <w:pStyle w:val="Contact"/>
        <w:rPr>
          <w:rFonts w:asciiTheme="minorHAnsi" w:hAnsiTheme="minorHAnsi" w:cstheme="minorHAnsi"/>
          <w:b/>
          <w:color w:val="000000" w:themeColor="text1"/>
        </w:rPr>
      </w:pPr>
      <w:r w:rsidRPr="00600FFA">
        <w:rPr>
          <w:rFonts w:asciiTheme="minorHAnsi" w:hAnsiTheme="minorHAnsi" w:cstheme="minorHAnsi"/>
          <w:b/>
          <w:bCs/>
          <w:color w:val="000000" w:themeColor="text1"/>
        </w:rPr>
        <w:t>Pressekontakt Neumann:</w:t>
      </w:r>
    </w:p>
    <w:p w14:paraId="030A2F6F" w14:textId="77777777" w:rsidR="009D299B" w:rsidRPr="00600FFA" w:rsidRDefault="009D299B" w:rsidP="009D299B">
      <w:pPr>
        <w:pStyle w:val="Contact"/>
        <w:rPr>
          <w:rFonts w:asciiTheme="minorHAnsi" w:hAnsiTheme="minorHAnsi" w:cstheme="minorHAnsi"/>
          <w:color w:val="000000" w:themeColor="text1"/>
        </w:rPr>
      </w:pPr>
      <w:r w:rsidRPr="00600FFA">
        <w:rPr>
          <w:rFonts w:asciiTheme="minorHAnsi" w:hAnsiTheme="minorHAnsi" w:cstheme="minorHAnsi"/>
          <w:color w:val="000000" w:themeColor="text1"/>
        </w:rPr>
        <w:t>Andreas Sablotny</w:t>
      </w:r>
    </w:p>
    <w:p w14:paraId="38CA5CAA" w14:textId="77777777" w:rsidR="009D299B" w:rsidRPr="00600FFA" w:rsidRDefault="009D299B" w:rsidP="009D299B">
      <w:pPr>
        <w:pStyle w:val="Contact"/>
        <w:rPr>
          <w:rFonts w:asciiTheme="minorHAnsi" w:hAnsiTheme="minorHAnsi" w:cstheme="minorHAnsi"/>
          <w:color w:val="000000" w:themeColor="text1"/>
        </w:rPr>
      </w:pPr>
      <w:r w:rsidRPr="00600FFA">
        <w:rPr>
          <w:rFonts w:asciiTheme="minorHAnsi" w:hAnsiTheme="minorHAnsi" w:cstheme="minorHAnsi"/>
          <w:color w:val="000000" w:themeColor="text1"/>
        </w:rPr>
        <w:t>andreas.sablotny@neumann.com</w:t>
      </w:r>
    </w:p>
    <w:p w14:paraId="4651A719" w14:textId="37AC727B" w:rsidR="009D299B" w:rsidRPr="00600FFA" w:rsidRDefault="009D299B" w:rsidP="009D299B">
      <w:pPr>
        <w:pStyle w:val="Contact"/>
        <w:rPr>
          <w:rFonts w:asciiTheme="minorHAnsi" w:hAnsiTheme="minorHAnsi" w:cstheme="minorHAnsi"/>
          <w:color w:val="000000" w:themeColor="text1"/>
        </w:rPr>
      </w:pPr>
      <w:r w:rsidRPr="00600FFA">
        <w:rPr>
          <w:rFonts w:asciiTheme="minorHAnsi" w:hAnsiTheme="minorHAnsi" w:cstheme="minorHAnsi"/>
          <w:color w:val="000000" w:themeColor="text1"/>
        </w:rPr>
        <w:t>T</w:t>
      </w:r>
      <w:r w:rsidR="00060AB6">
        <w:rPr>
          <w:rFonts w:asciiTheme="minorHAnsi" w:hAnsiTheme="minorHAnsi" w:cstheme="minorHAnsi"/>
          <w:color w:val="000000" w:themeColor="text1"/>
        </w:rPr>
        <w:t>el.:</w:t>
      </w:r>
      <w:r w:rsidRPr="00600FFA">
        <w:rPr>
          <w:rFonts w:asciiTheme="minorHAnsi" w:hAnsiTheme="minorHAnsi" w:cstheme="minorHAnsi"/>
          <w:color w:val="000000" w:themeColor="text1"/>
        </w:rPr>
        <w:t xml:space="preserve"> +49 30 417724-19</w:t>
      </w:r>
    </w:p>
    <w:p w14:paraId="71B6D21F" w14:textId="77777777" w:rsidR="009D299B" w:rsidRPr="00600FFA" w:rsidRDefault="009D299B" w:rsidP="00397338">
      <w:pPr>
        <w:spacing w:line="240" w:lineRule="auto"/>
        <w:rPr>
          <w:rFonts w:ascii="Arial" w:hAnsi="Arial" w:cs="Arial"/>
          <w:b/>
          <w:bCs/>
          <w:color w:val="000000"/>
        </w:rPr>
      </w:pPr>
    </w:p>
    <w:p w14:paraId="38E3FB34" w14:textId="0003BD99" w:rsidR="00280534" w:rsidRPr="00600FFA" w:rsidRDefault="00280534" w:rsidP="00FA0FA1">
      <w:pPr>
        <w:spacing w:after="120" w:line="276" w:lineRule="auto"/>
        <w:rPr>
          <w:rFonts w:ascii="Arial" w:hAnsi="Arial" w:cs="Arial"/>
        </w:rPr>
      </w:pPr>
    </w:p>
    <w:sectPr w:rsidR="00280534" w:rsidRPr="00600FFA" w:rsidSect="00A20B43">
      <w:headerReference w:type="default" r:id="rId13"/>
      <w:headerReference w:type="first" r:id="rId14"/>
      <w:pgSz w:w="11906" w:h="16838" w:code="9"/>
      <w:pgMar w:top="2754" w:right="2408"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C6AD1" w14:textId="77777777" w:rsidR="00886D9F" w:rsidRDefault="00886D9F" w:rsidP="00CF26E7">
      <w:pPr>
        <w:spacing w:line="240" w:lineRule="auto"/>
      </w:pPr>
      <w:r>
        <w:separator/>
      </w:r>
    </w:p>
  </w:endnote>
  <w:endnote w:type="continuationSeparator" w:id="0">
    <w:p w14:paraId="2D8E3CAF" w14:textId="77777777" w:rsidR="00886D9F" w:rsidRDefault="00886D9F"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3646AFB-529A-2D44-8DA4-8DF2C9CDC8BF}"/>
  </w:font>
  <w:font w:name="Times New Roman">
    <w:panose1 w:val="02020603050405020304"/>
    <w:charset w:val="00"/>
    <w:family w:val="roman"/>
    <w:pitch w:val="variable"/>
    <w:sig w:usb0="E0002EFF" w:usb1="C000785B" w:usb2="00000009" w:usb3="00000000" w:csb0="000001FF" w:csb1="00000000"/>
    <w:embedRegular r:id="rId2" w:fontKey="{BBA36699-DB0D-554A-8951-3EDE9E21278D}"/>
    <w:embedBold r:id="rId3" w:fontKey="{8A1EB99F-C59D-064A-BC1C-815692716B32}"/>
  </w:font>
  <w:font w:name="Courier New">
    <w:panose1 w:val="02070309020205020404"/>
    <w:charset w:val="00"/>
    <w:family w:val="modern"/>
    <w:pitch w:val="fixed"/>
    <w:sig w:usb0="E0002EFF" w:usb1="C0007843" w:usb2="00000009" w:usb3="00000000" w:csb0="000001FF" w:csb1="00000000"/>
    <w:embedRegular r:id="rId4" w:fontKey="{DF414E18-24A8-AE42-87FD-7DE263CF12A8}"/>
  </w:font>
  <w:font w:name="Wingdings">
    <w:panose1 w:val="05000000000000000000"/>
    <w:charset w:val="4D"/>
    <w:family w:val="decorative"/>
    <w:pitch w:val="variable"/>
    <w:sig w:usb0="00000003" w:usb1="10000000" w:usb2="00000000" w:usb3="00000000" w:csb0="80000001" w:csb1="00000000"/>
    <w:embedRegular r:id="rId5" w:fontKey="{E09DE3F6-0271-CE46-A44F-83AA94B29EB4}"/>
  </w:font>
  <w:font w:name="MS PGothic">
    <w:panose1 w:val="020B0600070205080204"/>
    <w:charset w:val="80"/>
    <w:family w:val="swiss"/>
    <w:pitch w:val="variable"/>
    <w:sig w:usb0="E00002FF" w:usb1="6AC7FDFB" w:usb2="08000012" w:usb3="00000000" w:csb0="0002009F" w:csb1="00000000"/>
  </w:font>
  <w:font w:name="Sennheiser Office">
    <w:panose1 w:val="020B0604020202020204"/>
    <w:charset w:val="00"/>
    <w:family w:val="swiss"/>
    <w:pitch w:val="variable"/>
    <w:sig w:usb0="A00000AF" w:usb1="500020DB" w:usb2="00000000" w:usb3="00000000" w:csb0="00000093" w:csb1="00000000"/>
    <w:embedRegular r:id="rId6" w:fontKey="{2EC213ED-C607-5046-A9BC-55ACA5EC0C53}"/>
    <w:embedBold r:id="rId7" w:fontKey="{ABAEF668-FBB7-8C44-A42F-A81D20C63328}"/>
  </w:font>
  <w:font w:name="Arial">
    <w:panose1 w:val="020B0604020202020204"/>
    <w:charset w:val="00"/>
    <w:family w:val="swiss"/>
    <w:pitch w:val="variable"/>
    <w:sig w:usb0="E0002AFF" w:usb1="C0007843" w:usb2="00000009" w:usb3="00000000" w:csb0="000001FF" w:csb1="00000000"/>
    <w:embedRegular r:id="rId8" w:fontKey="{5EE3AE21-03E9-E944-9E9C-63D7463A22FF}"/>
    <w:embedBold r:id="rId9" w:fontKey="{211878FC-F4D5-FD4F-A89F-34B72F326D2E}"/>
  </w:font>
  <w:font w:name="Segoe UI">
    <w:panose1 w:val="020B0604020202020204"/>
    <w:charset w:val="00"/>
    <w:family w:val="swiss"/>
    <w:pitch w:val="variable"/>
    <w:sig w:usb0="E4002EFF" w:usb1="C000E47F" w:usb2="00000009" w:usb3="00000000" w:csb0="000001FF" w:csb1="00000000"/>
    <w:embedRegular r:id="rId10" w:fontKey="{542F4186-E017-7045-8E1F-642C041862CF}"/>
  </w:font>
  <w:font w:name="Avenir Next Condensed Regular">
    <w:panose1 w:val="020B0506020202020204"/>
    <w:charset w:val="00"/>
    <w:family w:val="swiss"/>
    <w:pitch w:val="variable"/>
    <w:sig w:usb0="8000002F" w:usb1="5000204A" w:usb2="00000000" w:usb3="00000000" w:csb0="0000009B" w:csb1="00000000"/>
    <w:embedRegular r:id="rId11" w:fontKey="{4D2190F7-1A43-6548-A41C-68AC686CD9AE}"/>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2" w:fontKey="{36DBAD7F-871E-9F44-A909-A94C03379862}"/>
  </w:font>
  <w:font w:name="UnitPro">
    <w:altName w:val="Calibri"/>
    <w:panose1 w:val="020B0604020202020204"/>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E3BC1" w14:textId="77777777" w:rsidR="00886D9F" w:rsidRDefault="00886D9F" w:rsidP="00CF26E7">
      <w:pPr>
        <w:spacing w:line="240" w:lineRule="auto"/>
      </w:pPr>
      <w:r>
        <w:separator/>
      </w:r>
    </w:p>
  </w:footnote>
  <w:footnote w:type="continuationSeparator" w:id="0">
    <w:p w14:paraId="533D169B" w14:textId="77777777" w:rsidR="00886D9F" w:rsidRDefault="00886D9F"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154CC253" w:rsidR="00CF26E7" w:rsidRPr="00C0537D" w:rsidRDefault="00C0537D" w:rsidP="00CF26E7">
    <w:pPr>
      <w:pStyle w:val="Header"/>
      <w:rPr>
        <w:rFonts w:ascii="Arial" w:hAnsi="Arial" w:cs="Arial"/>
      </w:rPr>
    </w:pPr>
    <w:r>
      <w:rPr>
        <w:noProof/>
        <w:lang w:eastAsia="de-DE"/>
      </w:rPr>
      <w:drawing>
        <wp:anchor distT="0" distB="0" distL="114300" distR="114300" simplePos="0" relativeHeight="251665920" behindDoc="0" locked="1" layoutInCell="1" allowOverlap="1" wp14:anchorId="2B87D6EB" wp14:editId="0D2246B0">
          <wp:simplePos x="0" y="0"/>
          <wp:positionH relativeFrom="page">
            <wp:posOffset>900430</wp:posOffset>
          </wp:positionH>
          <wp:positionV relativeFrom="page">
            <wp:posOffset>398780</wp:posOffset>
          </wp:positionV>
          <wp:extent cx="3153410" cy="694690"/>
          <wp:effectExtent l="0" t="0" r="0" b="0"/>
          <wp:wrapNone/>
          <wp:docPr id="2"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
      </w:rPr>
      <w:fldChar w:fldCharType="begin"/>
    </w:r>
    <w:r>
      <w:rPr>
        <w:rFonts w:ascii="Arial" w:hAnsi="Arial"/>
        <w:lang w:val="de"/>
      </w:rPr>
      <w:instrText xml:space="preserve"> PAGE  \* Arabic  \* MERGEFORMAT </w:instrText>
    </w:r>
    <w:r>
      <w:rPr>
        <w:lang w:val="de"/>
      </w:rPr>
      <w:fldChar w:fldCharType="separate"/>
    </w:r>
    <w:r w:rsidR="00616F6E">
      <w:rPr>
        <w:rFonts w:ascii="Arial" w:hAnsi="Arial"/>
        <w:noProof/>
        <w:lang w:val="de"/>
      </w:rPr>
      <w:t>4</w:t>
    </w:r>
    <w:r>
      <w:rPr>
        <w:lang w:val="de"/>
      </w:rPr>
      <w:fldChar w:fldCharType="end"/>
    </w:r>
    <w:r>
      <w:rPr>
        <w:rFonts w:ascii="Arial" w:hAnsi="Arial"/>
        <w:lang w:val="de"/>
      </w:rPr>
      <w:t>/</w:t>
    </w:r>
    <w:r>
      <w:rPr>
        <w:lang w:val="de"/>
      </w:rPr>
      <w:fldChar w:fldCharType="begin"/>
    </w:r>
    <w:r>
      <w:rPr>
        <w:rFonts w:ascii="Arial" w:hAnsi="Arial"/>
        <w:lang w:val="de"/>
      </w:rPr>
      <w:instrText xml:space="preserve"> NUMPAGES  \* Arabic  \* MERGEFORMAT </w:instrText>
    </w:r>
    <w:r>
      <w:rPr>
        <w:lang w:val="de"/>
      </w:rPr>
      <w:fldChar w:fldCharType="separate"/>
    </w:r>
    <w:r w:rsidR="00616F6E">
      <w:rPr>
        <w:rFonts w:ascii="Arial" w:hAnsi="Arial"/>
        <w:noProof/>
        <w:lang w:val="de"/>
      </w:rPr>
      <w:t>4</w:t>
    </w:r>
    <w:r>
      <w:rPr>
        <w:noProof/>
        <w:lang w:val="d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52B6D130" w:rsidR="00CF26E7" w:rsidRPr="00C0537D" w:rsidRDefault="007C00CC" w:rsidP="00CF26E7">
    <w:pPr>
      <w:pStyle w:val="Header"/>
      <w:rPr>
        <w:rFonts w:ascii="Arial" w:hAnsi="Arial" w:cs="Arial"/>
        <w:color w:val="414141"/>
      </w:rPr>
    </w:pPr>
    <w:r>
      <w:rPr>
        <w:rFonts w:ascii="Arial" w:hAnsi="Arial"/>
        <w:color w:val="414141"/>
        <w:lang w:val="de"/>
      </w:rPr>
      <w:t>PRESSEMITTEILUNG</w:t>
    </w:r>
    <w:r>
      <w:rPr>
        <w:noProof/>
        <w:lang w:eastAsia="de-DE"/>
      </w:rPr>
      <w:drawing>
        <wp:anchor distT="0" distB="0" distL="114300" distR="114300" simplePos="0" relativeHeight="251663872" behindDoc="0" locked="1" layoutInCell="1" allowOverlap="1" wp14:anchorId="42EAE228" wp14:editId="480DE45E">
          <wp:simplePos x="0" y="0"/>
          <wp:positionH relativeFrom="page">
            <wp:posOffset>900430</wp:posOffset>
          </wp:positionH>
          <wp:positionV relativeFrom="page">
            <wp:posOffset>398780</wp:posOffset>
          </wp:positionV>
          <wp:extent cx="3153410" cy="694690"/>
          <wp:effectExtent l="0" t="0" r="0" b="0"/>
          <wp:wrapNone/>
          <wp:docPr id="1"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94B0C" w14:textId="719D4945" w:rsidR="00CF26E7" w:rsidRPr="00C0537D" w:rsidRDefault="00CF26E7" w:rsidP="00CF26E7">
    <w:pPr>
      <w:pStyle w:val="Header"/>
      <w:rPr>
        <w:rFonts w:ascii="UnitPro" w:hAnsi="UnitPro" w:cs="UnitPro"/>
        <w:color w:val="414141"/>
      </w:rPr>
    </w:pPr>
    <w:r>
      <w:rPr>
        <w:rFonts w:ascii="Arial" w:hAnsi="Arial" w:cs="Arial"/>
        <w:color w:val="414141"/>
        <w:lang w:val="de"/>
      </w:rPr>
      <w:fldChar w:fldCharType="begin"/>
    </w:r>
    <w:r>
      <w:rPr>
        <w:rFonts w:ascii="Arial" w:hAnsi="Arial" w:cs="Arial"/>
        <w:color w:val="414141"/>
        <w:lang w:val="de"/>
      </w:rPr>
      <w:instrText xml:space="preserve"> PAGE  \* Arabic  \* MERGEFORMAT </w:instrText>
    </w:r>
    <w:r>
      <w:rPr>
        <w:rFonts w:ascii="Arial" w:hAnsi="Arial" w:cs="Arial"/>
        <w:color w:val="414141"/>
        <w:lang w:val="de"/>
      </w:rPr>
      <w:fldChar w:fldCharType="separate"/>
    </w:r>
    <w:r w:rsidR="00616F6E">
      <w:rPr>
        <w:rFonts w:ascii="Arial" w:hAnsi="Arial" w:cs="Arial"/>
        <w:noProof/>
        <w:color w:val="414141"/>
        <w:lang w:val="de"/>
      </w:rPr>
      <w:t>1</w:t>
    </w:r>
    <w:r>
      <w:rPr>
        <w:rFonts w:ascii="Arial" w:hAnsi="Arial" w:cs="Arial"/>
        <w:color w:val="414141"/>
        <w:lang w:val="de"/>
      </w:rPr>
      <w:fldChar w:fldCharType="end"/>
    </w:r>
    <w:r>
      <w:rPr>
        <w:rFonts w:ascii="Arial" w:hAnsi="Arial" w:cs="Arial"/>
        <w:color w:val="414141"/>
        <w:lang w:val="de"/>
      </w:rPr>
      <w:t>/</w:t>
    </w:r>
    <w:r>
      <w:rPr>
        <w:rFonts w:ascii="Arial" w:hAnsi="Arial" w:cs="Arial"/>
        <w:color w:val="414141"/>
        <w:lang w:val="de"/>
      </w:rPr>
      <w:fldChar w:fldCharType="begin"/>
    </w:r>
    <w:r>
      <w:rPr>
        <w:rFonts w:ascii="Arial" w:hAnsi="Arial" w:cs="Arial"/>
        <w:color w:val="414141"/>
        <w:lang w:val="de"/>
      </w:rPr>
      <w:instrText xml:space="preserve"> NUMPAGES  \* Arabic  \* MERGEFORMAT </w:instrText>
    </w:r>
    <w:r>
      <w:rPr>
        <w:rFonts w:ascii="Arial" w:hAnsi="Arial" w:cs="Arial"/>
        <w:color w:val="414141"/>
        <w:lang w:val="de"/>
      </w:rPr>
      <w:fldChar w:fldCharType="separate"/>
    </w:r>
    <w:r w:rsidR="00616F6E">
      <w:rPr>
        <w:rFonts w:ascii="Arial" w:hAnsi="Arial" w:cs="Arial"/>
        <w:noProof/>
        <w:color w:val="414141"/>
        <w:lang w:val="de"/>
      </w:rPr>
      <w:t>4</w:t>
    </w:r>
    <w:r>
      <w:rPr>
        <w:rFonts w:ascii="Arial" w:hAnsi="Arial" w:cs="Arial"/>
        <w:color w:val="414141"/>
        <w:lang w:val="d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AE6641"/>
    <w:multiLevelType w:val="hybridMultilevel"/>
    <w:tmpl w:val="22A44048"/>
    <w:lvl w:ilvl="0" w:tplc="40182C3E">
      <w:numFmt w:val="bullet"/>
      <w:lvlText w:val=""/>
      <w:lvlJc w:val="left"/>
      <w:pPr>
        <w:ind w:left="720" w:hanging="360"/>
      </w:pPr>
      <w:rPr>
        <w:rFonts w:ascii="Symbol" w:eastAsia="MS PGothic"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49C8"/>
    <w:rsid w:val="00005543"/>
    <w:rsid w:val="00005ABC"/>
    <w:rsid w:val="000064BA"/>
    <w:rsid w:val="00011122"/>
    <w:rsid w:val="000119DC"/>
    <w:rsid w:val="00012E3B"/>
    <w:rsid w:val="00014AF6"/>
    <w:rsid w:val="0002699E"/>
    <w:rsid w:val="00027F42"/>
    <w:rsid w:val="00031F2A"/>
    <w:rsid w:val="00033182"/>
    <w:rsid w:val="00036334"/>
    <w:rsid w:val="000401EB"/>
    <w:rsid w:val="000415C2"/>
    <w:rsid w:val="00042E78"/>
    <w:rsid w:val="00043993"/>
    <w:rsid w:val="00045E0A"/>
    <w:rsid w:val="0005189C"/>
    <w:rsid w:val="00051C8E"/>
    <w:rsid w:val="00053AC9"/>
    <w:rsid w:val="00055E12"/>
    <w:rsid w:val="000569D5"/>
    <w:rsid w:val="00056AD1"/>
    <w:rsid w:val="00060AB6"/>
    <w:rsid w:val="00066754"/>
    <w:rsid w:val="00070B7C"/>
    <w:rsid w:val="000719F1"/>
    <w:rsid w:val="000808FD"/>
    <w:rsid w:val="000834F5"/>
    <w:rsid w:val="00084AB6"/>
    <w:rsid w:val="000922DA"/>
    <w:rsid w:val="00093253"/>
    <w:rsid w:val="00093B50"/>
    <w:rsid w:val="000942AB"/>
    <w:rsid w:val="0009516E"/>
    <w:rsid w:val="000A327A"/>
    <w:rsid w:val="000A3917"/>
    <w:rsid w:val="000A556B"/>
    <w:rsid w:val="000A5CAD"/>
    <w:rsid w:val="000A6BD0"/>
    <w:rsid w:val="000B1F68"/>
    <w:rsid w:val="000B2274"/>
    <w:rsid w:val="000B235F"/>
    <w:rsid w:val="000B261C"/>
    <w:rsid w:val="000B4687"/>
    <w:rsid w:val="000B47D3"/>
    <w:rsid w:val="000C4388"/>
    <w:rsid w:val="000C5D49"/>
    <w:rsid w:val="000C65D7"/>
    <w:rsid w:val="000D0839"/>
    <w:rsid w:val="000D15DC"/>
    <w:rsid w:val="000D1969"/>
    <w:rsid w:val="000D3264"/>
    <w:rsid w:val="000D4935"/>
    <w:rsid w:val="000D571C"/>
    <w:rsid w:val="000D66DA"/>
    <w:rsid w:val="000E3415"/>
    <w:rsid w:val="000E3661"/>
    <w:rsid w:val="000E4907"/>
    <w:rsid w:val="000E6D9B"/>
    <w:rsid w:val="000F070E"/>
    <w:rsid w:val="000F18C2"/>
    <w:rsid w:val="000F7E1C"/>
    <w:rsid w:val="00105918"/>
    <w:rsid w:val="001064AF"/>
    <w:rsid w:val="001064F7"/>
    <w:rsid w:val="001107BC"/>
    <w:rsid w:val="00113242"/>
    <w:rsid w:val="00114305"/>
    <w:rsid w:val="00120B8C"/>
    <w:rsid w:val="001264B6"/>
    <w:rsid w:val="0012739A"/>
    <w:rsid w:val="00127BC8"/>
    <w:rsid w:val="0013023D"/>
    <w:rsid w:val="00130F86"/>
    <w:rsid w:val="001315A5"/>
    <w:rsid w:val="0014028C"/>
    <w:rsid w:val="001456FD"/>
    <w:rsid w:val="00155F54"/>
    <w:rsid w:val="001572FA"/>
    <w:rsid w:val="00162C3E"/>
    <w:rsid w:val="00166A53"/>
    <w:rsid w:val="001679DB"/>
    <w:rsid w:val="001717B9"/>
    <w:rsid w:val="0017290C"/>
    <w:rsid w:val="00174D2F"/>
    <w:rsid w:val="00184E77"/>
    <w:rsid w:val="001850DD"/>
    <w:rsid w:val="001869E9"/>
    <w:rsid w:val="00195A3C"/>
    <w:rsid w:val="001A360B"/>
    <w:rsid w:val="001A3791"/>
    <w:rsid w:val="001A5EC8"/>
    <w:rsid w:val="001B0038"/>
    <w:rsid w:val="001B05F1"/>
    <w:rsid w:val="001B4B0B"/>
    <w:rsid w:val="001B5E04"/>
    <w:rsid w:val="001C0401"/>
    <w:rsid w:val="001C6A65"/>
    <w:rsid w:val="001D0CC3"/>
    <w:rsid w:val="001E60F0"/>
    <w:rsid w:val="001E6BD7"/>
    <w:rsid w:val="001E7514"/>
    <w:rsid w:val="001E76E6"/>
    <w:rsid w:val="001F0467"/>
    <w:rsid w:val="001F275C"/>
    <w:rsid w:val="001F3B02"/>
    <w:rsid w:val="001F44BF"/>
    <w:rsid w:val="001F6D62"/>
    <w:rsid w:val="0020279E"/>
    <w:rsid w:val="00202EDC"/>
    <w:rsid w:val="002035CB"/>
    <w:rsid w:val="00204213"/>
    <w:rsid w:val="002053BA"/>
    <w:rsid w:val="00210EFD"/>
    <w:rsid w:val="00213C61"/>
    <w:rsid w:val="0021725D"/>
    <w:rsid w:val="002176EF"/>
    <w:rsid w:val="00223292"/>
    <w:rsid w:val="0022377B"/>
    <w:rsid w:val="00224604"/>
    <w:rsid w:val="00225D1E"/>
    <w:rsid w:val="00227AB1"/>
    <w:rsid w:val="002354A9"/>
    <w:rsid w:val="0023653A"/>
    <w:rsid w:val="00237B18"/>
    <w:rsid w:val="002403F8"/>
    <w:rsid w:val="002405AC"/>
    <w:rsid w:val="00241E9E"/>
    <w:rsid w:val="00243C61"/>
    <w:rsid w:val="00245058"/>
    <w:rsid w:val="002527BC"/>
    <w:rsid w:val="002611B4"/>
    <w:rsid w:val="00262CA7"/>
    <w:rsid w:val="0026434D"/>
    <w:rsid w:val="00266FEB"/>
    <w:rsid w:val="0027260A"/>
    <w:rsid w:val="002744A8"/>
    <w:rsid w:val="00280534"/>
    <w:rsid w:val="00284F0C"/>
    <w:rsid w:val="00285438"/>
    <w:rsid w:val="00290707"/>
    <w:rsid w:val="002919D0"/>
    <w:rsid w:val="002934A1"/>
    <w:rsid w:val="002938E4"/>
    <w:rsid w:val="00293F7D"/>
    <w:rsid w:val="00297733"/>
    <w:rsid w:val="002A1A6E"/>
    <w:rsid w:val="002A5BEA"/>
    <w:rsid w:val="002C4948"/>
    <w:rsid w:val="002C5674"/>
    <w:rsid w:val="002C629A"/>
    <w:rsid w:val="002C69B6"/>
    <w:rsid w:val="002C6BE7"/>
    <w:rsid w:val="002C7D2A"/>
    <w:rsid w:val="002D26EF"/>
    <w:rsid w:val="002D2D00"/>
    <w:rsid w:val="002E1B40"/>
    <w:rsid w:val="002E2B0A"/>
    <w:rsid w:val="002F65AD"/>
    <w:rsid w:val="002F6ECF"/>
    <w:rsid w:val="002F7F4D"/>
    <w:rsid w:val="00301CB7"/>
    <w:rsid w:val="00304C08"/>
    <w:rsid w:val="00311826"/>
    <w:rsid w:val="00311D5F"/>
    <w:rsid w:val="00312A53"/>
    <w:rsid w:val="003154D6"/>
    <w:rsid w:val="00315E38"/>
    <w:rsid w:val="003306CD"/>
    <w:rsid w:val="00334743"/>
    <w:rsid w:val="00343A56"/>
    <w:rsid w:val="00344579"/>
    <w:rsid w:val="00347039"/>
    <w:rsid w:val="00350C01"/>
    <w:rsid w:val="00351AEC"/>
    <w:rsid w:val="00362088"/>
    <w:rsid w:val="00362CAF"/>
    <w:rsid w:val="00362F0A"/>
    <w:rsid w:val="003644D9"/>
    <w:rsid w:val="0037587A"/>
    <w:rsid w:val="00375D35"/>
    <w:rsid w:val="00376FB3"/>
    <w:rsid w:val="003822CA"/>
    <w:rsid w:val="00382963"/>
    <w:rsid w:val="00385025"/>
    <w:rsid w:val="00386573"/>
    <w:rsid w:val="00393488"/>
    <w:rsid w:val="00393969"/>
    <w:rsid w:val="00395731"/>
    <w:rsid w:val="00395FB8"/>
    <w:rsid w:val="00397338"/>
    <w:rsid w:val="00397624"/>
    <w:rsid w:val="003A3466"/>
    <w:rsid w:val="003A4D7A"/>
    <w:rsid w:val="003B118A"/>
    <w:rsid w:val="003B39A1"/>
    <w:rsid w:val="003B3CD4"/>
    <w:rsid w:val="003C141C"/>
    <w:rsid w:val="003C165F"/>
    <w:rsid w:val="003D17AB"/>
    <w:rsid w:val="003D2938"/>
    <w:rsid w:val="003D2C6A"/>
    <w:rsid w:val="003D792B"/>
    <w:rsid w:val="003E4B94"/>
    <w:rsid w:val="003F055F"/>
    <w:rsid w:val="003F1903"/>
    <w:rsid w:val="00400525"/>
    <w:rsid w:val="00401154"/>
    <w:rsid w:val="004026A7"/>
    <w:rsid w:val="00403076"/>
    <w:rsid w:val="00405C56"/>
    <w:rsid w:val="00410A68"/>
    <w:rsid w:val="0041111F"/>
    <w:rsid w:val="004111E7"/>
    <w:rsid w:val="00416F32"/>
    <w:rsid w:val="0041751F"/>
    <w:rsid w:val="004256EF"/>
    <w:rsid w:val="00431276"/>
    <w:rsid w:val="0043352D"/>
    <w:rsid w:val="0044297D"/>
    <w:rsid w:val="0044354D"/>
    <w:rsid w:val="00443762"/>
    <w:rsid w:val="00444C2C"/>
    <w:rsid w:val="00445824"/>
    <w:rsid w:val="00446BEB"/>
    <w:rsid w:val="00451C28"/>
    <w:rsid w:val="00454EB2"/>
    <w:rsid w:val="00456637"/>
    <w:rsid w:val="00461438"/>
    <w:rsid w:val="00461771"/>
    <w:rsid w:val="004620AA"/>
    <w:rsid w:val="00462EDE"/>
    <w:rsid w:val="0046468F"/>
    <w:rsid w:val="004649EB"/>
    <w:rsid w:val="0047023E"/>
    <w:rsid w:val="00471E88"/>
    <w:rsid w:val="00471F51"/>
    <w:rsid w:val="004731D3"/>
    <w:rsid w:val="0047379D"/>
    <w:rsid w:val="00473F70"/>
    <w:rsid w:val="00474914"/>
    <w:rsid w:val="00483FA3"/>
    <w:rsid w:val="00485E2F"/>
    <w:rsid w:val="004868B9"/>
    <w:rsid w:val="00491BAC"/>
    <w:rsid w:val="0049211B"/>
    <w:rsid w:val="004A1093"/>
    <w:rsid w:val="004A18BB"/>
    <w:rsid w:val="004A18E8"/>
    <w:rsid w:val="004A3713"/>
    <w:rsid w:val="004A402E"/>
    <w:rsid w:val="004A4FBC"/>
    <w:rsid w:val="004B0130"/>
    <w:rsid w:val="004B22D2"/>
    <w:rsid w:val="004B4D28"/>
    <w:rsid w:val="004B778A"/>
    <w:rsid w:val="004B7CDD"/>
    <w:rsid w:val="004C27C4"/>
    <w:rsid w:val="004C32C6"/>
    <w:rsid w:val="004C5082"/>
    <w:rsid w:val="004D54B3"/>
    <w:rsid w:val="004E3C5C"/>
    <w:rsid w:val="004F3796"/>
    <w:rsid w:val="00500A75"/>
    <w:rsid w:val="005034E7"/>
    <w:rsid w:val="00503B27"/>
    <w:rsid w:val="00507C89"/>
    <w:rsid w:val="0051088D"/>
    <w:rsid w:val="005169C6"/>
    <w:rsid w:val="0052047D"/>
    <w:rsid w:val="00520C12"/>
    <w:rsid w:val="005210C6"/>
    <w:rsid w:val="005250F0"/>
    <w:rsid w:val="00525FF4"/>
    <w:rsid w:val="00526597"/>
    <w:rsid w:val="00530733"/>
    <w:rsid w:val="00530E48"/>
    <w:rsid w:val="00532511"/>
    <w:rsid w:val="00532FF8"/>
    <w:rsid w:val="0054310B"/>
    <w:rsid w:val="0055283C"/>
    <w:rsid w:val="00560580"/>
    <w:rsid w:val="00566061"/>
    <w:rsid w:val="00566C47"/>
    <w:rsid w:val="0057060E"/>
    <w:rsid w:val="005746C2"/>
    <w:rsid w:val="00575B13"/>
    <w:rsid w:val="00582A3B"/>
    <w:rsid w:val="00583FA1"/>
    <w:rsid w:val="00593B57"/>
    <w:rsid w:val="00596E35"/>
    <w:rsid w:val="005A4A18"/>
    <w:rsid w:val="005A55AB"/>
    <w:rsid w:val="005A6C11"/>
    <w:rsid w:val="005B0D2E"/>
    <w:rsid w:val="005B1BFF"/>
    <w:rsid w:val="005B4459"/>
    <w:rsid w:val="005B45B5"/>
    <w:rsid w:val="005B5E12"/>
    <w:rsid w:val="005C35A8"/>
    <w:rsid w:val="005C663C"/>
    <w:rsid w:val="005D4B75"/>
    <w:rsid w:val="005D6DAE"/>
    <w:rsid w:val="005E1DEB"/>
    <w:rsid w:val="005E3E05"/>
    <w:rsid w:val="005E7014"/>
    <w:rsid w:val="005E77A0"/>
    <w:rsid w:val="005F2F1F"/>
    <w:rsid w:val="005F7205"/>
    <w:rsid w:val="006008A2"/>
    <w:rsid w:val="00600FFA"/>
    <w:rsid w:val="00610739"/>
    <w:rsid w:val="00613BFA"/>
    <w:rsid w:val="00616F6E"/>
    <w:rsid w:val="00620968"/>
    <w:rsid w:val="00625B9B"/>
    <w:rsid w:val="006270CF"/>
    <w:rsid w:val="00627C37"/>
    <w:rsid w:val="00633C4E"/>
    <w:rsid w:val="006419E7"/>
    <w:rsid w:val="006428F7"/>
    <w:rsid w:val="00643E0D"/>
    <w:rsid w:val="00653914"/>
    <w:rsid w:val="0065414A"/>
    <w:rsid w:val="006578A9"/>
    <w:rsid w:val="00661197"/>
    <w:rsid w:val="0066309D"/>
    <w:rsid w:val="006655D2"/>
    <w:rsid w:val="006656A5"/>
    <w:rsid w:val="00667BA6"/>
    <w:rsid w:val="006823CC"/>
    <w:rsid w:val="006830C6"/>
    <w:rsid w:val="00686E72"/>
    <w:rsid w:val="00687631"/>
    <w:rsid w:val="00691CE1"/>
    <w:rsid w:val="006A0DD5"/>
    <w:rsid w:val="006A34D9"/>
    <w:rsid w:val="006A4CBF"/>
    <w:rsid w:val="006A6042"/>
    <w:rsid w:val="006B1814"/>
    <w:rsid w:val="006B3BC5"/>
    <w:rsid w:val="006C26D7"/>
    <w:rsid w:val="006C343F"/>
    <w:rsid w:val="006C3C33"/>
    <w:rsid w:val="006C4144"/>
    <w:rsid w:val="006C5FCC"/>
    <w:rsid w:val="006D3B97"/>
    <w:rsid w:val="006D45CF"/>
    <w:rsid w:val="006D7D0A"/>
    <w:rsid w:val="006E0F7C"/>
    <w:rsid w:val="006F2992"/>
    <w:rsid w:val="006F619E"/>
    <w:rsid w:val="006F69CD"/>
    <w:rsid w:val="007005CC"/>
    <w:rsid w:val="00705D3A"/>
    <w:rsid w:val="00706246"/>
    <w:rsid w:val="007069FD"/>
    <w:rsid w:val="007074A3"/>
    <w:rsid w:val="00710EB4"/>
    <w:rsid w:val="00714A7F"/>
    <w:rsid w:val="00720C92"/>
    <w:rsid w:val="00730659"/>
    <w:rsid w:val="007330F5"/>
    <w:rsid w:val="007356C0"/>
    <w:rsid w:val="00737521"/>
    <w:rsid w:val="00740E2A"/>
    <w:rsid w:val="0074214D"/>
    <w:rsid w:val="00743192"/>
    <w:rsid w:val="00745BA5"/>
    <w:rsid w:val="007468B9"/>
    <w:rsid w:val="00747CC3"/>
    <w:rsid w:val="007506CE"/>
    <w:rsid w:val="0075278A"/>
    <w:rsid w:val="00753291"/>
    <w:rsid w:val="0076048B"/>
    <w:rsid w:val="007676A2"/>
    <w:rsid w:val="00774847"/>
    <w:rsid w:val="00776D9F"/>
    <w:rsid w:val="0078147C"/>
    <w:rsid w:val="007854B4"/>
    <w:rsid w:val="00785EC4"/>
    <w:rsid w:val="007904C2"/>
    <w:rsid w:val="0079791B"/>
    <w:rsid w:val="007A46B1"/>
    <w:rsid w:val="007A4836"/>
    <w:rsid w:val="007A5E9A"/>
    <w:rsid w:val="007A6246"/>
    <w:rsid w:val="007B085A"/>
    <w:rsid w:val="007B3825"/>
    <w:rsid w:val="007B383C"/>
    <w:rsid w:val="007B792D"/>
    <w:rsid w:val="007C00CC"/>
    <w:rsid w:val="007C1FBF"/>
    <w:rsid w:val="007C3958"/>
    <w:rsid w:val="007C6CA4"/>
    <w:rsid w:val="007C6E88"/>
    <w:rsid w:val="007D14FF"/>
    <w:rsid w:val="007E012D"/>
    <w:rsid w:val="007E26C1"/>
    <w:rsid w:val="007E2D76"/>
    <w:rsid w:val="007E684A"/>
    <w:rsid w:val="007F03AE"/>
    <w:rsid w:val="007F1132"/>
    <w:rsid w:val="007F4E24"/>
    <w:rsid w:val="007F79F3"/>
    <w:rsid w:val="0080107C"/>
    <w:rsid w:val="00802DF3"/>
    <w:rsid w:val="008035B6"/>
    <w:rsid w:val="008043DB"/>
    <w:rsid w:val="00811D3F"/>
    <w:rsid w:val="00812F01"/>
    <w:rsid w:val="008139D5"/>
    <w:rsid w:val="008144E9"/>
    <w:rsid w:val="00823229"/>
    <w:rsid w:val="00825292"/>
    <w:rsid w:val="0082696D"/>
    <w:rsid w:val="00826B4B"/>
    <w:rsid w:val="008302FC"/>
    <w:rsid w:val="00833C76"/>
    <w:rsid w:val="00833F94"/>
    <w:rsid w:val="0083401C"/>
    <w:rsid w:val="00834953"/>
    <w:rsid w:val="00835141"/>
    <w:rsid w:val="008379E9"/>
    <w:rsid w:val="00843983"/>
    <w:rsid w:val="00846C16"/>
    <w:rsid w:val="00846F74"/>
    <w:rsid w:val="008472B2"/>
    <w:rsid w:val="00847C1E"/>
    <w:rsid w:val="00852BC5"/>
    <w:rsid w:val="00855777"/>
    <w:rsid w:val="00862007"/>
    <w:rsid w:val="00862A09"/>
    <w:rsid w:val="0086488B"/>
    <w:rsid w:val="008666EB"/>
    <w:rsid w:val="008706C2"/>
    <w:rsid w:val="00870785"/>
    <w:rsid w:val="00871254"/>
    <w:rsid w:val="00871B40"/>
    <w:rsid w:val="00872B58"/>
    <w:rsid w:val="00872BB0"/>
    <w:rsid w:val="00873DF4"/>
    <w:rsid w:val="00874F77"/>
    <w:rsid w:val="00882174"/>
    <w:rsid w:val="008824FF"/>
    <w:rsid w:val="00883A87"/>
    <w:rsid w:val="00886D9F"/>
    <w:rsid w:val="00890517"/>
    <w:rsid w:val="00891275"/>
    <w:rsid w:val="00893161"/>
    <w:rsid w:val="00893898"/>
    <w:rsid w:val="0089518B"/>
    <w:rsid w:val="008A306F"/>
    <w:rsid w:val="008B0B8D"/>
    <w:rsid w:val="008B336B"/>
    <w:rsid w:val="008B4BF0"/>
    <w:rsid w:val="008B6213"/>
    <w:rsid w:val="008B776A"/>
    <w:rsid w:val="008C1399"/>
    <w:rsid w:val="008C1C03"/>
    <w:rsid w:val="008C3C29"/>
    <w:rsid w:val="008C4077"/>
    <w:rsid w:val="008C4E4D"/>
    <w:rsid w:val="008C55EA"/>
    <w:rsid w:val="008C6BA4"/>
    <w:rsid w:val="008C7F85"/>
    <w:rsid w:val="008D0397"/>
    <w:rsid w:val="008D12F5"/>
    <w:rsid w:val="008D1CE7"/>
    <w:rsid w:val="008D2FED"/>
    <w:rsid w:val="008D3E8A"/>
    <w:rsid w:val="008D3FD2"/>
    <w:rsid w:val="008D4DBA"/>
    <w:rsid w:val="008D566B"/>
    <w:rsid w:val="008E048D"/>
    <w:rsid w:val="008E0E73"/>
    <w:rsid w:val="008E3863"/>
    <w:rsid w:val="008E3971"/>
    <w:rsid w:val="008E6159"/>
    <w:rsid w:val="008E7194"/>
    <w:rsid w:val="008F137C"/>
    <w:rsid w:val="008F1B03"/>
    <w:rsid w:val="008F3CC0"/>
    <w:rsid w:val="008F5204"/>
    <w:rsid w:val="008F67CE"/>
    <w:rsid w:val="008F796A"/>
    <w:rsid w:val="00902035"/>
    <w:rsid w:val="009075CF"/>
    <w:rsid w:val="00910242"/>
    <w:rsid w:val="00910266"/>
    <w:rsid w:val="00911532"/>
    <w:rsid w:val="0091216D"/>
    <w:rsid w:val="0091364D"/>
    <w:rsid w:val="00913E70"/>
    <w:rsid w:val="0091722D"/>
    <w:rsid w:val="0091796F"/>
    <w:rsid w:val="0092336F"/>
    <w:rsid w:val="00927135"/>
    <w:rsid w:val="00927812"/>
    <w:rsid w:val="00930055"/>
    <w:rsid w:val="00932A3C"/>
    <w:rsid w:val="00933726"/>
    <w:rsid w:val="00933C79"/>
    <w:rsid w:val="00935E09"/>
    <w:rsid w:val="0093705F"/>
    <w:rsid w:val="0093712D"/>
    <w:rsid w:val="0094452B"/>
    <w:rsid w:val="00945A95"/>
    <w:rsid w:val="0094603A"/>
    <w:rsid w:val="00946244"/>
    <w:rsid w:val="0094700A"/>
    <w:rsid w:val="0094766E"/>
    <w:rsid w:val="0095228D"/>
    <w:rsid w:val="009557A4"/>
    <w:rsid w:val="00957D7D"/>
    <w:rsid w:val="009635C9"/>
    <w:rsid w:val="00963654"/>
    <w:rsid w:val="00963F7C"/>
    <w:rsid w:val="00980325"/>
    <w:rsid w:val="009907C7"/>
    <w:rsid w:val="0099208C"/>
    <w:rsid w:val="0099477D"/>
    <w:rsid w:val="00994C70"/>
    <w:rsid w:val="009A0529"/>
    <w:rsid w:val="009A3460"/>
    <w:rsid w:val="009A798D"/>
    <w:rsid w:val="009B6181"/>
    <w:rsid w:val="009C1D53"/>
    <w:rsid w:val="009C257C"/>
    <w:rsid w:val="009C7EB6"/>
    <w:rsid w:val="009D0125"/>
    <w:rsid w:val="009D0EAD"/>
    <w:rsid w:val="009D0ED0"/>
    <w:rsid w:val="009D299B"/>
    <w:rsid w:val="009E09C5"/>
    <w:rsid w:val="009E221C"/>
    <w:rsid w:val="009E2DF3"/>
    <w:rsid w:val="009E71F2"/>
    <w:rsid w:val="009F37BB"/>
    <w:rsid w:val="009F7AFC"/>
    <w:rsid w:val="00A02855"/>
    <w:rsid w:val="00A05282"/>
    <w:rsid w:val="00A06DB9"/>
    <w:rsid w:val="00A077B7"/>
    <w:rsid w:val="00A10121"/>
    <w:rsid w:val="00A10633"/>
    <w:rsid w:val="00A16B41"/>
    <w:rsid w:val="00A20B43"/>
    <w:rsid w:val="00A22F27"/>
    <w:rsid w:val="00A23FD8"/>
    <w:rsid w:val="00A24E64"/>
    <w:rsid w:val="00A31F99"/>
    <w:rsid w:val="00A42F9D"/>
    <w:rsid w:val="00A44DDD"/>
    <w:rsid w:val="00A45AF0"/>
    <w:rsid w:val="00A53E4A"/>
    <w:rsid w:val="00A55EA8"/>
    <w:rsid w:val="00A61AB7"/>
    <w:rsid w:val="00A62234"/>
    <w:rsid w:val="00A6247D"/>
    <w:rsid w:val="00A63559"/>
    <w:rsid w:val="00A700BA"/>
    <w:rsid w:val="00A70D7D"/>
    <w:rsid w:val="00A70E98"/>
    <w:rsid w:val="00A76A65"/>
    <w:rsid w:val="00A801AE"/>
    <w:rsid w:val="00A81437"/>
    <w:rsid w:val="00A86093"/>
    <w:rsid w:val="00A908A4"/>
    <w:rsid w:val="00A91C60"/>
    <w:rsid w:val="00A94C34"/>
    <w:rsid w:val="00A9668E"/>
    <w:rsid w:val="00AA0134"/>
    <w:rsid w:val="00AA1DAC"/>
    <w:rsid w:val="00AA2D83"/>
    <w:rsid w:val="00AA2FBC"/>
    <w:rsid w:val="00AA37A8"/>
    <w:rsid w:val="00AA770F"/>
    <w:rsid w:val="00AB013E"/>
    <w:rsid w:val="00AB24DB"/>
    <w:rsid w:val="00AB6634"/>
    <w:rsid w:val="00AC5318"/>
    <w:rsid w:val="00AC6802"/>
    <w:rsid w:val="00AD25F2"/>
    <w:rsid w:val="00AD44C6"/>
    <w:rsid w:val="00AD547E"/>
    <w:rsid w:val="00AE51D7"/>
    <w:rsid w:val="00AE5652"/>
    <w:rsid w:val="00AE7614"/>
    <w:rsid w:val="00AF0A84"/>
    <w:rsid w:val="00AF54E4"/>
    <w:rsid w:val="00AF7EA3"/>
    <w:rsid w:val="00B02778"/>
    <w:rsid w:val="00B02BB7"/>
    <w:rsid w:val="00B03423"/>
    <w:rsid w:val="00B06758"/>
    <w:rsid w:val="00B10B1E"/>
    <w:rsid w:val="00B11E90"/>
    <w:rsid w:val="00B12BF8"/>
    <w:rsid w:val="00B143E1"/>
    <w:rsid w:val="00B15C99"/>
    <w:rsid w:val="00B1751D"/>
    <w:rsid w:val="00B17941"/>
    <w:rsid w:val="00B17FD9"/>
    <w:rsid w:val="00B2011D"/>
    <w:rsid w:val="00B21680"/>
    <w:rsid w:val="00B231F1"/>
    <w:rsid w:val="00B31624"/>
    <w:rsid w:val="00B316E0"/>
    <w:rsid w:val="00B33D59"/>
    <w:rsid w:val="00B4750C"/>
    <w:rsid w:val="00B539E3"/>
    <w:rsid w:val="00B57E09"/>
    <w:rsid w:val="00B61B25"/>
    <w:rsid w:val="00B72B8C"/>
    <w:rsid w:val="00B72C22"/>
    <w:rsid w:val="00B77ED7"/>
    <w:rsid w:val="00B8122B"/>
    <w:rsid w:val="00B83514"/>
    <w:rsid w:val="00B84B7D"/>
    <w:rsid w:val="00B92923"/>
    <w:rsid w:val="00B944C7"/>
    <w:rsid w:val="00B95031"/>
    <w:rsid w:val="00B97EA0"/>
    <w:rsid w:val="00BA1D72"/>
    <w:rsid w:val="00BA5833"/>
    <w:rsid w:val="00BA5BE2"/>
    <w:rsid w:val="00BA697D"/>
    <w:rsid w:val="00BA698C"/>
    <w:rsid w:val="00BA6E2E"/>
    <w:rsid w:val="00BB1C1A"/>
    <w:rsid w:val="00BB2808"/>
    <w:rsid w:val="00BB30D0"/>
    <w:rsid w:val="00BB7EEE"/>
    <w:rsid w:val="00BC01FF"/>
    <w:rsid w:val="00BC021F"/>
    <w:rsid w:val="00BC13F5"/>
    <w:rsid w:val="00BC30EA"/>
    <w:rsid w:val="00BC3ED4"/>
    <w:rsid w:val="00BD51C0"/>
    <w:rsid w:val="00BE1B81"/>
    <w:rsid w:val="00BE3406"/>
    <w:rsid w:val="00BE42F3"/>
    <w:rsid w:val="00BE5EA1"/>
    <w:rsid w:val="00BE7925"/>
    <w:rsid w:val="00BF00EF"/>
    <w:rsid w:val="00BF07CE"/>
    <w:rsid w:val="00BF131D"/>
    <w:rsid w:val="00BF422C"/>
    <w:rsid w:val="00BF537B"/>
    <w:rsid w:val="00BF579A"/>
    <w:rsid w:val="00BF6469"/>
    <w:rsid w:val="00BF6D7D"/>
    <w:rsid w:val="00BF72CE"/>
    <w:rsid w:val="00C01A81"/>
    <w:rsid w:val="00C02AD1"/>
    <w:rsid w:val="00C02E3C"/>
    <w:rsid w:val="00C03220"/>
    <w:rsid w:val="00C0537D"/>
    <w:rsid w:val="00C06949"/>
    <w:rsid w:val="00C103C1"/>
    <w:rsid w:val="00C11EEC"/>
    <w:rsid w:val="00C12583"/>
    <w:rsid w:val="00C1352F"/>
    <w:rsid w:val="00C14746"/>
    <w:rsid w:val="00C14E95"/>
    <w:rsid w:val="00C16D4F"/>
    <w:rsid w:val="00C21489"/>
    <w:rsid w:val="00C21CFC"/>
    <w:rsid w:val="00C2363B"/>
    <w:rsid w:val="00C2472E"/>
    <w:rsid w:val="00C3446D"/>
    <w:rsid w:val="00C4418E"/>
    <w:rsid w:val="00C464FE"/>
    <w:rsid w:val="00C612F2"/>
    <w:rsid w:val="00C61789"/>
    <w:rsid w:val="00C63292"/>
    <w:rsid w:val="00C64E81"/>
    <w:rsid w:val="00C66FBA"/>
    <w:rsid w:val="00C73CCB"/>
    <w:rsid w:val="00C74764"/>
    <w:rsid w:val="00C75004"/>
    <w:rsid w:val="00C755BD"/>
    <w:rsid w:val="00C8191E"/>
    <w:rsid w:val="00C82199"/>
    <w:rsid w:val="00C82305"/>
    <w:rsid w:val="00C90C90"/>
    <w:rsid w:val="00C92F6C"/>
    <w:rsid w:val="00C94820"/>
    <w:rsid w:val="00C94FB1"/>
    <w:rsid w:val="00C964A3"/>
    <w:rsid w:val="00CA0854"/>
    <w:rsid w:val="00CA1EB9"/>
    <w:rsid w:val="00CA747F"/>
    <w:rsid w:val="00CB06D2"/>
    <w:rsid w:val="00CB5A11"/>
    <w:rsid w:val="00CC0E2B"/>
    <w:rsid w:val="00CC267C"/>
    <w:rsid w:val="00CC2ED0"/>
    <w:rsid w:val="00CC54F1"/>
    <w:rsid w:val="00CC7283"/>
    <w:rsid w:val="00CD2505"/>
    <w:rsid w:val="00CD729E"/>
    <w:rsid w:val="00CE58AE"/>
    <w:rsid w:val="00CF26E7"/>
    <w:rsid w:val="00CF2CE6"/>
    <w:rsid w:val="00CF338D"/>
    <w:rsid w:val="00CF3438"/>
    <w:rsid w:val="00CF56A1"/>
    <w:rsid w:val="00D10DA4"/>
    <w:rsid w:val="00D1289A"/>
    <w:rsid w:val="00D12AB9"/>
    <w:rsid w:val="00D130A7"/>
    <w:rsid w:val="00D145F9"/>
    <w:rsid w:val="00D179A5"/>
    <w:rsid w:val="00D24361"/>
    <w:rsid w:val="00D24678"/>
    <w:rsid w:val="00D27B9A"/>
    <w:rsid w:val="00D32171"/>
    <w:rsid w:val="00D33BCC"/>
    <w:rsid w:val="00D34FB2"/>
    <w:rsid w:val="00D41289"/>
    <w:rsid w:val="00D4446B"/>
    <w:rsid w:val="00D468FD"/>
    <w:rsid w:val="00D46D29"/>
    <w:rsid w:val="00D47F1F"/>
    <w:rsid w:val="00D54E6A"/>
    <w:rsid w:val="00D639CA"/>
    <w:rsid w:val="00D64556"/>
    <w:rsid w:val="00D700D6"/>
    <w:rsid w:val="00D71508"/>
    <w:rsid w:val="00D718A3"/>
    <w:rsid w:val="00D7330C"/>
    <w:rsid w:val="00D73AD5"/>
    <w:rsid w:val="00D7470D"/>
    <w:rsid w:val="00D75569"/>
    <w:rsid w:val="00D77845"/>
    <w:rsid w:val="00D839EA"/>
    <w:rsid w:val="00D84D0D"/>
    <w:rsid w:val="00D9317B"/>
    <w:rsid w:val="00D96461"/>
    <w:rsid w:val="00D97A36"/>
    <w:rsid w:val="00DA1385"/>
    <w:rsid w:val="00DA4136"/>
    <w:rsid w:val="00DA5C73"/>
    <w:rsid w:val="00DB224D"/>
    <w:rsid w:val="00DB2515"/>
    <w:rsid w:val="00DB5521"/>
    <w:rsid w:val="00DB6648"/>
    <w:rsid w:val="00DC0EB7"/>
    <w:rsid w:val="00DC178A"/>
    <w:rsid w:val="00DC5F36"/>
    <w:rsid w:val="00DC699D"/>
    <w:rsid w:val="00DD298D"/>
    <w:rsid w:val="00DE016B"/>
    <w:rsid w:val="00DE1922"/>
    <w:rsid w:val="00DF12FF"/>
    <w:rsid w:val="00DF5A39"/>
    <w:rsid w:val="00DF658E"/>
    <w:rsid w:val="00DF71F5"/>
    <w:rsid w:val="00DF7481"/>
    <w:rsid w:val="00E000F6"/>
    <w:rsid w:val="00E01ED8"/>
    <w:rsid w:val="00E0575F"/>
    <w:rsid w:val="00E1028A"/>
    <w:rsid w:val="00E12D9E"/>
    <w:rsid w:val="00E1337C"/>
    <w:rsid w:val="00E152C6"/>
    <w:rsid w:val="00E1566E"/>
    <w:rsid w:val="00E162FE"/>
    <w:rsid w:val="00E169C2"/>
    <w:rsid w:val="00E17156"/>
    <w:rsid w:val="00E21E73"/>
    <w:rsid w:val="00E243F0"/>
    <w:rsid w:val="00E31489"/>
    <w:rsid w:val="00E31B4F"/>
    <w:rsid w:val="00E320EB"/>
    <w:rsid w:val="00E321F1"/>
    <w:rsid w:val="00E348A3"/>
    <w:rsid w:val="00E44664"/>
    <w:rsid w:val="00E44C31"/>
    <w:rsid w:val="00E46D95"/>
    <w:rsid w:val="00E50278"/>
    <w:rsid w:val="00E523CB"/>
    <w:rsid w:val="00E560CE"/>
    <w:rsid w:val="00E57053"/>
    <w:rsid w:val="00E608E9"/>
    <w:rsid w:val="00E6747D"/>
    <w:rsid w:val="00E70B1B"/>
    <w:rsid w:val="00E779E5"/>
    <w:rsid w:val="00E854C0"/>
    <w:rsid w:val="00E87B29"/>
    <w:rsid w:val="00E93487"/>
    <w:rsid w:val="00E935AA"/>
    <w:rsid w:val="00E97762"/>
    <w:rsid w:val="00EA13CA"/>
    <w:rsid w:val="00EA2952"/>
    <w:rsid w:val="00EA3FEC"/>
    <w:rsid w:val="00EB2468"/>
    <w:rsid w:val="00EB5F2A"/>
    <w:rsid w:val="00EB7EB2"/>
    <w:rsid w:val="00ED0308"/>
    <w:rsid w:val="00ED0C57"/>
    <w:rsid w:val="00ED243B"/>
    <w:rsid w:val="00ED56B6"/>
    <w:rsid w:val="00EE3878"/>
    <w:rsid w:val="00EE3A2A"/>
    <w:rsid w:val="00EE3DCA"/>
    <w:rsid w:val="00EE71C7"/>
    <w:rsid w:val="00EF795A"/>
    <w:rsid w:val="00F028AA"/>
    <w:rsid w:val="00F075DF"/>
    <w:rsid w:val="00F10793"/>
    <w:rsid w:val="00F12479"/>
    <w:rsid w:val="00F12827"/>
    <w:rsid w:val="00F144E9"/>
    <w:rsid w:val="00F152F9"/>
    <w:rsid w:val="00F15A15"/>
    <w:rsid w:val="00F17B7F"/>
    <w:rsid w:val="00F20FE1"/>
    <w:rsid w:val="00F215D7"/>
    <w:rsid w:val="00F26C71"/>
    <w:rsid w:val="00F3053A"/>
    <w:rsid w:val="00F33966"/>
    <w:rsid w:val="00F34AF2"/>
    <w:rsid w:val="00F35055"/>
    <w:rsid w:val="00F426AF"/>
    <w:rsid w:val="00F45C88"/>
    <w:rsid w:val="00F45D82"/>
    <w:rsid w:val="00F52E52"/>
    <w:rsid w:val="00F541E3"/>
    <w:rsid w:val="00F54C2B"/>
    <w:rsid w:val="00F56D0E"/>
    <w:rsid w:val="00F61C69"/>
    <w:rsid w:val="00F63A4B"/>
    <w:rsid w:val="00F64957"/>
    <w:rsid w:val="00F6556E"/>
    <w:rsid w:val="00F67DB8"/>
    <w:rsid w:val="00F67FCD"/>
    <w:rsid w:val="00F71A9D"/>
    <w:rsid w:val="00F7209B"/>
    <w:rsid w:val="00F74393"/>
    <w:rsid w:val="00F745BA"/>
    <w:rsid w:val="00F7549B"/>
    <w:rsid w:val="00F832AE"/>
    <w:rsid w:val="00F87903"/>
    <w:rsid w:val="00F91FB7"/>
    <w:rsid w:val="00F922CA"/>
    <w:rsid w:val="00FA0FA1"/>
    <w:rsid w:val="00FA353C"/>
    <w:rsid w:val="00FA4739"/>
    <w:rsid w:val="00FB2B6D"/>
    <w:rsid w:val="00FB2CF8"/>
    <w:rsid w:val="00FB3795"/>
    <w:rsid w:val="00FB596C"/>
    <w:rsid w:val="00FB694B"/>
    <w:rsid w:val="00FC1CE7"/>
    <w:rsid w:val="00FC65B8"/>
    <w:rsid w:val="00FC663A"/>
    <w:rsid w:val="00FD13F3"/>
    <w:rsid w:val="00FD1DA8"/>
    <w:rsid w:val="00FD2AFE"/>
    <w:rsid w:val="00FD441F"/>
    <w:rsid w:val="00FE6C77"/>
    <w:rsid w:val="00FF001B"/>
    <w:rsid w:val="00FF5DB8"/>
    <w:rsid w:val="00FF7B39"/>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4FAD65D6-5928-4C51-930D-E84893B3E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semiHidden/>
    <w:unhideWhenUsed/>
    <w:rsid w:val="00F15A15"/>
    <w:rPr>
      <w:color w:val="000000"/>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uiPriority w:val="34"/>
    <w:qFormat/>
    <w:rsid w:val="00633C4E"/>
    <w:pPr>
      <w:ind w:left="720"/>
      <w:contextualSpacing/>
    </w:pPr>
  </w:style>
  <w:style w:type="character" w:customStyle="1" w:styleId="NichtaufgelsteErwhnung2">
    <w:name w:val="Nicht aufgelöste Erwähnung2"/>
    <w:uiPriority w:val="99"/>
    <w:semiHidden/>
    <w:unhideWhenUsed/>
    <w:rsid w:val="00F45D82"/>
    <w:rPr>
      <w:color w:val="605E5C"/>
      <w:shd w:val="clear" w:color="auto" w:fill="E1DFDD"/>
    </w:rPr>
  </w:style>
  <w:style w:type="paragraph" w:styleId="Revision">
    <w:name w:val="Revision"/>
    <w:hidden/>
    <w:semiHidden/>
    <w:rsid w:val="008B336B"/>
  </w:style>
  <w:style w:type="character" w:customStyle="1" w:styleId="selection932vu31">
    <w:name w:val="_selection_932vu_31"/>
    <w:basedOn w:val="DefaultParagraphFont"/>
    <w:rsid w:val="00D77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49526941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054626187">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454209258">
      <w:bodyDiv w:val="1"/>
      <w:marLeft w:val="0"/>
      <w:marRight w:val="0"/>
      <w:marTop w:val="0"/>
      <w:marBottom w:val="0"/>
      <w:divBdr>
        <w:top w:val="none" w:sz="0" w:space="0" w:color="auto"/>
        <w:left w:val="none" w:sz="0" w:space="0" w:color="auto"/>
        <w:bottom w:val="none" w:sz="0" w:space="0" w:color="auto"/>
        <w:right w:val="none" w:sz="0" w:space="0" w:color="auto"/>
      </w:divBdr>
    </w:div>
    <w:div w:id="1471244154">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666086997">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eumann.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5B3D8A3-08B1-4674-80C3-EA6F4F131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996</Words>
  <Characters>5680</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6663</CharactersWithSpaces>
  <SharedDoc>false</SharedDoc>
  <HLinks>
    <vt:vector size="12" baseType="variant">
      <vt:variant>
        <vt:i4>3670050</vt:i4>
      </vt:variant>
      <vt:variant>
        <vt:i4>3</vt:i4>
      </vt:variant>
      <vt:variant>
        <vt:i4>0</vt:i4>
      </vt:variant>
      <vt:variant>
        <vt:i4>5</vt:i4>
      </vt:variant>
      <vt:variant>
        <vt:lpwstr>https://www.neumann.com/XXX</vt:lpwstr>
      </vt:variant>
      <vt:variant>
        <vt:lpwstr/>
      </vt:variant>
      <vt:variant>
        <vt:i4>8126587</vt:i4>
      </vt:variant>
      <vt:variant>
        <vt:i4>0</vt:i4>
      </vt:variant>
      <vt:variant>
        <vt:i4>0</vt:i4>
      </vt:variant>
      <vt:variant>
        <vt:i4>5</vt:i4>
      </vt:variant>
      <vt:variant>
        <vt:lpwstr>https://de-de.neumann.com/kh-750-aes67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2022-03-23T10:56:00Z</cp:lastPrinted>
  <dcterms:created xsi:type="dcterms:W3CDTF">2022-03-23T16:40:00Z</dcterms:created>
  <dcterms:modified xsi:type="dcterms:W3CDTF">2022-03-23T16:40:00Z</dcterms:modified>
</cp:coreProperties>
</file>