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00" w:before="100" w:line="331.2" w:lineRule="auto"/>
        <w:contextualSpacing w:val="0"/>
        <w:jc w:val="center"/>
        <w:rPr>
          <w:b w:val="1"/>
          <w:color w:val="1d2129"/>
          <w:sz w:val="30"/>
          <w:szCs w:val="30"/>
        </w:rPr>
      </w:pPr>
      <w:r w:rsidDel="00000000" w:rsidR="00000000" w:rsidRPr="00000000">
        <w:rPr>
          <w:b w:val="1"/>
          <w:color w:val="1d2129"/>
          <w:sz w:val="30"/>
          <w:szCs w:val="30"/>
          <w:rtl w:val="0"/>
        </w:rPr>
        <w:t xml:space="preserve">Muévete a ganar más con Easy</w:t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Easy anunció una alianza con </w:t>
      </w:r>
      <w:r w:rsidDel="00000000" w:rsidR="00000000" w:rsidRPr="00000000">
        <w:rPr>
          <w:color w:val="1d2129"/>
          <w:rtl w:val="0"/>
        </w:rPr>
        <w:t xml:space="preserve">GNVExpress,</w:t>
      </w:r>
      <w:r w:rsidDel="00000000" w:rsidR="00000000" w:rsidRPr="00000000">
        <w:rPr>
          <w:color w:val="1d2129"/>
          <w:rtl w:val="0"/>
        </w:rPr>
        <w:t xml:space="preserve"> con la finalidad de brindar soluciones que tengan mejor impacto ambiental a los afiliados de Easy en Querétaro mediante la instalación de convertidores de gasolina convencional a Gas Natural Vehicular (GNV) en sus unidades. 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Con esta modificación, un auto rinde de la misma manera que con gasolina, además de que  puede ahorrar hasta un 50% en gastos para combustible, ya que el costo promedio de litro de GNV es de $7.99 pesos.</w:t>
      </w:r>
      <w:r w:rsidDel="00000000" w:rsidR="00000000" w:rsidRPr="00000000">
        <w:rPr>
          <w:color w:val="1d2129"/>
          <w:rtl w:val="0"/>
        </w:rPr>
        <w:t xml:space="preserve"> En Querétaro, poco más del 40% del parque vehicular de transporte público utiliza ya únicamente gas natural, mientras que en todo el país suman ya 10 mil autos y camiones utilizándolo. 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Los beneficios de utilizar gas natural son visibles a corto y mediano plazo, para autos de uso intensivo, como: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76" w:lineRule="auto"/>
        <w:ind w:left="720" w:hanging="360"/>
        <w:contextualSpacing w:val="1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Eficiencia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76" w:lineRule="auto"/>
        <w:ind w:left="720" w:hanging="360"/>
        <w:contextualSpacing w:val="1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Productividad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76" w:lineRule="auto"/>
        <w:ind w:left="720" w:hanging="360"/>
        <w:contextualSpacing w:val="1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Ahorro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76" w:lineRule="auto"/>
        <w:ind w:left="720" w:hanging="360"/>
        <w:contextualSpacing w:val="1"/>
        <w:rPr>
          <w:color w:val="1d2129"/>
          <w:u w:val="none"/>
        </w:rPr>
      </w:pPr>
      <w:r w:rsidDel="00000000" w:rsidR="00000000" w:rsidRPr="00000000">
        <w:rPr>
          <w:color w:val="1d2129"/>
          <w:rtl w:val="0"/>
        </w:rPr>
        <w:t xml:space="preserve">Reducción de CO2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Durante un evento llevado a cabo este miércoles 15 de noviembre, en la Calle Oleoducto #106, Panorámico en Santiago de Querétaro, tanto Easy como GNVExpress rifaron, entre los afiliados, una conversión a gas natural totalmente </w:t>
      </w:r>
      <w:r w:rsidDel="00000000" w:rsidR="00000000" w:rsidRPr="00000000">
        <w:rPr>
          <w:color w:val="1d2129"/>
          <w:rtl w:val="0"/>
        </w:rPr>
        <w:t xml:space="preserve">gratuita</w:t>
      </w:r>
      <w:r w:rsidDel="00000000" w:rsidR="00000000" w:rsidRPr="00000000">
        <w:rPr>
          <w:color w:val="1d2129"/>
          <w:rtl w:val="0"/>
        </w:rPr>
        <w:t xml:space="preserve">. 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“Para nuestros afiliados es completamente benéfico que conviertan sus autos a Gas Natural Vehicular, ya que de esta manera ahorran dinero y hacen más eficiente su trabajo. No solo Easy ayuda a conectar pasajeros, sino que también busca mejorar la calidad de vida de sus socios con este tipo de conversiones con la cual pueden ahorrar entre 5 y 6 mil pesos mensuales en gastos por combustible”, comentó Ramón Escobar, Country Manager de Easy en México. </w:t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76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Esta acción se suma a los esfuerzos que Easy lleva a cabo para ser la aplicación de movilidad más inclusiva en el país, la cual también ofrece las comisiones más bajas, sin exclusividad y además, es la única que acepta pagos en efectivo y con tarjeta. </w:t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Easy</w:t>
      </w:r>
    </w:p>
    <w:p w:rsidR="00000000" w:rsidDel="00000000" w:rsidP="00000000" w:rsidRDefault="00000000" w:rsidRPr="00000000">
      <w:pPr>
        <w:spacing w:after="600" w:lineRule="auto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Easy (</w:t>
      </w:r>
      <w:hyperlink r:id="rId5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http://www.easytaxi.com/mx/</w:t>
        </w:r>
      </w:hyperlink>
      <w:r w:rsidDel="00000000" w:rsidR="00000000" w:rsidRPr="00000000">
        <w:rPr>
          <w:highlight w:val="white"/>
          <w:rtl w:val="0"/>
        </w:rPr>
        <w:t xml:space="preserve">) fue fundada en Brasil en 2011. Es una de las apps móviles de taxi líderes en el mundo, ya que conecta a conductores y pasajeros </w:t>
      </w:r>
      <w:r w:rsidDel="00000000" w:rsidR="00000000" w:rsidRPr="00000000">
        <w:rPr>
          <w:rtl w:val="0"/>
        </w:rPr>
        <w:t xml:space="preserve">de una manera fluida, fácil y segura.</w:t>
      </w:r>
      <w:r w:rsidDel="00000000" w:rsidR="00000000" w:rsidRPr="00000000">
        <w:rPr>
          <w:highlight w:val="white"/>
          <w:rtl w:val="0"/>
        </w:rPr>
        <w:t xml:space="preserve"> Easy actualmente opera en </w:t>
      </w:r>
      <w:r w:rsidDel="00000000" w:rsidR="00000000" w:rsidRPr="00000000">
        <w:rPr>
          <w:highlight w:val="white"/>
          <w:rtl w:val="0"/>
        </w:rPr>
        <w:t xml:space="preserve">12 países </w:t>
      </w:r>
      <w:r w:rsidDel="00000000" w:rsidR="00000000" w:rsidRPr="00000000">
        <w:rPr>
          <w:highlight w:val="white"/>
          <w:rtl w:val="0"/>
        </w:rPr>
        <w:t xml:space="preserve">y 134 ciudades alrededor del mundo.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CONTACTO</w:t>
        <w:br w:type="textWrapping"/>
        <w:t xml:space="preserve">Another Company</w:t>
      </w:r>
      <w:r w:rsidDel="00000000" w:rsidR="00000000" w:rsidRPr="00000000">
        <w:rPr>
          <w:rtl w:val="0"/>
        </w:rPr>
        <w:br w:type="textWrapping"/>
        <w:t xml:space="preserve">Daniela Nuño</w:t>
      </w:r>
    </w:p>
    <w:p w:rsidR="00000000" w:rsidDel="00000000" w:rsidP="00000000" w:rsidRDefault="00000000" w:rsidRPr="00000000">
      <w:pPr>
        <w:contextualSpacing w:val="0"/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daniela.nuno@anothercompay.com.mx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Cel: 5545228197 </w:t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00" w:line="331.2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2309813" cy="63193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9813" cy="631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asytaxi.com/mx/" TargetMode="External"/><Relationship Id="rId6" Type="http://schemas.openxmlformats.org/officeDocument/2006/relationships/hyperlink" Target="mailto:daniela.nuno@anothercompay.com.mx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