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5E01" w14:textId="77777777" w:rsidR="00307318" w:rsidRPr="00307318" w:rsidRDefault="00307318" w:rsidP="00307318">
      <w:pPr>
        <w:rPr>
          <w:rFonts w:ascii="Helvetica" w:hAnsi="Helvetica"/>
          <w:b/>
          <w:color w:val="FF0000"/>
          <w:sz w:val="36"/>
          <w:szCs w:val="36"/>
          <w:lang w:val="nl-NL"/>
        </w:rPr>
      </w:pPr>
      <w:r w:rsidRPr="00307318">
        <w:rPr>
          <w:rFonts w:ascii="Helvetica" w:hAnsi="Helvetica"/>
          <w:b/>
          <w:color w:val="FF0000"/>
          <w:sz w:val="36"/>
          <w:szCs w:val="36"/>
          <w:lang w:val="nl-NL"/>
        </w:rPr>
        <w:t xml:space="preserve">TBWA en Telenet stellen Rex en Rio voor, de nieuwe manier van tv-kijken van vandaag en morgen. </w:t>
      </w:r>
    </w:p>
    <w:p w14:paraId="48F7F6D0" w14:textId="77777777" w:rsidR="00307318" w:rsidRPr="00945CDD" w:rsidRDefault="00307318" w:rsidP="00945CDD">
      <w:pPr>
        <w:rPr>
          <w:rFonts w:ascii="Helvetica" w:hAnsi="Helvetica"/>
          <w:b/>
          <w:color w:val="FF0000"/>
          <w:sz w:val="36"/>
          <w:szCs w:val="36"/>
          <w:lang w:val="nl-NL"/>
        </w:rPr>
      </w:pPr>
    </w:p>
    <w:p w14:paraId="67582800" w14:textId="3C036E81" w:rsidR="00307318" w:rsidRPr="00945CDD" w:rsidRDefault="00307318" w:rsidP="00945CDD">
      <w:pPr>
        <w:rPr>
          <w:rFonts w:ascii="Helvetica" w:hAnsi="Helvetica" w:cs="Arial"/>
          <w:b/>
          <w:color w:val="222222"/>
          <w:sz w:val="20"/>
          <w:lang w:val="nl-NL" w:eastAsia="en-US"/>
        </w:rPr>
      </w:pPr>
      <w:r w:rsidRPr="00307318">
        <w:rPr>
          <w:rFonts w:ascii="Helvetica" w:hAnsi="Helvetica" w:cs="Arial"/>
          <w:b/>
          <w:color w:val="222222"/>
          <w:sz w:val="20"/>
          <w:lang w:val="nl-NL" w:eastAsia="en-US"/>
        </w:rPr>
        <w:t>Af en toe zijn er campagnes om met volle goesting van te genieten. Deze voor Rex en Rio bijvoorbeeld, de nieuwe manier van tv-kijken van Telenet: vanaf nu kijken we niet meer uit gewoonte naar tv, maar uit volle goesting. Want met zoveel films, series en zenders, staat er elke avond wel iets klaar waar we zin in hebben. Om het in cijfers uit te drukken: met Rex en Rio maakt Telenet van elke tv-avond een 10 op 10</w:t>
      </w:r>
    </w:p>
    <w:p w14:paraId="58D865AF" w14:textId="77777777" w:rsidR="00945CDD" w:rsidRPr="00166B7B" w:rsidRDefault="00945CDD" w:rsidP="00B33523">
      <w:pPr>
        <w:shd w:val="clear" w:color="auto" w:fill="FFFFFF"/>
        <w:jc w:val="both"/>
        <w:rPr>
          <w:rFonts w:ascii="Helvetica" w:hAnsi="Helvetica" w:cs="Arial"/>
          <w:b/>
          <w:color w:val="222222"/>
          <w:sz w:val="20"/>
          <w:lang w:val="nl-NL" w:eastAsia="en-US"/>
        </w:rPr>
      </w:pPr>
    </w:p>
    <w:p w14:paraId="6A9F0355" w14:textId="77777777" w:rsidR="00945CDD" w:rsidRDefault="00945CDD" w:rsidP="0043070E">
      <w:pPr>
        <w:jc w:val="both"/>
        <w:rPr>
          <w:rFonts w:ascii="Helvetica" w:hAnsi="Helvetica"/>
          <w:b/>
          <w:sz w:val="20"/>
          <w:szCs w:val="20"/>
          <w:u w:val="single"/>
          <w:lang w:val="nl-NL"/>
        </w:rPr>
      </w:pPr>
    </w:p>
    <w:p w14:paraId="20384D2D" w14:textId="6BC0B036" w:rsidR="00307318" w:rsidRPr="00307318" w:rsidRDefault="00307318" w:rsidP="00307318">
      <w:pPr>
        <w:rPr>
          <w:rFonts w:ascii="Helvetica" w:hAnsi="Helvetica" w:cs="Arial"/>
          <w:b/>
          <w:color w:val="222222"/>
          <w:sz w:val="20"/>
          <w:lang w:val="nl-NL" w:eastAsia="en-US"/>
        </w:rPr>
      </w:pPr>
      <w:r w:rsidRPr="00307318">
        <w:rPr>
          <w:rFonts w:ascii="Helvetica" w:hAnsi="Helvetica" w:cs="Arial"/>
          <w:b/>
          <w:color w:val="222222"/>
          <w:sz w:val="20"/>
          <w:lang w:val="nl-NL" w:eastAsia="en-US"/>
        </w:rPr>
        <w:t>Geef je ogen hun volle goesting</w:t>
      </w:r>
    </w:p>
    <w:p w14:paraId="24942C61" w14:textId="77777777" w:rsidR="00307318" w:rsidRPr="00307318" w:rsidRDefault="00307318" w:rsidP="00307318">
      <w:pPr>
        <w:rPr>
          <w:rFonts w:ascii="Helvetica" w:hAnsi="Helvetica" w:cs="Arial"/>
          <w:color w:val="222222"/>
          <w:sz w:val="20"/>
          <w:lang w:val="nl-NL" w:eastAsia="en-US"/>
        </w:rPr>
      </w:pPr>
      <w:r w:rsidRPr="00307318">
        <w:rPr>
          <w:rFonts w:ascii="Helvetica" w:hAnsi="Helvetica" w:cs="Arial"/>
          <w:color w:val="222222"/>
          <w:sz w:val="20"/>
          <w:lang w:val="nl-NL" w:eastAsia="en-US"/>
        </w:rPr>
        <w:t>Als campagnebeeld werd voor ogen gekozen, die met Rex en Rio vanaf nu elke avond vollenbak verwend worden. In print, online en tv luidt de boodschap: Geef je ogen hun volle goesting, Rex en Rio. Met online banners wordt ons huidige tv-kijkgedrag in vraag gesteld: "Gisteren vooral gezapt of gekeken?", "Geef je tv-avond eens punten" en "Gisteren in slaap gevallen in bed of voor tv?".</w:t>
      </w:r>
    </w:p>
    <w:p w14:paraId="63773A83" w14:textId="77777777" w:rsidR="00307318" w:rsidRPr="00307318" w:rsidRDefault="00307318" w:rsidP="00307318">
      <w:pPr>
        <w:rPr>
          <w:rFonts w:ascii="Helvetica" w:hAnsi="Helvetica" w:cs="Arial"/>
          <w:color w:val="222222"/>
          <w:sz w:val="20"/>
          <w:lang w:val="nl-NL" w:eastAsia="en-US"/>
        </w:rPr>
      </w:pPr>
    </w:p>
    <w:p w14:paraId="700C930C" w14:textId="77777777" w:rsidR="00307318" w:rsidRPr="00307318" w:rsidRDefault="00307318" w:rsidP="00307318">
      <w:pPr>
        <w:rPr>
          <w:rFonts w:ascii="Helvetica" w:hAnsi="Helvetica" w:cs="Arial"/>
          <w:color w:val="222222"/>
          <w:sz w:val="20"/>
          <w:lang w:val="nl-NL" w:eastAsia="en-US"/>
        </w:rPr>
      </w:pPr>
      <w:r w:rsidRPr="00307318">
        <w:rPr>
          <w:rFonts w:ascii="Helvetica" w:hAnsi="Helvetica" w:cs="Arial"/>
          <w:color w:val="222222"/>
          <w:sz w:val="20"/>
          <w:lang w:val="nl-NL" w:eastAsia="en-US"/>
        </w:rPr>
        <w:t>Bij de campagne horen ook 2 tv-spots die binnenkort in première gaan. In beide spots verlaten ogen het lichaam van mensen die naar saaie of slaapverwekkende tv aan het kijken zijn, om Rex en Rio op te zoeken. In de teaser-spot, die één week eerder komt, lichten de ogen het Rex en Rio-logo op.</w:t>
      </w:r>
    </w:p>
    <w:p w14:paraId="2D721CEF" w14:textId="77777777" w:rsidR="00307318" w:rsidRPr="00307318" w:rsidRDefault="00307318" w:rsidP="00307318">
      <w:pPr>
        <w:rPr>
          <w:rFonts w:ascii="Helvetica" w:hAnsi="Helvetica" w:cs="Arial"/>
          <w:color w:val="222222"/>
          <w:sz w:val="20"/>
          <w:lang w:val="nl-NL" w:eastAsia="en-US"/>
        </w:rPr>
      </w:pPr>
    </w:p>
    <w:p w14:paraId="05F24DD5" w14:textId="48E747F7" w:rsidR="00307318" w:rsidRPr="00307318" w:rsidRDefault="00307318" w:rsidP="00307318">
      <w:pPr>
        <w:rPr>
          <w:rFonts w:ascii="Helvetica" w:hAnsi="Helvetica" w:cs="Arial"/>
          <w:b/>
          <w:color w:val="222222"/>
          <w:sz w:val="20"/>
          <w:lang w:val="nl-NL" w:eastAsia="en-US"/>
        </w:rPr>
      </w:pPr>
      <w:r w:rsidRPr="00307318">
        <w:rPr>
          <w:rFonts w:ascii="Helvetica" w:hAnsi="Helvetica" w:cs="Arial"/>
          <w:b/>
          <w:color w:val="222222"/>
          <w:sz w:val="20"/>
          <w:lang w:val="nl-NL" w:eastAsia="en-US"/>
        </w:rPr>
        <w:t>Een aanbod om Rex en Rio tegen te zeggen...</w:t>
      </w:r>
    </w:p>
    <w:p w14:paraId="3BA08A12" w14:textId="77777777" w:rsidR="00307318" w:rsidRPr="00307318" w:rsidRDefault="00307318" w:rsidP="00307318">
      <w:pPr>
        <w:rPr>
          <w:rFonts w:ascii="Helvetica" w:hAnsi="Helvetica" w:cs="Arial"/>
          <w:color w:val="222222"/>
          <w:sz w:val="20"/>
          <w:lang w:val="nl-NL" w:eastAsia="en-US"/>
        </w:rPr>
      </w:pPr>
      <w:r w:rsidRPr="00307318">
        <w:rPr>
          <w:rFonts w:ascii="Helvetica" w:hAnsi="Helvetica" w:cs="Arial"/>
          <w:color w:val="222222"/>
          <w:sz w:val="20"/>
          <w:lang w:val="nl-NL" w:eastAsia="en-US"/>
        </w:rPr>
        <w:t xml:space="preserve">Of je nu kiest voor Rex of voor Rio, je hebt elke avond weer iets om je ogen mee te verwennen. En dat voor een vast bedrag per maand, op elk scherm bij je thuis, zonder reclame-onderbrekingen: een fantastische keuze uit duizenden titels waaronder exclusieve Vlaamse films, Vlaamse series, kids-programma's, de nieuwste kaskrakers één jaar vóór ze elders op tv te zien zijn, gerenommeerde tv-series waaronder HBO-reeksen al enkele dagen na uitzending in de VS, exclusief voor België bij Rex en Rio, aangevuld met tientallen themazenders. </w:t>
      </w:r>
    </w:p>
    <w:p w14:paraId="2AF56E46" w14:textId="77777777" w:rsidR="00307318" w:rsidRPr="00945CDD" w:rsidRDefault="00307318" w:rsidP="00945CDD">
      <w:pPr>
        <w:shd w:val="clear" w:color="auto" w:fill="FFFFFF"/>
        <w:jc w:val="both"/>
        <w:rPr>
          <w:rFonts w:ascii="Helvetica" w:hAnsi="Helvetica" w:cs="Arial"/>
          <w:color w:val="222222"/>
          <w:sz w:val="20"/>
          <w:lang w:val="nl-NL" w:eastAsia="en-US"/>
        </w:rPr>
      </w:pPr>
    </w:p>
    <w:p w14:paraId="714FD14E" w14:textId="77777777" w:rsidR="00945CDD" w:rsidRPr="00166B7B" w:rsidRDefault="00945CDD" w:rsidP="0043070E">
      <w:pPr>
        <w:jc w:val="both"/>
        <w:rPr>
          <w:rFonts w:ascii="Helvetica" w:hAnsi="Helvetica"/>
          <w:b/>
          <w:sz w:val="20"/>
          <w:szCs w:val="20"/>
          <w:u w:val="single"/>
          <w:lang w:val="nl-NL"/>
        </w:rPr>
      </w:pPr>
    </w:p>
    <w:p w14:paraId="7E6F03CD" w14:textId="77777777" w:rsidR="008A05F9" w:rsidRDefault="008A05F9" w:rsidP="0043070E">
      <w:pPr>
        <w:jc w:val="both"/>
        <w:rPr>
          <w:rFonts w:ascii="Helvetica" w:hAnsi="Helvetica"/>
          <w:b/>
          <w:sz w:val="20"/>
          <w:szCs w:val="20"/>
          <w:u w:val="single"/>
          <w:lang w:val="nl-NL"/>
        </w:rPr>
      </w:pPr>
    </w:p>
    <w:p w14:paraId="03F1C3FD" w14:textId="41858F4B" w:rsidR="008A05F9" w:rsidRDefault="008A05F9" w:rsidP="009173EA">
      <w:pPr>
        <w:shd w:val="clear" w:color="auto" w:fill="FFFFFF"/>
        <w:jc w:val="both"/>
        <w:rPr>
          <w:rFonts w:ascii="Helvetica" w:hAnsi="Helvetica"/>
          <w:b/>
          <w:sz w:val="20"/>
          <w:szCs w:val="20"/>
          <w:u w:val="single"/>
          <w:lang w:val="nl-NL"/>
        </w:rPr>
      </w:pPr>
    </w:p>
    <w:p w14:paraId="63431EAE" w14:textId="47FEBD52" w:rsidR="0043070E" w:rsidRPr="001E6361" w:rsidRDefault="002851A3" w:rsidP="0043070E">
      <w:pPr>
        <w:jc w:val="both"/>
        <w:rPr>
          <w:rFonts w:ascii="Helvetica" w:hAnsi="Helvetica"/>
          <w:b/>
          <w:sz w:val="20"/>
          <w:szCs w:val="20"/>
          <w:u w:val="single"/>
        </w:rPr>
      </w:pPr>
      <w:r w:rsidRPr="001E6361">
        <w:rPr>
          <w:rFonts w:ascii="Helvetica" w:hAnsi="Helvetica"/>
          <w:b/>
          <w:sz w:val="20"/>
          <w:szCs w:val="20"/>
          <w:u w:val="single"/>
        </w:rPr>
        <w:t>C</w:t>
      </w:r>
      <w:r w:rsidR="00C924D5" w:rsidRPr="001E6361">
        <w:rPr>
          <w:rFonts w:ascii="Helvetica" w:hAnsi="Helvetica"/>
          <w:b/>
          <w:sz w:val="20"/>
          <w:szCs w:val="20"/>
          <w:u w:val="single"/>
        </w:rPr>
        <w:t>re</w:t>
      </w:r>
      <w:r w:rsidR="0043070E" w:rsidRPr="001E6361">
        <w:rPr>
          <w:rFonts w:ascii="Helvetica" w:hAnsi="Helvetica"/>
          <w:b/>
          <w:sz w:val="20"/>
          <w:szCs w:val="20"/>
          <w:u w:val="single"/>
        </w:rPr>
        <w:t>dits:</w:t>
      </w:r>
    </w:p>
    <w:p w14:paraId="20FCD945" w14:textId="714E13D2" w:rsidR="0043070E" w:rsidRPr="001E6361" w:rsidRDefault="0043070E" w:rsidP="0043070E">
      <w:pPr>
        <w:jc w:val="both"/>
        <w:rPr>
          <w:rFonts w:ascii="Helvetica" w:hAnsi="Helvetica"/>
          <w:sz w:val="20"/>
          <w:szCs w:val="20"/>
        </w:rPr>
      </w:pPr>
      <w:r w:rsidRPr="001E6361">
        <w:rPr>
          <w:rFonts w:ascii="Helvetica" w:hAnsi="Helvetica"/>
          <w:sz w:val="20"/>
          <w:szCs w:val="20"/>
        </w:rPr>
        <w:t xml:space="preserve">Brand: </w:t>
      </w:r>
      <w:proofErr w:type="spellStart"/>
      <w:r w:rsidR="00945CDD" w:rsidRPr="001E6361">
        <w:rPr>
          <w:rFonts w:ascii="Helvetica" w:hAnsi="Helvetica"/>
          <w:sz w:val="20"/>
          <w:szCs w:val="20"/>
        </w:rPr>
        <w:t>Telenet</w:t>
      </w:r>
      <w:proofErr w:type="spellEnd"/>
    </w:p>
    <w:p w14:paraId="1F2800AA" w14:textId="03C7164D" w:rsidR="0043070E" w:rsidRPr="001E6361" w:rsidRDefault="0043070E" w:rsidP="0043070E">
      <w:pPr>
        <w:jc w:val="both"/>
        <w:rPr>
          <w:rFonts w:ascii="Helvetica" w:hAnsi="Helvetica"/>
          <w:sz w:val="20"/>
          <w:szCs w:val="20"/>
        </w:rPr>
      </w:pPr>
      <w:r w:rsidRPr="001E6361">
        <w:rPr>
          <w:rFonts w:ascii="Helvetica" w:hAnsi="Helvetica"/>
          <w:sz w:val="20"/>
          <w:szCs w:val="20"/>
        </w:rPr>
        <w:t xml:space="preserve">Title: </w:t>
      </w:r>
      <w:proofErr w:type="spellStart"/>
      <w:r w:rsidR="00945CDD" w:rsidRPr="001E6361">
        <w:rPr>
          <w:rFonts w:ascii="Helvetica" w:hAnsi="Helvetica"/>
          <w:sz w:val="20"/>
          <w:szCs w:val="20"/>
        </w:rPr>
        <w:t>Rex&amp;Rio</w:t>
      </w:r>
      <w:proofErr w:type="spellEnd"/>
    </w:p>
    <w:p w14:paraId="5CAE3001" w14:textId="0E97B0BD" w:rsidR="0043070E" w:rsidRPr="001E6361" w:rsidRDefault="0043070E" w:rsidP="0043070E">
      <w:pPr>
        <w:jc w:val="both"/>
        <w:rPr>
          <w:rFonts w:ascii="Helvetica" w:hAnsi="Helvetica"/>
          <w:sz w:val="20"/>
          <w:szCs w:val="20"/>
        </w:rPr>
      </w:pPr>
      <w:r w:rsidRPr="001E6361">
        <w:rPr>
          <w:rFonts w:ascii="Helvetica" w:hAnsi="Helvetica"/>
          <w:sz w:val="20"/>
          <w:szCs w:val="20"/>
        </w:rPr>
        <w:t xml:space="preserve">Media: </w:t>
      </w:r>
      <w:r w:rsidR="00945CDD" w:rsidRPr="001E6361">
        <w:rPr>
          <w:rFonts w:ascii="Helvetica" w:hAnsi="Helvetica"/>
          <w:sz w:val="20"/>
          <w:szCs w:val="20"/>
        </w:rPr>
        <w:t>Poster, TV, online, Press</w:t>
      </w:r>
    </w:p>
    <w:p w14:paraId="217483B0" w14:textId="077613EC" w:rsidR="0043070E" w:rsidRPr="001E6361" w:rsidRDefault="0043070E" w:rsidP="0043070E">
      <w:pPr>
        <w:jc w:val="both"/>
        <w:rPr>
          <w:rFonts w:ascii="Helvetica" w:hAnsi="Helvetica"/>
          <w:sz w:val="20"/>
          <w:szCs w:val="20"/>
        </w:rPr>
      </w:pPr>
      <w:r w:rsidRPr="001E6361">
        <w:rPr>
          <w:rFonts w:ascii="Helvetica" w:hAnsi="Helvetica"/>
          <w:sz w:val="20"/>
          <w:szCs w:val="20"/>
        </w:rPr>
        <w:t xml:space="preserve">Client: </w:t>
      </w:r>
      <w:proofErr w:type="spellStart"/>
      <w:r w:rsidR="00945CDD" w:rsidRPr="001E6361">
        <w:rPr>
          <w:rFonts w:ascii="Helvetica" w:hAnsi="Helvetica"/>
          <w:sz w:val="20"/>
          <w:szCs w:val="20"/>
        </w:rPr>
        <w:t>Telenet</w:t>
      </w:r>
      <w:proofErr w:type="spellEnd"/>
    </w:p>
    <w:p w14:paraId="4B669546" w14:textId="55ACE02E" w:rsidR="0043070E" w:rsidRPr="001E6361" w:rsidRDefault="0043070E" w:rsidP="0043070E">
      <w:pPr>
        <w:jc w:val="both"/>
        <w:rPr>
          <w:rFonts w:ascii="Helvetica" w:hAnsi="Helvetica"/>
          <w:sz w:val="20"/>
          <w:szCs w:val="20"/>
        </w:rPr>
      </w:pPr>
      <w:r w:rsidRPr="001E6361">
        <w:rPr>
          <w:rFonts w:ascii="Helvetica" w:hAnsi="Helvetica"/>
          <w:sz w:val="20"/>
          <w:szCs w:val="20"/>
        </w:rPr>
        <w:t xml:space="preserve">Creative Director: </w:t>
      </w:r>
      <w:r w:rsidR="00945CDD" w:rsidRPr="001E6361">
        <w:rPr>
          <w:rFonts w:ascii="Helvetica" w:hAnsi="Helvetica"/>
          <w:sz w:val="20"/>
          <w:szCs w:val="20"/>
        </w:rPr>
        <w:t xml:space="preserve">Jan </w:t>
      </w:r>
      <w:proofErr w:type="spellStart"/>
      <w:r w:rsidR="00945CDD" w:rsidRPr="001E6361">
        <w:rPr>
          <w:rFonts w:ascii="Helvetica" w:hAnsi="Helvetica"/>
          <w:sz w:val="20"/>
          <w:szCs w:val="20"/>
        </w:rPr>
        <w:t>Macken</w:t>
      </w:r>
      <w:proofErr w:type="spellEnd"/>
    </w:p>
    <w:p w14:paraId="7BDB4D0F" w14:textId="77777777" w:rsidR="00945CDD" w:rsidRPr="001E6361" w:rsidRDefault="00BD1644" w:rsidP="0043070E">
      <w:pPr>
        <w:jc w:val="both"/>
        <w:rPr>
          <w:rFonts w:ascii="Helvetica" w:hAnsi="Helvetica"/>
          <w:sz w:val="20"/>
          <w:szCs w:val="20"/>
        </w:rPr>
      </w:pPr>
      <w:r w:rsidRPr="001E6361">
        <w:rPr>
          <w:rFonts w:ascii="Helvetica" w:hAnsi="Helvetica"/>
          <w:sz w:val="20"/>
          <w:szCs w:val="20"/>
        </w:rPr>
        <w:t xml:space="preserve">Copy: </w:t>
      </w:r>
      <w:r w:rsidR="00945CDD" w:rsidRPr="001E6361">
        <w:rPr>
          <w:rFonts w:ascii="Helvetica" w:hAnsi="Helvetica"/>
          <w:sz w:val="20"/>
          <w:szCs w:val="20"/>
        </w:rPr>
        <w:t xml:space="preserve">Pol </w:t>
      </w:r>
      <w:proofErr w:type="spellStart"/>
      <w:r w:rsidR="00945CDD" w:rsidRPr="001E6361">
        <w:rPr>
          <w:rFonts w:ascii="Helvetica" w:hAnsi="Helvetica"/>
          <w:sz w:val="20"/>
          <w:szCs w:val="20"/>
        </w:rPr>
        <w:t>Sierens</w:t>
      </w:r>
      <w:proofErr w:type="spellEnd"/>
      <w:r w:rsidR="00945CDD" w:rsidRPr="001E6361">
        <w:rPr>
          <w:rFonts w:ascii="Helvetica" w:hAnsi="Helvetica"/>
          <w:sz w:val="20"/>
          <w:szCs w:val="20"/>
        </w:rPr>
        <w:t xml:space="preserve"> – Eric </w:t>
      </w:r>
      <w:proofErr w:type="spellStart"/>
      <w:r w:rsidR="00945CDD" w:rsidRPr="001E6361">
        <w:rPr>
          <w:rFonts w:ascii="Helvetica" w:hAnsi="Helvetica"/>
          <w:sz w:val="20"/>
          <w:szCs w:val="20"/>
        </w:rPr>
        <w:t>Maerschalck</w:t>
      </w:r>
      <w:proofErr w:type="spellEnd"/>
      <w:r w:rsidR="00945CDD" w:rsidRPr="001E6361">
        <w:rPr>
          <w:rFonts w:ascii="Helvetica" w:hAnsi="Helvetica"/>
          <w:sz w:val="20"/>
          <w:szCs w:val="20"/>
        </w:rPr>
        <w:t xml:space="preserve"> </w:t>
      </w:r>
    </w:p>
    <w:p w14:paraId="51EDE35F" w14:textId="77777777" w:rsidR="00945CDD" w:rsidRDefault="0043070E" w:rsidP="00945CDD">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1E6361">
        <w:rPr>
          <w:rFonts w:ascii="Helvetica" w:hAnsi="Helvetica"/>
          <w:sz w:val="20"/>
        </w:rPr>
        <w:t xml:space="preserve">Account Team: </w:t>
      </w:r>
      <w:r w:rsidR="00945CDD">
        <w:rPr>
          <w:rFonts w:ascii="Helvetica" w:hAnsi="Helvetica"/>
          <w:sz w:val="20"/>
        </w:rPr>
        <w:t>Client Service Director: Nicolas De Bauw</w:t>
      </w:r>
    </w:p>
    <w:p w14:paraId="2E38A33B" w14:textId="751492EB" w:rsidR="00945CDD" w:rsidRPr="00577DD6" w:rsidRDefault="00945CDD" w:rsidP="00945CDD">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 xml:space="preserve">                         </w:t>
      </w:r>
      <w:r w:rsidRPr="00577DD6">
        <w:rPr>
          <w:rFonts w:ascii="Helvetica" w:hAnsi="Helvetica"/>
          <w:sz w:val="20"/>
        </w:rPr>
        <w:t>Account Director:</w:t>
      </w:r>
      <w:r>
        <w:rPr>
          <w:rFonts w:ascii="Helvetica" w:hAnsi="Helvetica"/>
          <w:sz w:val="20"/>
        </w:rPr>
        <w:t xml:space="preserve"> Nathalie Ducène</w:t>
      </w:r>
    </w:p>
    <w:p w14:paraId="31090DAE" w14:textId="2479F4DF" w:rsidR="0043070E" w:rsidRPr="001E6361" w:rsidRDefault="00945CDD" w:rsidP="00945CDD">
      <w:pPr>
        <w:jc w:val="both"/>
        <w:rPr>
          <w:rFonts w:ascii="Helvetica" w:hAnsi="Helvetica"/>
          <w:sz w:val="20"/>
          <w:szCs w:val="20"/>
        </w:rPr>
      </w:pPr>
      <w:r>
        <w:rPr>
          <w:rFonts w:ascii="Helvetica" w:hAnsi="Helvetica"/>
          <w:sz w:val="20"/>
        </w:rPr>
        <w:tab/>
        <w:t xml:space="preserve">            </w:t>
      </w:r>
      <w:r w:rsidRPr="00831446">
        <w:rPr>
          <w:rFonts w:ascii="Helvetica" w:hAnsi="Helvetica"/>
          <w:sz w:val="20"/>
        </w:rPr>
        <w:t>Account Manager</w:t>
      </w:r>
      <w:r>
        <w:rPr>
          <w:rFonts w:ascii="Helvetica" w:hAnsi="Helvetica"/>
          <w:sz w:val="20"/>
        </w:rPr>
        <w:t>: Yolanda Lopez</w:t>
      </w:r>
      <w:r w:rsidRPr="001E6361">
        <w:rPr>
          <w:rFonts w:ascii="Helvetica" w:hAnsi="Helvetica"/>
          <w:sz w:val="20"/>
          <w:szCs w:val="20"/>
        </w:rPr>
        <w:t xml:space="preserve"> </w:t>
      </w:r>
      <w:r w:rsidR="008F7B68" w:rsidRPr="001E6361">
        <w:rPr>
          <w:rFonts w:ascii="Helvetica" w:hAnsi="Helvetica"/>
          <w:sz w:val="20"/>
          <w:szCs w:val="20"/>
        </w:rPr>
        <w:t>Film</w:t>
      </w:r>
      <w:r w:rsidR="0043070E" w:rsidRPr="001E6361">
        <w:rPr>
          <w:rFonts w:ascii="Helvetica" w:hAnsi="Helvetica"/>
          <w:sz w:val="20"/>
          <w:szCs w:val="20"/>
        </w:rPr>
        <w:t xml:space="preserve"> Production: SAKE</w:t>
      </w:r>
      <w:r w:rsidR="0043070E" w:rsidRPr="001E6361">
        <w:rPr>
          <w:rFonts w:ascii="Helvetica" w:hAnsi="Helvetica"/>
          <w:sz w:val="20"/>
          <w:szCs w:val="20"/>
        </w:rPr>
        <w:tab/>
      </w:r>
    </w:p>
    <w:p w14:paraId="10CD5493" w14:textId="1E23193F" w:rsidR="00945CDD" w:rsidRPr="001E6361" w:rsidRDefault="00945CDD" w:rsidP="00945CDD">
      <w:pPr>
        <w:pStyle w:val="TBWANormal"/>
        <w:tabs>
          <w:tab w:val="left" w:pos="1276"/>
          <w:tab w:val="left" w:pos="3402"/>
          <w:tab w:val="left" w:pos="4536"/>
          <w:tab w:val="left" w:pos="5670"/>
          <w:tab w:val="left" w:pos="6804"/>
          <w:tab w:val="left" w:pos="7938"/>
        </w:tabs>
        <w:spacing w:after="120"/>
        <w:rPr>
          <w:rFonts w:ascii="Helvetica" w:hAnsi="Helvetica"/>
          <w:sz w:val="20"/>
        </w:rPr>
      </w:pPr>
      <w:r w:rsidRPr="001E6361">
        <w:rPr>
          <w:rFonts w:ascii="Helvetica" w:hAnsi="Helvetica"/>
          <w:sz w:val="20"/>
        </w:rPr>
        <w:t>Production agency: RTV Production team: SAKE</w:t>
      </w:r>
    </w:p>
    <w:p w14:paraId="3032544F" w14:textId="3A21712D" w:rsidR="00945CDD" w:rsidRPr="001E6361" w:rsidRDefault="00945CDD" w:rsidP="00945CDD">
      <w:pPr>
        <w:pStyle w:val="TBWANormal"/>
        <w:tabs>
          <w:tab w:val="left" w:pos="1276"/>
          <w:tab w:val="left" w:pos="3402"/>
          <w:tab w:val="left" w:pos="4536"/>
          <w:tab w:val="left" w:pos="5670"/>
          <w:tab w:val="left" w:pos="6804"/>
          <w:tab w:val="left" w:pos="7938"/>
        </w:tabs>
        <w:spacing w:after="120"/>
        <w:rPr>
          <w:rFonts w:ascii="Helvetica" w:hAnsi="Helvetica"/>
          <w:sz w:val="20"/>
        </w:rPr>
      </w:pPr>
      <w:r w:rsidRPr="001E6361">
        <w:rPr>
          <w:rFonts w:ascii="Helvetica" w:hAnsi="Helvetica"/>
          <w:sz w:val="20"/>
        </w:rPr>
        <w:t xml:space="preserve">                                </w:t>
      </w:r>
      <w:bookmarkStart w:id="0" w:name="_GoBack"/>
      <w:bookmarkEnd w:id="0"/>
      <w:r w:rsidR="001E6361">
        <w:rPr>
          <w:rFonts w:ascii="Helvetica" w:hAnsi="Helvetica"/>
          <w:sz w:val="20"/>
        </w:rPr>
        <w:t>RTV producers</w:t>
      </w:r>
      <w:r w:rsidRPr="001E6361">
        <w:rPr>
          <w:rFonts w:ascii="Helvetica" w:hAnsi="Helvetica"/>
          <w:sz w:val="20"/>
        </w:rPr>
        <w:t>: Mieke Vandewalle, Johanna Keppens</w:t>
      </w:r>
      <w:r w:rsidR="001E6361">
        <w:rPr>
          <w:rFonts w:ascii="Helvetica" w:hAnsi="Helvetica"/>
          <w:sz w:val="20"/>
        </w:rPr>
        <w:t>, Jerome Millet</w:t>
      </w:r>
    </w:p>
    <w:p w14:paraId="15D92A6D" w14:textId="4AE417E1" w:rsidR="00945CDD" w:rsidRDefault="00945CDD" w:rsidP="00945CDD">
      <w:pPr>
        <w:pStyle w:val="TBWANormal"/>
        <w:tabs>
          <w:tab w:val="left" w:pos="1276"/>
          <w:tab w:val="left" w:pos="3402"/>
          <w:tab w:val="left" w:pos="4536"/>
          <w:tab w:val="left" w:pos="5670"/>
          <w:tab w:val="left" w:pos="6804"/>
          <w:tab w:val="left" w:pos="7938"/>
        </w:tabs>
        <w:spacing w:after="120"/>
        <w:ind w:left="1440"/>
        <w:rPr>
          <w:rFonts w:ascii="Helvetica" w:hAnsi="Helvetica"/>
          <w:sz w:val="20"/>
        </w:rPr>
      </w:pPr>
      <w:r w:rsidRPr="001E6361">
        <w:rPr>
          <w:rFonts w:ascii="Helvetica" w:hAnsi="Helvetica"/>
          <w:sz w:val="20"/>
        </w:rPr>
        <w:t xml:space="preserve">      Production: Jan Pollet, Liesbeth Smets</w:t>
      </w:r>
    </w:p>
    <w:p w14:paraId="189BD342" w14:textId="1A5AB198" w:rsidR="001E6361" w:rsidRDefault="001E6361" w:rsidP="00945CDD">
      <w:pPr>
        <w:pStyle w:val="TBWANormal"/>
        <w:tabs>
          <w:tab w:val="left" w:pos="1276"/>
          <w:tab w:val="left" w:pos="3402"/>
          <w:tab w:val="left" w:pos="4536"/>
          <w:tab w:val="left" w:pos="5670"/>
          <w:tab w:val="left" w:pos="6804"/>
          <w:tab w:val="left" w:pos="7938"/>
        </w:tabs>
        <w:spacing w:after="120"/>
        <w:ind w:left="1440"/>
        <w:rPr>
          <w:rFonts w:ascii="Helvetica" w:hAnsi="Helvetica"/>
          <w:sz w:val="20"/>
        </w:rPr>
      </w:pPr>
      <w:r>
        <w:rPr>
          <w:rFonts w:ascii="Helvetica" w:hAnsi="Helvetica"/>
          <w:sz w:val="20"/>
        </w:rPr>
        <w:t xml:space="preserve">      Regie: VOLSTOK</w:t>
      </w:r>
    </w:p>
    <w:p w14:paraId="2D0455C2" w14:textId="735E82EC" w:rsidR="001E6361" w:rsidRDefault="001E6361" w:rsidP="00945CDD">
      <w:pPr>
        <w:pStyle w:val="TBWANormal"/>
        <w:tabs>
          <w:tab w:val="left" w:pos="1276"/>
          <w:tab w:val="left" w:pos="3402"/>
          <w:tab w:val="left" w:pos="4536"/>
          <w:tab w:val="left" w:pos="5670"/>
          <w:tab w:val="left" w:pos="6804"/>
          <w:tab w:val="left" w:pos="7938"/>
        </w:tabs>
        <w:spacing w:after="120"/>
        <w:ind w:left="1440"/>
        <w:rPr>
          <w:rFonts w:ascii="Helvetica" w:hAnsi="Helvetica"/>
          <w:sz w:val="20"/>
        </w:rPr>
      </w:pPr>
      <w:r>
        <w:rPr>
          <w:rFonts w:ascii="Helvetica" w:hAnsi="Helvetica"/>
          <w:sz w:val="20"/>
        </w:rPr>
        <w:t xml:space="preserve">      Animation: VOLSTOK</w:t>
      </w:r>
    </w:p>
    <w:p w14:paraId="245BDDF3" w14:textId="1129C6CE" w:rsidR="001E6361" w:rsidRPr="001E6361" w:rsidRDefault="001E6361" w:rsidP="00945CDD">
      <w:pPr>
        <w:pStyle w:val="TBWANormal"/>
        <w:tabs>
          <w:tab w:val="left" w:pos="1276"/>
          <w:tab w:val="left" w:pos="3402"/>
          <w:tab w:val="left" w:pos="4536"/>
          <w:tab w:val="left" w:pos="5670"/>
          <w:tab w:val="left" w:pos="6804"/>
          <w:tab w:val="left" w:pos="7938"/>
        </w:tabs>
        <w:spacing w:after="120"/>
        <w:ind w:left="1440"/>
        <w:rPr>
          <w:rFonts w:ascii="Helvetica" w:hAnsi="Helvetica"/>
          <w:sz w:val="20"/>
        </w:rPr>
      </w:pPr>
      <w:r>
        <w:rPr>
          <w:rFonts w:ascii="Helvetica" w:hAnsi="Helvetica"/>
          <w:sz w:val="20"/>
        </w:rPr>
        <w:t xml:space="preserve">      Post-production: SAKE</w:t>
      </w:r>
    </w:p>
    <w:p w14:paraId="473D5543" w14:textId="77777777" w:rsidR="00945CDD" w:rsidRPr="001E6361" w:rsidRDefault="00945CDD" w:rsidP="00945CDD">
      <w:pPr>
        <w:pStyle w:val="TBWANormal"/>
        <w:tabs>
          <w:tab w:val="left" w:pos="1276"/>
          <w:tab w:val="left" w:pos="3402"/>
          <w:tab w:val="left" w:pos="4536"/>
          <w:tab w:val="left" w:pos="5670"/>
          <w:tab w:val="left" w:pos="6804"/>
          <w:tab w:val="left" w:pos="7938"/>
        </w:tabs>
        <w:spacing w:after="120"/>
        <w:rPr>
          <w:rFonts w:ascii="Helvetica" w:hAnsi="Helvetica"/>
          <w:sz w:val="20"/>
        </w:rPr>
      </w:pPr>
      <w:r w:rsidRPr="001E6361">
        <w:rPr>
          <w:rFonts w:ascii="Helvetica" w:hAnsi="Helvetica"/>
          <w:sz w:val="20"/>
        </w:rPr>
        <w:t>Digital Coordination team: Digital Arts Network</w:t>
      </w:r>
    </w:p>
    <w:p w14:paraId="16FCD7FD" w14:textId="77777777" w:rsidR="00945CDD" w:rsidRDefault="00945CDD" w:rsidP="00945CDD">
      <w:pPr>
        <w:pStyle w:val="TBWANormal"/>
        <w:numPr>
          <w:ilvl w:val="1"/>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Project coordination: Jan Bikkembergs </w:t>
      </w:r>
    </w:p>
    <w:p w14:paraId="7CF6C6EB" w14:textId="77777777" w:rsidR="00945CDD" w:rsidRPr="00262668" w:rsidRDefault="00945CDD" w:rsidP="00945CDD">
      <w:pPr>
        <w:pStyle w:val="TBWANormal"/>
        <w:numPr>
          <w:ilvl w:val="1"/>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lastRenderedPageBreak/>
        <w:t>Production: Kristof Massoels</w:t>
      </w:r>
    </w:p>
    <w:p w14:paraId="223A268D" w14:textId="77777777" w:rsidR="00945CDD" w:rsidRDefault="00945CDD" w:rsidP="00945CDD">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Print Coordination team:</w:t>
      </w:r>
    </w:p>
    <w:p w14:paraId="2BE5A865" w14:textId="77777777" w:rsidR="00945CDD" w:rsidRDefault="00945CDD" w:rsidP="00945CDD">
      <w:pPr>
        <w:pStyle w:val="TBWANormal"/>
        <w:numPr>
          <w:ilvl w:val="1"/>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Production: Annick Cohen, Chris Mispelon</w:t>
      </w:r>
    </w:p>
    <w:p w14:paraId="7F6A4210" w14:textId="77777777" w:rsidR="001E6361" w:rsidRPr="00262668" w:rsidRDefault="001E6361" w:rsidP="001E6361">
      <w:pPr>
        <w:pStyle w:val="TBWANormal"/>
        <w:tabs>
          <w:tab w:val="left" w:pos="1276"/>
          <w:tab w:val="left" w:pos="3402"/>
          <w:tab w:val="left" w:pos="4536"/>
          <w:tab w:val="left" w:pos="5670"/>
          <w:tab w:val="left" w:pos="6804"/>
          <w:tab w:val="left" w:pos="7938"/>
        </w:tabs>
        <w:spacing w:after="120"/>
        <w:rPr>
          <w:rFonts w:ascii="Helvetica" w:hAnsi="Helvetica"/>
          <w:sz w:val="20"/>
        </w:rPr>
      </w:pPr>
    </w:p>
    <w:p w14:paraId="335C4DC6" w14:textId="77777777" w:rsidR="0043070E" w:rsidRPr="00166B7B" w:rsidRDefault="0043070E" w:rsidP="00990300">
      <w:pPr>
        <w:shd w:val="clear" w:color="auto" w:fill="FFFFFF"/>
        <w:rPr>
          <w:rFonts w:ascii="Helvetica" w:hAnsi="Helvetica" w:cs="Arial"/>
          <w:color w:val="222222"/>
          <w:lang w:val="nl-NL" w:eastAsia="en-US"/>
        </w:rPr>
      </w:pPr>
    </w:p>
    <w:sectPr w:rsidR="0043070E" w:rsidRPr="00166B7B" w:rsidSect="0013287F">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F9C0" w14:textId="77777777" w:rsidR="000457F4" w:rsidRDefault="000457F4" w:rsidP="0061795A">
      <w:r>
        <w:separator/>
      </w:r>
    </w:p>
  </w:endnote>
  <w:endnote w:type="continuationSeparator" w:id="0">
    <w:p w14:paraId="7F20C909" w14:textId="77777777" w:rsidR="000457F4" w:rsidRDefault="000457F4"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uturaLightTBWA">
    <w:altName w:val="Cambria"/>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042D" w14:textId="77777777" w:rsidR="00373378" w:rsidRPr="004C5BFD" w:rsidRDefault="00373378" w:rsidP="0013287F">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1BCED05" w14:textId="77777777" w:rsidR="00373378" w:rsidRPr="0013287F" w:rsidRDefault="00373378" w:rsidP="0013287F">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9863" w14:textId="77777777" w:rsidR="00373378" w:rsidRPr="004C5BFD" w:rsidRDefault="00373378" w:rsidP="0013287F">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40C6C45D" w14:textId="77777777" w:rsidR="00373378" w:rsidRPr="0013287F" w:rsidRDefault="00373378" w:rsidP="0013287F">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6B26" w14:textId="77777777" w:rsidR="000457F4" w:rsidRDefault="000457F4" w:rsidP="0061795A">
      <w:r>
        <w:separator/>
      </w:r>
    </w:p>
  </w:footnote>
  <w:footnote w:type="continuationSeparator" w:id="0">
    <w:p w14:paraId="1C400FCC" w14:textId="77777777" w:rsidR="000457F4" w:rsidRDefault="000457F4" w:rsidP="0061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01E2" w14:textId="77777777" w:rsidR="00373378" w:rsidRDefault="00373378"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E0D26" w14:textId="77777777" w:rsidR="00373378" w:rsidRDefault="00373378" w:rsidP="002A77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CE678" w14:textId="77777777" w:rsidR="00373378" w:rsidRPr="000516E6" w:rsidRDefault="00373378" w:rsidP="00295847">
    <w:pPr>
      <w:pStyle w:val="Header"/>
      <w:framePr w:wrap="around" w:vAnchor="text" w:hAnchor="margin" w:xAlign="right" w:y="1"/>
      <w:rPr>
        <w:rStyle w:val="PageNumber"/>
        <w:rFonts w:ascii="Helvetica" w:hAnsi="Helvetica"/>
        <w:color w:val="717171"/>
        <w:sz w:val="20"/>
        <w:szCs w:val="20"/>
      </w:rPr>
    </w:pPr>
    <w:r w:rsidRPr="000516E6">
      <w:rPr>
        <w:rStyle w:val="PageNumber"/>
        <w:rFonts w:ascii="Helvetica" w:hAnsi="Helvetica"/>
        <w:color w:val="717171"/>
        <w:sz w:val="20"/>
        <w:szCs w:val="20"/>
      </w:rPr>
      <w:fldChar w:fldCharType="begin"/>
    </w:r>
    <w:r w:rsidRPr="000516E6">
      <w:rPr>
        <w:rStyle w:val="PageNumber"/>
        <w:rFonts w:ascii="Helvetica" w:hAnsi="Helvetica"/>
        <w:color w:val="717171"/>
        <w:sz w:val="20"/>
        <w:szCs w:val="20"/>
      </w:rPr>
      <w:instrText xml:space="preserve">PAGE  </w:instrText>
    </w:r>
    <w:r w:rsidRPr="000516E6">
      <w:rPr>
        <w:rStyle w:val="PageNumber"/>
        <w:rFonts w:ascii="Helvetica" w:hAnsi="Helvetica"/>
        <w:color w:val="717171"/>
        <w:sz w:val="20"/>
        <w:szCs w:val="20"/>
      </w:rPr>
      <w:fldChar w:fldCharType="separate"/>
    </w:r>
    <w:r w:rsidR="001E6361">
      <w:rPr>
        <w:rStyle w:val="PageNumber"/>
        <w:rFonts w:ascii="Helvetica" w:hAnsi="Helvetica"/>
        <w:noProof/>
        <w:color w:val="717171"/>
        <w:sz w:val="20"/>
        <w:szCs w:val="20"/>
      </w:rPr>
      <w:t>2</w:t>
    </w:r>
    <w:r w:rsidRPr="000516E6">
      <w:rPr>
        <w:rStyle w:val="PageNumber"/>
        <w:rFonts w:ascii="Helvetica" w:hAnsi="Helvetica"/>
        <w:color w:val="717171"/>
        <w:sz w:val="20"/>
        <w:szCs w:val="20"/>
      </w:rPr>
      <w:fldChar w:fldCharType="end"/>
    </w:r>
  </w:p>
  <w:p w14:paraId="43125738" w14:textId="77777777" w:rsidR="00373378" w:rsidRPr="000516E6" w:rsidRDefault="00373378" w:rsidP="002A77AA">
    <w:pPr>
      <w:pStyle w:val="Header"/>
      <w:ind w:right="360" w:hanging="1260"/>
      <w:jc w:val="right"/>
      <w:rPr>
        <w:color w:val="717171"/>
      </w:rPr>
    </w:pPr>
    <w:r>
      <w:rPr>
        <w:noProof/>
        <w:color w:val="717171"/>
        <w:lang w:val="nl-BE" w:eastAsia="nl-BE"/>
      </w:rPr>
      <w:drawing>
        <wp:anchor distT="0" distB="0" distL="114300" distR="114300" simplePos="0" relativeHeight="251659264" behindDoc="0" locked="1" layoutInCell="1" allowOverlap="1" wp14:anchorId="1DF282B8" wp14:editId="7B8D825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7C0C" w14:textId="77777777" w:rsidR="00373378" w:rsidRPr="0013287F" w:rsidRDefault="00373378" w:rsidP="0013287F">
    <w:pPr>
      <w:pStyle w:val="Header"/>
      <w:ind w:right="-6" w:hanging="1134"/>
      <w:jc w:val="right"/>
      <w:rPr>
        <w:color w:val="717171"/>
      </w:rPr>
    </w:pPr>
    <w:r>
      <w:rPr>
        <w:noProof/>
        <w:color w:val="717171"/>
        <w:lang w:val="nl-BE" w:eastAsia="nl-BE"/>
      </w:rPr>
      <w:drawing>
        <wp:anchor distT="0" distB="0" distL="114300" distR="114300" simplePos="0" relativeHeight="251661312" behindDoc="0" locked="1" layoutInCell="1" allowOverlap="1" wp14:anchorId="7ECE37F7" wp14:editId="4846026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6"/>
    <w:rsid w:val="00020EA5"/>
    <w:rsid w:val="00043C7C"/>
    <w:rsid w:val="000445F5"/>
    <w:rsid w:val="000457F4"/>
    <w:rsid w:val="000516E6"/>
    <w:rsid w:val="000D2730"/>
    <w:rsid w:val="000D30F1"/>
    <w:rsid w:val="0013287F"/>
    <w:rsid w:val="00142919"/>
    <w:rsid w:val="00166B7B"/>
    <w:rsid w:val="00166EA9"/>
    <w:rsid w:val="00182A11"/>
    <w:rsid w:val="001A5560"/>
    <w:rsid w:val="001C0C71"/>
    <w:rsid w:val="001D02AD"/>
    <w:rsid w:val="001E6361"/>
    <w:rsid w:val="00204365"/>
    <w:rsid w:val="0021592E"/>
    <w:rsid w:val="0024203C"/>
    <w:rsid w:val="00252AAD"/>
    <w:rsid w:val="002575D2"/>
    <w:rsid w:val="002708BF"/>
    <w:rsid w:val="002746C7"/>
    <w:rsid w:val="00276541"/>
    <w:rsid w:val="002851A3"/>
    <w:rsid w:val="00293DC2"/>
    <w:rsid w:val="00295847"/>
    <w:rsid w:val="002A77AA"/>
    <w:rsid w:val="002B205A"/>
    <w:rsid w:val="002C2EDD"/>
    <w:rsid w:val="002D3F01"/>
    <w:rsid w:val="002E06E1"/>
    <w:rsid w:val="00307318"/>
    <w:rsid w:val="00332519"/>
    <w:rsid w:val="003433A1"/>
    <w:rsid w:val="00373378"/>
    <w:rsid w:val="003849B5"/>
    <w:rsid w:val="003A2B2A"/>
    <w:rsid w:val="003F1637"/>
    <w:rsid w:val="003F54D5"/>
    <w:rsid w:val="00407DB6"/>
    <w:rsid w:val="0041252A"/>
    <w:rsid w:val="0043070E"/>
    <w:rsid w:val="00446947"/>
    <w:rsid w:val="004774D4"/>
    <w:rsid w:val="0048020D"/>
    <w:rsid w:val="00496AA6"/>
    <w:rsid w:val="004E6A30"/>
    <w:rsid w:val="00535487"/>
    <w:rsid w:val="00541A72"/>
    <w:rsid w:val="00542C5B"/>
    <w:rsid w:val="0057625F"/>
    <w:rsid w:val="00583343"/>
    <w:rsid w:val="0058342B"/>
    <w:rsid w:val="005C783E"/>
    <w:rsid w:val="00606082"/>
    <w:rsid w:val="0061795A"/>
    <w:rsid w:val="00626596"/>
    <w:rsid w:val="00626A87"/>
    <w:rsid w:val="006C22B4"/>
    <w:rsid w:val="006E2266"/>
    <w:rsid w:val="007079DF"/>
    <w:rsid w:val="0072256C"/>
    <w:rsid w:val="00725A09"/>
    <w:rsid w:val="007324C4"/>
    <w:rsid w:val="00732525"/>
    <w:rsid w:val="00740375"/>
    <w:rsid w:val="00745BD6"/>
    <w:rsid w:val="007505B1"/>
    <w:rsid w:val="00792EDC"/>
    <w:rsid w:val="007C0B8B"/>
    <w:rsid w:val="00826ACF"/>
    <w:rsid w:val="00881912"/>
    <w:rsid w:val="008834CC"/>
    <w:rsid w:val="008A05F9"/>
    <w:rsid w:val="008C553C"/>
    <w:rsid w:val="008D6837"/>
    <w:rsid w:val="008F0DFD"/>
    <w:rsid w:val="008F7B68"/>
    <w:rsid w:val="00906B21"/>
    <w:rsid w:val="009173EA"/>
    <w:rsid w:val="00931ADE"/>
    <w:rsid w:val="00945CDD"/>
    <w:rsid w:val="00947411"/>
    <w:rsid w:val="00955922"/>
    <w:rsid w:val="009639C3"/>
    <w:rsid w:val="00990300"/>
    <w:rsid w:val="0099499D"/>
    <w:rsid w:val="009D66AF"/>
    <w:rsid w:val="009F000D"/>
    <w:rsid w:val="00A00434"/>
    <w:rsid w:val="00A21AC5"/>
    <w:rsid w:val="00A534C0"/>
    <w:rsid w:val="00A54201"/>
    <w:rsid w:val="00A60C09"/>
    <w:rsid w:val="00A73A16"/>
    <w:rsid w:val="00AC0F06"/>
    <w:rsid w:val="00AF3616"/>
    <w:rsid w:val="00B05276"/>
    <w:rsid w:val="00B26F66"/>
    <w:rsid w:val="00B27B10"/>
    <w:rsid w:val="00B33523"/>
    <w:rsid w:val="00B37E23"/>
    <w:rsid w:val="00B7747D"/>
    <w:rsid w:val="00BC75F2"/>
    <w:rsid w:val="00BD1644"/>
    <w:rsid w:val="00BF7868"/>
    <w:rsid w:val="00C10072"/>
    <w:rsid w:val="00C45431"/>
    <w:rsid w:val="00C66B16"/>
    <w:rsid w:val="00C70C9D"/>
    <w:rsid w:val="00C72DE2"/>
    <w:rsid w:val="00C924D5"/>
    <w:rsid w:val="00CA7D5F"/>
    <w:rsid w:val="00CB25CA"/>
    <w:rsid w:val="00CC3D8C"/>
    <w:rsid w:val="00CD1671"/>
    <w:rsid w:val="00CE0C71"/>
    <w:rsid w:val="00D2445E"/>
    <w:rsid w:val="00D5545C"/>
    <w:rsid w:val="00D57C8C"/>
    <w:rsid w:val="00D8372E"/>
    <w:rsid w:val="00D86269"/>
    <w:rsid w:val="00DC0742"/>
    <w:rsid w:val="00DE6E7E"/>
    <w:rsid w:val="00E07438"/>
    <w:rsid w:val="00E456C1"/>
    <w:rsid w:val="00E73224"/>
    <w:rsid w:val="00FC6443"/>
    <w:rsid w:val="00FE7C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FB1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626596"/>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626596"/>
    <w:rPr>
      <w:color w:val="0000FF"/>
      <w:u w:val="single"/>
    </w:rPr>
  </w:style>
  <w:style w:type="character" w:styleId="Emphasis">
    <w:name w:val="Emphasis"/>
    <w:basedOn w:val="DefaultParagraphFont"/>
    <w:uiPriority w:val="20"/>
    <w:qFormat/>
    <w:rsid w:val="00732525"/>
    <w:rPr>
      <w:i/>
      <w:iCs/>
    </w:rPr>
  </w:style>
  <w:style w:type="character" w:customStyle="1" w:styleId="apple-converted-space">
    <w:name w:val="apple-converted-space"/>
    <w:basedOn w:val="DefaultParagraphFont"/>
    <w:rsid w:val="00732525"/>
  </w:style>
  <w:style w:type="paragraph" w:customStyle="1" w:styleId="TBWANormal">
    <w:name w:val="TBWA Normal"/>
    <w:rsid w:val="00945CDD"/>
    <w:rPr>
      <w:rFonts w:ascii="FuturaLightTBWA" w:eastAsia="Times New Roman" w:hAnsi="FuturaLightTBWA"/>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626596"/>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626596"/>
    <w:rPr>
      <w:color w:val="0000FF"/>
      <w:u w:val="single"/>
    </w:rPr>
  </w:style>
  <w:style w:type="character" w:styleId="Emphasis">
    <w:name w:val="Emphasis"/>
    <w:basedOn w:val="DefaultParagraphFont"/>
    <w:uiPriority w:val="20"/>
    <w:qFormat/>
    <w:rsid w:val="00732525"/>
    <w:rPr>
      <w:i/>
      <w:iCs/>
    </w:rPr>
  </w:style>
  <w:style w:type="character" w:customStyle="1" w:styleId="apple-converted-space">
    <w:name w:val="apple-converted-space"/>
    <w:basedOn w:val="DefaultParagraphFont"/>
    <w:rsid w:val="00732525"/>
  </w:style>
  <w:style w:type="paragraph" w:customStyle="1" w:styleId="TBWANormal">
    <w:name w:val="TBWA Normal"/>
    <w:rsid w:val="00945CDD"/>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315">
      <w:bodyDiv w:val="1"/>
      <w:marLeft w:val="0"/>
      <w:marRight w:val="0"/>
      <w:marTop w:val="0"/>
      <w:marBottom w:val="0"/>
      <w:divBdr>
        <w:top w:val="none" w:sz="0" w:space="0" w:color="auto"/>
        <w:left w:val="none" w:sz="0" w:space="0" w:color="auto"/>
        <w:bottom w:val="none" w:sz="0" w:space="0" w:color="auto"/>
        <w:right w:val="none" w:sz="0" w:space="0" w:color="auto"/>
      </w:divBdr>
    </w:div>
    <w:div w:id="1085884396">
      <w:bodyDiv w:val="1"/>
      <w:marLeft w:val="0"/>
      <w:marRight w:val="0"/>
      <w:marTop w:val="0"/>
      <w:marBottom w:val="0"/>
      <w:divBdr>
        <w:top w:val="none" w:sz="0" w:space="0" w:color="auto"/>
        <w:left w:val="none" w:sz="0" w:space="0" w:color="auto"/>
        <w:bottom w:val="none" w:sz="0" w:space="0" w:color="auto"/>
        <w:right w:val="none" w:sz="0" w:space="0" w:color="auto"/>
      </w:divBdr>
    </w:div>
    <w:div w:id="1211379750">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442064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412D-0907-4B22-B038-75F0DF0D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Schippers</dc:creator>
  <cp:lastModifiedBy>Sarah Kintaert</cp:lastModifiedBy>
  <cp:revision>2</cp:revision>
  <cp:lastPrinted>2013-09-09T15:22:00Z</cp:lastPrinted>
  <dcterms:created xsi:type="dcterms:W3CDTF">2013-10-04T14:02:00Z</dcterms:created>
  <dcterms:modified xsi:type="dcterms:W3CDTF">2013-10-04T14:02:00Z</dcterms:modified>
</cp:coreProperties>
</file>