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18EEB2E0" w:rsidR="00FC4260" w:rsidRDefault="00BE3E4E" w:rsidP="00BE3E4E">
      <w:pPr>
        <w:pBdr>
          <w:top w:val="nil"/>
          <w:left w:val="nil"/>
          <w:bottom w:val="nil"/>
          <w:right w:val="nil"/>
          <w:between w:val="nil"/>
        </w:pBdr>
        <w:jc w:val="center"/>
        <w:rPr>
          <w:b/>
          <w:color w:val="000000"/>
        </w:rPr>
      </w:pPr>
      <w:r>
        <w:rPr>
          <w:b/>
          <w:color w:val="000000"/>
        </w:rPr>
        <w:t xml:space="preserve">WSDG </w:t>
      </w:r>
      <w:r w:rsidR="001611EA">
        <w:rPr>
          <w:b/>
          <w:color w:val="000000"/>
        </w:rPr>
        <w:t>Announces</w:t>
      </w:r>
      <w:r>
        <w:rPr>
          <w:b/>
          <w:color w:val="000000"/>
        </w:rPr>
        <w:t xml:space="preserve"> WSDG </w:t>
      </w:r>
      <w:r w:rsidR="00AF7598">
        <w:rPr>
          <w:b/>
          <w:color w:val="000000"/>
        </w:rPr>
        <w:t xml:space="preserve">Educational </w:t>
      </w:r>
      <w:r>
        <w:rPr>
          <w:b/>
          <w:color w:val="000000"/>
        </w:rPr>
        <w:t>Webinar Series</w:t>
      </w:r>
    </w:p>
    <w:p w14:paraId="5594387A" w14:textId="19A54B27" w:rsidR="00BE3E4E" w:rsidRPr="00BE3E4E" w:rsidRDefault="001C7F41" w:rsidP="00BE3E4E">
      <w:pPr>
        <w:pBdr>
          <w:top w:val="nil"/>
          <w:left w:val="nil"/>
          <w:bottom w:val="nil"/>
          <w:right w:val="nil"/>
          <w:between w:val="nil"/>
        </w:pBdr>
        <w:jc w:val="center"/>
        <w:rPr>
          <w:bCs/>
          <w:i/>
          <w:iCs/>
          <w:color w:val="000000"/>
        </w:rPr>
      </w:pPr>
      <w:r>
        <w:rPr>
          <w:bCs/>
          <w:i/>
          <w:iCs/>
          <w:color w:val="000000"/>
        </w:rPr>
        <w:t>Top architectural acoustic consulting and media systems integration firm expands accessibility of educational content to a global audience</w:t>
      </w:r>
    </w:p>
    <w:p w14:paraId="00000002" w14:textId="77777777" w:rsidR="00FC4260" w:rsidRDefault="00FC4260">
      <w:pPr>
        <w:pBdr>
          <w:top w:val="nil"/>
          <w:left w:val="nil"/>
          <w:bottom w:val="nil"/>
          <w:right w:val="nil"/>
          <w:between w:val="nil"/>
        </w:pBdr>
        <w:rPr>
          <w:color w:val="000000"/>
        </w:rPr>
      </w:pPr>
    </w:p>
    <w:p w14:paraId="2EC9D910" w14:textId="37462298" w:rsidR="00771A10" w:rsidRDefault="00AF7598" w:rsidP="001C7F41">
      <w:pPr>
        <w:pBdr>
          <w:top w:val="nil"/>
          <w:left w:val="nil"/>
          <w:bottom w:val="nil"/>
          <w:right w:val="nil"/>
          <w:between w:val="nil"/>
        </w:pBdr>
        <w:rPr>
          <w:b/>
          <w:color w:val="000000"/>
        </w:rPr>
      </w:pPr>
      <w:r w:rsidRPr="00AF7598">
        <w:rPr>
          <w:b/>
          <w:color w:val="000000"/>
        </w:rPr>
        <w:t xml:space="preserve">New York, NY, June 12, 2020 – </w:t>
      </w:r>
      <w:r w:rsidRPr="00AF7598">
        <w:rPr>
          <w:bCs/>
          <w:color w:val="000000"/>
        </w:rPr>
        <w:t>Pioneering architectural acoustic consulting and media systems engineering firm WSDG ha</w:t>
      </w:r>
      <w:r w:rsidR="00745F1C">
        <w:rPr>
          <w:bCs/>
          <w:color w:val="000000"/>
        </w:rPr>
        <w:t>s</w:t>
      </w:r>
      <w:r w:rsidRPr="00AF7598">
        <w:rPr>
          <w:bCs/>
          <w:color w:val="000000"/>
        </w:rPr>
        <w:t xml:space="preserve"> announced an expanded program of webinars and on-demand educational content designed to serve the needs of their global customer base through their new WSDG EDU platform.  The webinars and on-demand content will explore the subjects of acoustic design and system integration in </w:t>
      </w:r>
      <w:r w:rsidR="00745F1C">
        <w:rPr>
          <w:bCs/>
          <w:color w:val="000000"/>
        </w:rPr>
        <w:t xml:space="preserve">recording studio environments </w:t>
      </w:r>
      <w:r w:rsidRPr="00AF7598">
        <w:rPr>
          <w:bCs/>
          <w:color w:val="000000"/>
        </w:rPr>
        <w:t>and will be delivered by WSDG’s leading team of acoustic design experts.  The effort is part of a larger initiative from the firm to expand the reach of their educational capabilities.</w:t>
      </w:r>
    </w:p>
    <w:p w14:paraId="35134590" w14:textId="77777777" w:rsidR="00AF7598" w:rsidRDefault="00AF7598" w:rsidP="001C7F41">
      <w:pPr>
        <w:pBdr>
          <w:top w:val="nil"/>
          <w:left w:val="nil"/>
          <w:bottom w:val="nil"/>
          <w:right w:val="nil"/>
          <w:between w:val="nil"/>
        </w:pBdr>
        <w:rPr>
          <w:color w:val="000000"/>
        </w:rPr>
      </w:pPr>
    </w:p>
    <w:p w14:paraId="0998232C" w14:textId="099AF36B" w:rsidR="0031651F" w:rsidRDefault="0031651F" w:rsidP="001C7F41">
      <w:pPr>
        <w:pBdr>
          <w:top w:val="nil"/>
          <w:left w:val="nil"/>
          <w:bottom w:val="nil"/>
          <w:right w:val="nil"/>
          <w:between w:val="nil"/>
        </w:pBdr>
        <w:rPr>
          <w:color w:val="000000"/>
        </w:rPr>
      </w:pPr>
      <w:r>
        <w:rPr>
          <w:color w:val="000000"/>
        </w:rPr>
        <w:t xml:space="preserve">“Teaching and supporting educational projects has always been a key </w:t>
      </w:r>
      <w:r w:rsidR="00771A10">
        <w:rPr>
          <w:color w:val="000000"/>
        </w:rPr>
        <w:t xml:space="preserve">driver </w:t>
      </w:r>
      <w:r>
        <w:rPr>
          <w:color w:val="000000"/>
        </w:rPr>
        <w:t xml:space="preserve">of our work as a design firm,” said WSDG Partner and Director of Applied Science and Engineering Dirk </w:t>
      </w:r>
      <w:proofErr w:type="spellStart"/>
      <w:r>
        <w:rPr>
          <w:color w:val="000000"/>
        </w:rPr>
        <w:t>Noy</w:t>
      </w:r>
      <w:proofErr w:type="spellEnd"/>
      <w:r w:rsidR="00A52762">
        <w:rPr>
          <w:color w:val="000000"/>
        </w:rPr>
        <w:t xml:space="preserve">. “By creating this platform we’re able to share our expertise with our peers, colleagues, and customers </w:t>
      </w:r>
      <w:r w:rsidR="00AF7598">
        <w:rPr>
          <w:color w:val="000000"/>
        </w:rPr>
        <w:t>around the world.”</w:t>
      </w:r>
    </w:p>
    <w:p w14:paraId="2CC2E5A2" w14:textId="4BF0440E" w:rsidR="00C777B6" w:rsidRDefault="00C777B6" w:rsidP="001C7F41">
      <w:pPr>
        <w:pBdr>
          <w:top w:val="nil"/>
          <w:left w:val="nil"/>
          <w:bottom w:val="nil"/>
          <w:right w:val="nil"/>
          <w:between w:val="nil"/>
        </w:pBdr>
        <w:rPr>
          <w:color w:val="000000"/>
        </w:rPr>
      </w:pPr>
    </w:p>
    <w:p w14:paraId="5B6F9C82" w14:textId="71CC81C3" w:rsidR="00C777B6" w:rsidRDefault="00C777B6" w:rsidP="001C7F41">
      <w:pPr>
        <w:pBdr>
          <w:top w:val="nil"/>
          <w:left w:val="nil"/>
          <w:bottom w:val="nil"/>
          <w:right w:val="nil"/>
          <w:between w:val="nil"/>
        </w:pBdr>
        <w:rPr>
          <w:color w:val="000000"/>
        </w:rPr>
      </w:pPr>
      <w:r>
        <w:rPr>
          <w:color w:val="000000"/>
        </w:rPr>
        <w:t>The WSDG EDU webinars are free to attend with registration. Webinar dates, information, and registration links are listed below.</w:t>
      </w:r>
    </w:p>
    <w:p w14:paraId="420F690D" w14:textId="57FC22A2" w:rsidR="00A50929" w:rsidRDefault="00A50929" w:rsidP="00BE3E4E">
      <w:pPr>
        <w:pBdr>
          <w:top w:val="nil"/>
          <w:left w:val="nil"/>
          <w:bottom w:val="nil"/>
          <w:right w:val="nil"/>
          <w:between w:val="nil"/>
        </w:pBdr>
        <w:rPr>
          <w:color w:val="000000"/>
        </w:rPr>
      </w:pPr>
    </w:p>
    <w:p w14:paraId="7EC9930A" w14:textId="7B000E4A" w:rsidR="001C7F41" w:rsidRDefault="001C7F41" w:rsidP="00BE3E4E">
      <w:pPr>
        <w:pBdr>
          <w:top w:val="nil"/>
          <w:left w:val="nil"/>
          <w:bottom w:val="nil"/>
          <w:right w:val="nil"/>
          <w:between w:val="nil"/>
        </w:pBdr>
        <w:rPr>
          <w:color w:val="000000"/>
        </w:rPr>
      </w:pPr>
      <w:r>
        <w:rPr>
          <w:color w:val="000000"/>
        </w:rPr>
        <w:t>Upcoming Webinars:</w:t>
      </w:r>
    </w:p>
    <w:p w14:paraId="4C311C3A" w14:textId="77777777" w:rsidR="001C7F41" w:rsidRDefault="001C7F41" w:rsidP="00BE3E4E">
      <w:pPr>
        <w:pBdr>
          <w:top w:val="nil"/>
          <w:left w:val="nil"/>
          <w:bottom w:val="nil"/>
          <w:right w:val="nil"/>
          <w:between w:val="nil"/>
        </w:pBdr>
        <w:rPr>
          <w:color w:val="000000"/>
        </w:rPr>
      </w:pPr>
    </w:p>
    <w:p w14:paraId="67E86F3B" w14:textId="27F68106" w:rsidR="00A50929" w:rsidRPr="00595280" w:rsidRDefault="00A50929" w:rsidP="00BE3E4E">
      <w:pPr>
        <w:pBdr>
          <w:top w:val="nil"/>
          <w:left w:val="nil"/>
          <w:bottom w:val="nil"/>
          <w:right w:val="nil"/>
          <w:between w:val="nil"/>
        </w:pBdr>
        <w:rPr>
          <w:b/>
          <w:bCs/>
          <w:color w:val="000000"/>
        </w:rPr>
      </w:pPr>
      <w:r w:rsidRPr="00595280">
        <w:rPr>
          <w:b/>
          <w:bCs/>
          <w:color w:val="000000"/>
        </w:rPr>
        <w:t>“Lessons from Electric Lady and Beyond: Past, Present, and Future of Recording Studio Design”</w:t>
      </w:r>
    </w:p>
    <w:p w14:paraId="6E8236DC" w14:textId="624A00A7" w:rsidR="00A50929" w:rsidRPr="00595280" w:rsidRDefault="00A50929" w:rsidP="00BE3E4E">
      <w:pPr>
        <w:pBdr>
          <w:top w:val="nil"/>
          <w:left w:val="nil"/>
          <w:bottom w:val="nil"/>
          <w:right w:val="nil"/>
          <w:between w:val="nil"/>
        </w:pBdr>
        <w:rPr>
          <w:i/>
          <w:iCs/>
          <w:color w:val="000000"/>
        </w:rPr>
      </w:pPr>
      <w:r w:rsidRPr="00595280">
        <w:rPr>
          <w:i/>
          <w:iCs/>
          <w:color w:val="000000"/>
        </w:rPr>
        <w:t>Tuesday, June 23, 2020 from 12:00pm ET to 1:00pm ET</w:t>
      </w:r>
    </w:p>
    <w:p w14:paraId="4C07F0EA" w14:textId="4D36E401" w:rsidR="00A50929" w:rsidRPr="00595280" w:rsidRDefault="00A50929" w:rsidP="00BE3E4E">
      <w:pPr>
        <w:pBdr>
          <w:top w:val="nil"/>
          <w:left w:val="nil"/>
          <w:bottom w:val="nil"/>
          <w:right w:val="nil"/>
          <w:between w:val="nil"/>
        </w:pBdr>
        <w:rPr>
          <w:i/>
          <w:iCs/>
          <w:color w:val="000000"/>
        </w:rPr>
      </w:pPr>
      <w:r w:rsidRPr="00595280">
        <w:rPr>
          <w:i/>
          <w:iCs/>
          <w:color w:val="000000"/>
        </w:rPr>
        <w:t xml:space="preserve">Hosted by John </w:t>
      </w:r>
      <w:proofErr w:type="spellStart"/>
      <w:r w:rsidRPr="00595280">
        <w:rPr>
          <w:i/>
          <w:iCs/>
          <w:color w:val="000000"/>
        </w:rPr>
        <w:t>Storyk</w:t>
      </w:r>
      <w:proofErr w:type="spellEnd"/>
      <w:r w:rsidRPr="00595280">
        <w:rPr>
          <w:i/>
          <w:iCs/>
          <w:color w:val="000000"/>
        </w:rPr>
        <w:t>, WSDG Founding Partner and Director of Design.</w:t>
      </w:r>
    </w:p>
    <w:p w14:paraId="1461428B" w14:textId="77777777" w:rsidR="00A50929" w:rsidRDefault="00A50929" w:rsidP="00BE3E4E">
      <w:pPr>
        <w:pBdr>
          <w:top w:val="nil"/>
          <w:left w:val="nil"/>
          <w:bottom w:val="nil"/>
          <w:right w:val="nil"/>
          <w:between w:val="nil"/>
        </w:pBdr>
        <w:rPr>
          <w:color w:val="000000"/>
        </w:rPr>
      </w:pPr>
    </w:p>
    <w:p w14:paraId="0FB1D042" w14:textId="72429A3F" w:rsidR="00A50929" w:rsidRDefault="00A50929" w:rsidP="00BE3E4E">
      <w:pPr>
        <w:pBdr>
          <w:top w:val="nil"/>
          <w:left w:val="nil"/>
          <w:bottom w:val="nil"/>
          <w:right w:val="nil"/>
          <w:between w:val="nil"/>
        </w:pBdr>
        <w:rPr>
          <w:color w:val="000000"/>
        </w:rPr>
      </w:pPr>
      <w:r w:rsidRPr="00A50929">
        <w:rPr>
          <w:color w:val="000000"/>
        </w:rPr>
        <w:t xml:space="preserve">This discussion will trace the history of design innovation that has coincided with </w:t>
      </w:r>
      <w:proofErr w:type="spellStart"/>
      <w:r w:rsidRPr="00A50929">
        <w:rPr>
          <w:color w:val="000000"/>
        </w:rPr>
        <w:t>Storyk’s</w:t>
      </w:r>
      <w:proofErr w:type="spellEnd"/>
      <w:r w:rsidRPr="00A50929">
        <w:rPr>
          <w:color w:val="000000"/>
        </w:rPr>
        <w:t xml:space="preserve"> career and the work of WSDG (Walters-</w:t>
      </w:r>
      <w:proofErr w:type="spellStart"/>
      <w:r w:rsidRPr="00A50929">
        <w:rPr>
          <w:color w:val="000000"/>
        </w:rPr>
        <w:t>Storyk</w:t>
      </w:r>
      <w:proofErr w:type="spellEnd"/>
      <w:r w:rsidRPr="00A50929">
        <w:rPr>
          <w:color w:val="000000"/>
        </w:rPr>
        <w:t xml:space="preserve"> Design Group) as one of the preeminent leaders of the modern recording studio design. Starting with Electric Lady Studios (1969-70) he will highlight the unique design goals and challenges associated with creating these one-of-a-kind artistic spaces, and how a potent combination of predictive acoustics, architectural experience, and technological advancement is shaping the recording studios of the future.</w:t>
      </w:r>
    </w:p>
    <w:p w14:paraId="0024553B" w14:textId="0CE6731B" w:rsidR="00A50929" w:rsidRDefault="00A50929" w:rsidP="00BE3E4E">
      <w:pPr>
        <w:pBdr>
          <w:top w:val="nil"/>
          <w:left w:val="nil"/>
          <w:bottom w:val="nil"/>
          <w:right w:val="nil"/>
          <w:between w:val="nil"/>
        </w:pBdr>
        <w:rPr>
          <w:color w:val="000000"/>
        </w:rPr>
      </w:pPr>
    </w:p>
    <w:p w14:paraId="7FDA8EE6" w14:textId="1C8C6DB5" w:rsidR="00A50929" w:rsidRDefault="00A50929" w:rsidP="00BE3E4E">
      <w:pPr>
        <w:pBdr>
          <w:top w:val="nil"/>
          <w:left w:val="nil"/>
          <w:bottom w:val="nil"/>
          <w:right w:val="nil"/>
          <w:between w:val="nil"/>
        </w:pBdr>
        <w:rPr>
          <w:color w:val="000000"/>
        </w:rPr>
      </w:pPr>
      <w:r>
        <w:rPr>
          <w:color w:val="000000"/>
        </w:rPr>
        <w:t xml:space="preserve">To register, click </w:t>
      </w:r>
      <w:hyperlink r:id="rId6" w:history="1">
        <w:r w:rsidRPr="00595280">
          <w:rPr>
            <w:rStyle w:val="Hyperlink"/>
          </w:rPr>
          <w:t>here</w:t>
        </w:r>
      </w:hyperlink>
      <w:r>
        <w:rPr>
          <w:color w:val="000000"/>
        </w:rPr>
        <w:t>.</w:t>
      </w:r>
    </w:p>
    <w:p w14:paraId="1A6307C0" w14:textId="642D0EA4" w:rsidR="00A50929" w:rsidRDefault="00A50929" w:rsidP="00BE3E4E">
      <w:pPr>
        <w:pBdr>
          <w:top w:val="nil"/>
          <w:left w:val="nil"/>
          <w:bottom w:val="nil"/>
          <w:right w:val="nil"/>
          <w:between w:val="nil"/>
        </w:pBdr>
        <w:rPr>
          <w:color w:val="000000"/>
        </w:rPr>
      </w:pPr>
    </w:p>
    <w:p w14:paraId="2F9784C4" w14:textId="47F24F95" w:rsidR="00A50929" w:rsidRPr="00595280" w:rsidRDefault="00A50929" w:rsidP="00BE3E4E">
      <w:pPr>
        <w:pBdr>
          <w:top w:val="nil"/>
          <w:left w:val="nil"/>
          <w:bottom w:val="nil"/>
          <w:right w:val="nil"/>
          <w:between w:val="nil"/>
        </w:pBdr>
        <w:rPr>
          <w:b/>
          <w:bCs/>
          <w:color w:val="000000"/>
        </w:rPr>
      </w:pPr>
      <w:r w:rsidRPr="00595280">
        <w:rPr>
          <w:b/>
          <w:bCs/>
          <w:color w:val="000000"/>
        </w:rPr>
        <w:t xml:space="preserve">“From Dreams to Reality: </w:t>
      </w:r>
      <w:r w:rsidR="00644898" w:rsidRPr="00595280">
        <w:rPr>
          <w:b/>
          <w:bCs/>
          <w:color w:val="000000"/>
        </w:rPr>
        <w:t>Designing</w:t>
      </w:r>
      <w:r w:rsidRPr="00595280">
        <w:rPr>
          <w:b/>
          <w:bCs/>
          <w:color w:val="000000"/>
        </w:rPr>
        <w:t xml:space="preserve"> a Personal </w:t>
      </w:r>
      <w:r w:rsidR="00745F1C">
        <w:rPr>
          <w:b/>
          <w:bCs/>
          <w:color w:val="000000"/>
        </w:rPr>
        <w:t>R</w:t>
      </w:r>
      <w:r w:rsidRPr="00595280">
        <w:rPr>
          <w:b/>
          <w:bCs/>
          <w:color w:val="000000"/>
        </w:rPr>
        <w:t>ecording Studio”</w:t>
      </w:r>
    </w:p>
    <w:p w14:paraId="08297960" w14:textId="389C0B0C" w:rsidR="00A50929" w:rsidRPr="00595280" w:rsidRDefault="00A50929" w:rsidP="00BE3E4E">
      <w:pPr>
        <w:pBdr>
          <w:top w:val="nil"/>
          <w:left w:val="nil"/>
          <w:bottom w:val="nil"/>
          <w:right w:val="nil"/>
          <w:between w:val="nil"/>
        </w:pBdr>
        <w:rPr>
          <w:i/>
          <w:iCs/>
          <w:color w:val="000000"/>
        </w:rPr>
      </w:pPr>
      <w:r w:rsidRPr="00595280">
        <w:rPr>
          <w:i/>
          <w:iCs/>
          <w:color w:val="000000"/>
        </w:rPr>
        <w:t>Tuesday, July 14, 2020 from 12:00pm ET to 1:00pm ET</w:t>
      </w:r>
    </w:p>
    <w:p w14:paraId="55608EB8" w14:textId="174E4A16" w:rsidR="00A50929" w:rsidRPr="00595280" w:rsidRDefault="00A50929" w:rsidP="00BE3E4E">
      <w:pPr>
        <w:pBdr>
          <w:top w:val="nil"/>
          <w:left w:val="nil"/>
          <w:bottom w:val="nil"/>
          <w:right w:val="nil"/>
          <w:between w:val="nil"/>
        </w:pBdr>
        <w:rPr>
          <w:i/>
          <w:iCs/>
          <w:color w:val="000000"/>
        </w:rPr>
      </w:pPr>
      <w:r w:rsidRPr="00595280">
        <w:rPr>
          <w:i/>
          <w:iCs/>
          <w:color w:val="000000"/>
        </w:rPr>
        <w:t xml:space="preserve">Hosted by Sergio </w:t>
      </w:r>
      <w:proofErr w:type="spellStart"/>
      <w:r w:rsidRPr="00595280">
        <w:rPr>
          <w:i/>
          <w:iCs/>
          <w:color w:val="000000"/>
        </w:rPr>
        <w:t>Molho</w:t>
      </w:r>
      <w:proofErr w:type="spellEnd"/>
      <w:r w:rsidRPr="00595280">
        <w:rPr>
          <w:i/>
          <w:iCs/>
          <w:color w:val="000000"/>
        </w:rPr>
        <w:t>, WSDG Partner and Director of Business Development and Joshua Morris, WSDG Partner and COO</w:t>
      </w:r>
    </w:p>
    <w:p w14:paraId="317CDAF3" w14:textId="1DE87585" w:rsidR="00A50929" w:rsidRDefault="00A50929" w:rsidP="00BE3E4E">
      <w:pPr>
        <w:pBdr>
          <w:top w:val="nil"/>
          <w:left w:val="nil"/>
          <w:bottom w:val="nil"/>
          <w:right w:val="nil"/>
          <w:between w:val="nil"/>
        </w:pBdr>
        <w:rPr>
          <w:color w:val="000000"/>
        </w:rPr>
      </w:pPr>
    </w:p>
    <w:p w14:paraId="56B5759D" w14:textId="60799856" w:rsidR="00A50929" w:rsidRDefault="00A50929" w:rsidP="00BE3E4E">
      <w:pPr>
        <w:pBdr>
          <w:top w:val="nil"/>
          <w:left w:val="nil"/>
          <w:bottom w:val="nil"/>
          <w:right w:val="nil"/>
          <w:between w:val="nil"/>
        </w:pBdr>
        <w:rPr>
          <w:color w:val="000000"/>
        </w:rPr>
      </w:pPr>
      <w:r w:rsidRPr="00A50929">
        <w:rPr>
          <w:color w:val="000000"/>
        </w:rPr>
        <w:t xml:space="preserve">Every musician and recording engineer dreams of having their own recording studio – a personalized artistic sanctuary that encourages productivity and creativity. But how do these dreams turn into brick and mortar locations with the kind of acoustics, vibe, and </w:t>
      </w:r>
      <w:r w:rsidRPr="00A50929">
        <w:rPr>
          <w:color w:val="000000"/>
        </w:rPr>
        <w:lastRenderedPageBreak/>
        <w:t>equipment to bring music to life? This discussion will address the design and implementation cycle of the “project studio” – from the early stages on the drawing board, to project management, construction, acoustics and aesthetics, including numerous real-world examples.</w:t>
      </w:r>
    </w:p>
    <w:p w14:paraId="33D603EB" w14:textId="77777777" w:rsidR="00A50929" w:rsidRDefault="00A50929" w:rsidP="00BE3E4E">
      <w:pPr>
        <w:pBdr>
          <w:top w:val="nil"/>
          <w:left w:val="nil"/>
          <w:bottom w:val="nil"/>
          <w:right w:val="nil"/>
          <w:between w:val="nil"/>
        </w:pBdr>
        <w:rPr>
          <w:color w:val="000000"/>
        </w:rPr>
      </w:pPr>
    </w:p>
    <w:p w14:paraId="006F1B28" w14:textId="25F8BBF3" w:rsidR="00A50929" w:rsidRDefault="00A50929" w:rsidP="00BE3E4E">
      <w:pPr>
        <w:pBdr>
          <w:top w:val="nil"/>
          <w:left w:val="nil"/>
          <w:bottom w:val="nil"/>
          <w:right w:val="nil"/>
          <w:between w:val="nil"/>
        </w:pBdr>
        <w:rPr>
          <w:color w:val="000000"/>
        </w:rPr>
      </w:pPr>
      <w:r>
        <w:rPr>
          <w:color w:val="000000"/>
        </w:rPr>
        <w:t xml:space="preserve">To register, click </w:t>
      </w:r>
      <w:hyperlink r:id="rId7" w:history="1">
        <w:r w:rsidRPr="00595280">
          <w:rPr>
            <w:rStyle w:val="Hyperlink"/>
          </w:rPr>
          <w:t>here</w:t>
        </w:r>
      </w:hyperlink>
      <w:r>
        <w:rPr>
          <w:color w:val="000000"/>
        </w:rPr>
        <w:t>.</w:t>
      </w:r>
    </w:p>
    <w:p w14:paraId="0CE361B8" w14:textId="0A287529" w:rsidR="00A50929" w:rsidRDefault="00A50929" w:rsidP="00BE3E4E">
      <w:pPr>
        <w:pBdr>
          <w:top w:val="nil"/>
          <w:left w:val="nil"/>
          <w:bottom w:val="nil"/>
          <w:right w:val="nil"/>
          <w:between w:val="nil"/>
        </w:pBdr>
        <w:rPr>
          <w:color w:val="000000"/>
        </w:rPr>
      </w:pPr>
    </w:p>
    <w:p w14:paraId="4D236AE7" w14:textId="14828D5B" w:rsidR="00A50929" w:rsidRPr="00595280" w:rsidRDefault="00A50929" w:rsidP="00BE3E4E">
      <w:pPr>
        <w:pBdr>
          <w:top w:val="nil"/>
          <w:left w:val="nil"/>
          <w:bottom w:val="nil"/>
          <w:right w:val="nil"/>
          <w:between w:val="nil"/>
        </w:pBdr>
        <w:rPr>
          <w:b/>
          <w:bCs/>
          <w:color w:val="000000"/>
        </w:rPr>
      </w:pPr>
      <w:r w:rsidRPr="00595280">
        <w:rPr>
          <w:b/>
          <w:bCs/>
          <w:color w:val="000000"/>
        </w:rPr>
        <w:t>“Adventures at the Low End: Low Frequency Behavior in Studio Listening Rooms – Behavior, Research, Tools, and Advancements”</w:t>
      </w:r>
    </w:p>
    <w:p w14:paraId="6F759A2C" w14:textId="35B8605F" w:rsidR="00595280" w:rsidRPr="00595280" w:rsidRDefault="00595280" w:rsidP="00BE3E4E">
      <w:pPr>
        <w:pBdr>
          <w:top w:val="nil"/>
          <w:left w:val="nil"/>
          <w:bottom w:val="nil"/>
          <w:right w:val="nil"/>
          <w:between w:val="nil"/>
        </w:pBdr>
        <w:rPr>
          <w:i/>
          <w:iCs/>
          <w:color w:val="000000"/>
        </w:rPr>
      </w:pPr>
      <w:r w:rsidRPr="00595280">
        <w:rPr>
          <w:i/>
          <w:iCs/>
          <w:color w:val="000000"/>
        </w:rPr>
        <w:t>Thursday, July 30, 2020 from 12:00pm ET to 1:00pm ET</w:t>
      </w:r>
    </w:p>
    <w:p w14:paraId="40DA52F5" w14:textId="399F5D4B" w:rsidR="00A50929" w:rsidRPr="00595280" w:rsidRDefault="00A50929" w:rsidP="00BE3E4E">
      <w:pPr>
        <w:pBdr>
          <w:top w:val="nil"/>
          <w:left w:val="nil"/>
          <w:bottom w:val="nil"/>
          <w:right w:val="nil"/>
          <w:between w:val="nil"/>
        </w:pBdr>
        <w:rPr>
          <w:i/>
          <w:iCs/>
          <w:color w:val="000000"/>
        </w:rPr>
      </w:pPr>
      <w:r w:rsidRPr="00595280">
        <w:rPr>
          <w:i/>
          <w:iCs/>
          <w:color w:val="000000"/>
        </w:rPr>
        <w:t xml:space="preserve">Hosted by John </w:t>
      </w:r>
      <w:proofErr w:type="spellStart"/>
      <w:r w:rsidRPr="00595280">
        <w:rPr>
          <w:i/>
          <w:iCs/>
          <w:color w:val="000000"/>
        </w:rPr>
        <w:t>Storyk</w:t>
      </w:r>
      <w:proofErr w:type="spellEnd"/>
      <w:r w:rsidRPr="00595280">
        <w:rPr>
          <w:i/>
          <w:iCs/>
          <w:color w:val="000000"/>
        </w:rPr>
        <w:t xml:space="preserve">, </w:t>
      </w:r>
      <w:r w:rsidR="001611EA" w:rsidRPr="00595280">
        <w:rPr>
          <w:i/>
          <w:iCs/>
          <w:color w:val="000000"/>
        </w:rPr>
        <w:t>WSDG Founding Partner and Director of Design</w:t>
      </w:r>
    </w:p>
    <w:p w14:paraId="31CAD572" w14:textId="1A67F624" w:rsidR="001611EA" w:rsidRPr="00595280" w:rsidRDefault="001611EA" w:rsidP="00BE3E4E">
      <w:pPr>
        <w:pBdr>
          <w:top w:val="nil"/>
          <w:left w:val="nil"/>
          <w:bottom w:val="nil"/>
          <w:right w:val="nil"/>
          <w:between w:val="nil"/>
        </w:pBdr>
        <w:rPr>
          <w:i/>
          <w:iCs/>
          <w:color w:val="000000"/>
        </w:rPr>
      </w:pPr>
      <w:r w:rsidRPr="00595280">
        <w:rPr>
          <w:i/>
          <w:iCs/>
          <w:color w:val="000000"/>
        </w:rPr>
        <w:t xml:space="preserve">Featuring Dirk </w:t>
      </w:r>
      <w:proofErr w:type="spellStart"/>
      <w:r w:rsidRPr="00595280">
        <w:rPr>
          <w:i/>
          <w:iCs/>
          <w:color w:val="000000"/>
        </w:rPr>
        <w:t>Noy</w:t>
      </w:r>
      <w:proofErr w:type="spellEnd"/>
      <w:r w:rsidRPr="00595280">
        <w:rPr>
          <w:i/>
          <w:iCs/>
          <w:color w:val="000000"/>
        </w:rPr>
        <w:t>, WDSG Partner, Senior Acoustician, Director WSDG-Europe</w:t>
      </w:r>
    </w:p>
    <w:p w14:paraId="215A7283" w14:textId="35611CDB" w:rsidR="001611EA" w:rsidRPr="00595280" w:rsidRDefault="001611EA" w:rsidP="00BE3E4E">
      <w:pPr>
        <w:pBdr>
          <w:top w:val="nil"/>
          <w:left w:val="nil"/>
          <w:bottom w:val="nil"/>
          <w:right w:val="nil"/>
          <w:between w:val="nil"/>
        </w:pBdr>
        <w:rPr>
          <w:i/>
          <w:iCs/>
          <w:color w:val="000000"/>
        </w:rPr>
      </w:pPr>
      <w:r w:rsidRPr="00595280">
        <w:rPr>
          <w:i/>
          <w:iCs/>
          <w:color w:val="000000"/>
        </w:rPr>
        <w:t xml:space="preserve">Peter </w:t>
      </w:r>
      <w:proofErr w:type="spellStart"/>
      <w:r w:rsidRPr="00595280">
        <w:rPr>
          <w:i/>
          <w:iCs/>
          <w:color w:val="000000"/>
        </w:rPr>
        <w:t>D’Antonio</w:t>
      </w:r>
      <w:proofErr w:type="spellEnd"/>
      <w:r w:rsidRPr="00595280">
        <w:rPr>
          <w:i/>
          <w:iCs/>
          <w:color w:val="000000"/>
        </w:rPr>
        <w:t xml:space="preserve">, Founder, RPG, Director of Research </w:t>
      </w:r>
      <w:proofErr w:type="spellStart"/>
      <w:r w:rsidRPr="00595280">
        <w:rPr>
          <w:i/>
          <w:iCs/>
          <w:color w:val="000000"/>
        </w:rPr>
        <w:t>REDIacoustics</w:t>
      </w:r>
      <w:proofErr w:type="spellEnd"/>
    </w:p>
    <w:p w14:paraId="699CD200" w14:textId="2FAEF039" w:rsidR="001611EA" w:rsidRPr="00595280" w:rsidRDefault="001611EA" w:rsidP="00BE3E4E">
      <w:pPr>
        <w:pBdr>
          <w:top w:val="nil"/>
          <w:left w:val="nil"/>
          <w:bottom w:val="nil"/>
          <w:right w:val="nil"/>
          <w:between w:val="nil"/>
        </w:pBdr>
        <w:rPr>
          <w:i/>
          <w:iCs/>
          <w:color w:val="000000"/>
        </w:rPr>
      </w:pPr>
      <w:r w:rsidRPr="00595280">
        <w:rPr>
          <w:i/>
          <w:iCs/>
          <w:color w:val="000000"/>
        </w:rPr>
        <w:t>Renato Cipriano, WSDG Partner, Grammy-award winning engineer</w:t>
      </w:r>
    </w:p>
    <w:p w14:paraId="65428F73" w14:textId="45861953" w:rsidR="001611EA" w:rsidRDefault="001611EA" w:rsidP="00BE3E4E">
      <w:pPr>
        <w:pBdr>
          <w:top w:val="nil"/>
          <w:left w:val="nil"/>
          <w:bottom w:val="nil"/>
          <w:right w:val="nil"/>
          <w:between w:val="nil"/>
        </w:pBdr>
        <w:rPr>
          <w:color w:val="000000"/>
        </w:rPr>
      </w:pPr>
    </w:p>
    <w:p w14:paraId="3DD5BAD3" w14:textId="398A4B40" w:rsidR="001611EA" w:rsidRDefault="001611EA" w:rsidP="00BE3E4E">
      <w:pPr>
        <w:pBdr>
          <w:top w:val="nil"/>
          <w:left w:val="nil"/>
          <w:bottom w:val="nil"/>
          <w:right w:val="nil"/>
          <w:between w:val="nil"/>
        </w:pBdr>
        <w:rPr>
          <w:color w:val="000000"/>
        </w:rPr>
      </w:pPr>
      <w:r w:rsidRPr="001611EA">
        <w:rPr>
          <w:color w:val="000000"/>
        </w:rPr>
        <w:t>The study of low frequencies in acoustics for critical listening environments such as modern audio control rooms, as well as high performance conferencing environments and home theaters has historically been analyzed by techniques developed a century ago, primarily for use in rooms with simplistic, cuboid shapes. These methods have been less effective when it comes to predicting the acoustic signature of irregularly shaped spaces, and in particular do not allow for correct implementation of effective low frequency absorbers. Now, thanks to advances in acoustic research and predictive wave acoustic software development, WSDG has developed new tools and methods that can be implemented for superior low frequency control and optimization in any room -- regardless of size, shape or materialization. Some of these principles, research and techniques as well as real world examples will be discussed.</w:t>
      </w:r>
    </w:p>
    <w:p w14:paraId="09759CFC" w14:textId="77777777" w:rsidR="00771A10" w:rsidRDefault="00771A10" w:rsidP="00BE3E4E">
      <w:pPr>
        <w:pBdr>
          <w:top w:val="nil"/>
          <w:left w:val="nil"/>
          <w:bottom w:val="nil"/>
          <w:right w:val="nil"/>
          <w:between w:val="nil"/>
        </w:pBdr>
        <w:rPr>
          <w:color w:val="000000"/>
        </w:rPr>
      </w:pPr>
    </w:p>
    <w:p w14:paraId="1E14F312" w14:textId="18790154" w:rsidR="00771A10" w:rsidRDefault="001611EA" w:rsidP="00BE3E4E">
      <w:pPr>
        <w:pBdr>
          <w:top w:val="nil"/>
          <w:left w:val="nil"/>
          <w:bottom w:val="nil"/>
          <w:right w:val="nil"/>
          <w:between w:val="nil"/>
        </w:pBdr>
        <w:rPr>
          <w:color w:val="000000"/>
        </w:rPr>
      </w:pPr>
      <w:r>
        <w:rPr>
          <w:color w:val="000000"/>
        </w:rPr>
        <w:t xml:space="preserve">To register, click </w:t>
      </w:r>
      <w:hyperlink r:id="rId8" w:history="1">
        <w:r w:rsidRPr="00595280">
          <w:rPr>
            <w:rStyle w:val="Hyperlink"/>
          </w:rPr>
          <w:t>here</w:t>
        </w:r>
      </w:hyperlink>
      <w:r>
        <w:rPr>
          <w:color w:val="000000"/>
        </w:rPr>
        <w:t xml:space="preserve">. </w:t>
      </w:r>
    </w:p>
    <w:p w14:paraId="7534A27E" w14:textId="7F4AB7B4" w:rsidR="00AF7598" w:rsidRDefault="00AF7598" w:rsidP="00BE3E4E">
      <w:pPr>
        <w:pBdr>
          <w:top w:val="nil"/>
          <w:left w:val="nil"/>
          <w:bottom w:val="nil"/>
          <w:right w:val="nil"/>
          <w:between w:val="nil"/>
        </w:pBdr>
        <w:rPr>
          <w:color w:val="000000"/>
        </w:rPr>
      </w:pPr>
    </w:p>
    <w:p w14:paraId="2071219A" w14:textId="68C37624" w:rsidR="00771A10" w:rsidRPr="00AF7598" w:rsidRDefault="00AF7598" w:rsidP="00AF7598">
      <w:pPr>
        <w:rPr>
          <w:b/>
          <w:bCs/>
        </w:rPr>
      </w:pPr>
      <w:r w:rsidRPr="00AF7598">
        <w:rPr>
          <w:b/>
          <w:bCs/>
        </w:rPr>
        <w:t>WSDG presents AIA CES-certified online courses</w:t>
      </w:r>
    </w:p>
    <w:p w14:paraId="4F6BD905" w14:textId="2D0CA6AE" w:rsidR="00771A10" w:rsidRDefault="00771A10" w:rsidP="00BE3E4E">
      <w:pPr>
        <w:pBdr>
          <w:top w:val="nil"/>
          <w:left w:val="nil"/>
          <w:bottom w:val="nil"/>
          <w:right w:val="nil"/>
          <w:between w:val="nil"/>
        </w:pBdr>
        <w:rPr>
          <w:color w:val="000000"/>
        </w:rPr>
      </w:pPr>
      <w:r>
        <w:rPr>
          <w:color w:val="000000"/>
        </w:rPr>
        <w:t>In addition to their upcoming webinar series, WSDG has also announced two online courses certified by The American Institute of Architects (AIA) and Health, Safety, and Welfare (HSW). The two courses, “Acoustic Design – Beautiful, Effective, and Invisible” and “Technology and System Integration in Architecture” provide credited professional development to architects in the key areas that have defined WSDG’s work across all of their projects – from famous recording studios and performance venues to professional office spaces, home theaters, and content creation studios.</w:t>
      </w:r>
    </w:p>
    <w:p w14:paraId="33E826F1" w14:textId="6C2ACA7C" w:rsidR="00771A10" w:rsidRDefault="00771A10" w:rsidP="00BE3E4E">
      <w:pPr>
        <w:pBdr>
          <w:top w:val="nil"/>
          <w:left w:val="nil"/>
          <w:bottom w:val="nil"/>
          <w:right w:val="nil"/>
          <w:between w:val="nil"/>
        </w:pBdr>
        <w:rPr>
          <w:color w:val="000000"/>
        </w:rPr>
      </w:pPr>
    </w:p>
    <w:p w14:paraId="5B747D1A" w14:textId="77777777" w:rsidR="00771A10" w:rsidRDefault="00771A10" w:rsidP="00771A10">
      <w:pPr>
        <w:pBdr>
          <w:top w:val="nil"/>
          <w:left w:val="nil"/>
          <w:bottom w:val="nil"/>
          <w:right w:val="nil"/>
          <w:between w:val="nil"/>
        </w:pBdr>
        <w:rPr>
          <w:color w:val="000000"/>
        </w:rPr>
      </w:pPr>
      <w:r>
        <w:rPr>
          <w:color w:val="000000"/>
        </w:rPr>
        <w:t xml:space="preserve">“We’re pleased to offer these courses through AIA and share the knowledge we have developed as a firm in these key project design areas,” said WSDG Partner and Director of Business Development Sergio </w:t>
      </w:r>
      <w:proofErr w:type="spellStart"/>
      <w:r>
        <w:rPr>
          <w:color w:val="000000"/>
        </w:rPr>
        <w:t>Molho</w:t>
      </w:r>
      <w:proofErr w:type="spellEnd"/>
      <w:r>
        <w:rPr>
          <w:color w:val="000000"/>
        </w:rPr>
        <w:t>.</w:t>
      </w:r>
    </w:p>
    <w:p w14:paraId="00000014" w14:textId="77777777" w:rsidR="00FC4260" w:rsidRDefault="00FC4260">
      <w:pPr>
        <w:pBdr>
          <w:top w:val="nil"/>
          <w:left w:val="nil"/>
          <w:bottom w:val="nil"/>
          <w:right w:val="nil"/>
          <w:between w:val="nil"/>
        </w:pBdr>
        <w:rPr>
          <w:color w:val="000000"/>
        </w:rPr>
      </w:pPr>
    </w:p>
    <w:p w14:paraId="00000015" w14:textId="1C388AEB" w:rsidR="00FC4260" w:rsidRDefault="001F5727">
      <w:pPr>
        <w:pBdr>
          <w:top w:val="nil"/>
          <w:left w:val="nil"/>
          <w:bottom w:val="nil"/>
          <w:right w:val="nil"/>
          <w:between w:val="nil"/>
        </w:pBdr>
        <w:rPr>
          <w:color w:val="000000"/>
        </w:rPr>
      </w:pPr>
      <w:r>
        <w:rPr>
          <w:color w:val="000000"/>
        </w:rPr>
        <w:t>For more information about WSDG</w:t>
      </w:r>
      <w:r w:rsidR="001611EA">
        <w:rPr>
          <w:color w:val="000000"/>
        </w:rPr>
        <w:t xml:space="preserve"> EDU</w:t>
      </w:r>
      <w:r w:rsidR="00771A10">
        <w:rPr>
          <w:color w:val="000000"/>
        </w:rPr>
        <w:t>,</w:t>
      </w:r>
      <w:r w:rsidR="001611EA">
        <w:rPr>
          <w:color w:val="000000"/>
        </w:rPr>
        <w:t xml:space="preserve"> upcoming webinars</w:t>
      </w:r>
      <w:r w:rsidR="00771A10">
        <w:rPr>
          <w:color w:val="000000"/>
        </w:rPr>
        <w:t>.</w:t>
      </w:r>
      <w:r w:rsidR="0049094C">
        <w:rPr>
          <w:color w:val="000000"/>
        </w:rPr>
        <w:t xml:space="preserve"> and AIA-certified courses</w:t>
      </w:r>
      <w:r>
        <w:rPr>
          <w:color w:val="000000"/>
        </w:rPr>
        <w:t xml:space="preserve">, please visit: </w:t>
      </w:r>
      <w:hyperlink r:id="rId9" w:history="1">
        <w:r w:rsidR="001611EA" w:rsidRPr="0077496E">
          <w:rPr>
            <w:rStyle w:val="Hyperlink"/>
          </w:rPr>
          <w:t>https://wsdg.com/education/webinars/</w:t>
        </w:r>
      </w:hyperlink>
    </w:p>
    <w:p w14:paraId="7CB734F3" w14:textId="321C4F42" w:rsidR="001611EA" w:rsidRDefault="001611EA">
      <w:pPr>
        <w:pBdr>
          <w:top w:val="nil"/>
          <w:left w:val="nil"/>
          <w:bottom w:val="nil"/>
          <w:right w:val="nil"/>
          <w:between w:val="nil"/>
        </w:pBdr>
        <w:rPr>
          <w:color w:val="000000"/>
        </w:rPr>
      </w:pPr>
    </w:p>
    <w:p w14:paraId="031972EB" w14:textId="76D8108F" w:rsidR="001611EA" w:rsidRDefault="001611EA">
      <w:pPr>
        <w:pBdr>
          <w:top w:val="nil"/>
          <w:left w:val="nil"/>
          <w:bottom w:val="nil"/>
          <w:right w:val="nil"/>
          <w:between w:val="nil"/>
        </w:pBdr>
        <w:rPr>
          <w:color w:val="000000"/>
        </w:rPr>
      </w:pPr>
      <w:r>
        <w:rPr>
          <w:color w:val="000000"/>
        </w:rPr>
        <w:t xml:space="preserve">For more information about WSDG, please visit: </w:t>
      </w:r>
      <w:hyperlink r:id="rId10" w:history="1">
        <w:r w:rsidRPr="0077496E">
          <w:rPr>
            <w:rStyle w:val="Hyperlink"/>
          </w:rPr>
          <w:t>https://wsdg.com/</w:t>
        </w:r>
      </w:hyperlink>
    </w:p>
    <w:p w14:paraId="00000016" w14:textId="77777777" w:rsidR="00FC4260" w:rsidRDefault="00FC4260">
      <w:pPr>
        <w:pBdr>
          <w:top w:val="nil"/>
          <w:left w:val="nil"/>
          <w:bottom w:val="nil"/>
          <w:right w:val="nil"/>
          <w:between w:val="nil"/>
        </w:pBdr>
        <w:rPr>
          <w:color w:val="000000"/>
        </w:rPr>
      </w:pPr>
    </w:p>
    <w:p w14:paraId="00000017" w14:textId="77777777" w:rsidR="00FC4260" w:rsidRDefault="001F5727">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8" w14:textId="6B520429" w:rsidR="00FC4260" w:rsidRDefault="001F5727">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1">
        <w:r>
          <w:rPr>
            <w:color w:val="000000"/>
            <w:highlight w:val="white"/>
            <w:u w:val="single"/>
          </w:rPr>
          <w:t>WSDG</w:t>
        </w:r>
      </w:hyperlink>
      <w:r>
        <w:rPr>
          <w:color w:val="000000"/>
          <w:highlight w:val="white"/>
        </w:rPr>
        <w:t xml:space="preserve"> has designed nearly </w:t>
      </w:r>
      <w:r w:rsidR="00AA0CAA">
        <w:rPr>
          <w:color w:val="000000"/>
          <w:highlight w:val="white"/>
        </w:rPr>
        <w:t xml:space="preserve">3,500 </w:t>
      </w:r>
      <w:r>
        <w:rPr>
          <w:color w:val="000000"/>
          <w:highlight w:val="white"/>
        </w:rPr>
        <w:t xml:space="preserve">media production facilities worldwide and counting. 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11-time winner of the prestigious pro audio NAMM </w:t>
      </w:r>
      <w:hyperlink r:id="rId12">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9" w14:textId="77777777" w:rsidR="00FC4260" w:rsidRDefault="00FC4260">
      <w:pPr>
        <w:pBdr>
          <w:top w:val="nil"/>
          <w:left w:val="nil"/>
          <w:bottom w:val="nil"/>
          <w:right w:val="nil"/>
          <w:between w:val="nil"/>
        </w:pBdr>
        <w:rPr>
          <w:color w:val="000000"/>
        </w:rPr>
      </w:pPr>
    </w:p>
    <w:p w14:paraId="0000001A" w14:textId="77777777" w:rsidR="00FC4260" w:rsidRDefault="00FC4260">
      <w:pPr>
        <w:pBdr>
          <w:top w:val="nil"/>
          <w:left w:val="nil"/>
          <w:bottom w:val="nil"/>
          <w:right w:val="nil"/>
          <w:between w:val="nil"/>
        </w:pBdr>
        <w:rPr>
          <w:color w:val="000000"/>
        </w:rPr>
      </w:pPr>
    </w:p>
    <w:p w14:paraId="0000001B" w14:textId="77777777" w:rsidR="00FC4260" w:rsidRDefault="001F5727">
      <w:pPr>
        <w:pBdr>
          <w:top w:val="nil"/>
          <w:left w:val="nil"/>
          <w:bottom w:val="nil"/>
          <w:right w:val="nil"/>
          <w:between w:val="nil"/>
        </w:pBdr>
        <w:rPr>
          <w:b/>
          <w:color w:val="000000"/>
        </w:rPr>
      </w:pPr>
      <w:r>
        <w:rPr>
          <w:b/>
          <w:color w:val="000000"/>
        </w:rPr>
        <w:t>Contact:</w:t>
      </w:r>
    </w:p>
    <w:p w14:paraId="607F2CDC" w14:textId="0A3EBC86" w:rsidR="00CE10CE" w:rsidRDefault="00CE10CE">
      <w:pPr>
        <w:pBdr>
          <w:top w:val="nil"/>
          <w:left w:val="nil"/>
          <w:bottom w:val="nil"/>
          <w:right w:val="nil"/>
          <w:between w:val="nil"/>
        </w:pBdr>
        <w:rPr>
          <w:color w:val="000000"/>
        </w:rPr>
      </w:pPr>
      <w:r>
        <w:rPr>
          <w:color w:val="000000"/>
        </w:rPr>
        <w:t>Steve Bailey</w:t>
      </w:r>
    </w:p>
    <w:p w14:paraId="23D322C5" w14:textId="37FAA6E3" w:rsidR="00CE10CE" w:rsidRDefault="00CE10CE">
      <w:pPr>
        <w:pBdr>
          <w:top w:val="nil"/>
          <w:left w:val="nil"/>
          <w:bottom w:val="nil"/>
          <w:right w:val="nil"/>
          <w:between w:val="nil"/>
        </w:pBdr>
        <w:rPr>
          <w:color w:val="000000"/>
        </w:rPr>
      </w:pPr>
      <w:r>
        <w:rPr>
          <w:color w:val="000000"/>
        </w:rPr>
        <w:t>Hummingbird Media, Inc.</w:t>
      </w:r>
    </w:p>
    <w:p w14:paraId="25E12962" w14:textId="04B13A7B" w:rsidR="00CE10CE" w:rsidRDefault="00CE10CE">
      <w:pPr>
        <w:pBdr>
          <w:top w:val="nil"/>
          <w:left w:val="nil"/>
          <w:bottom w:val="nil"/>
          <w:right w:val="nil"/>
          <w:between w:val="nil"/>
        </w:pBdr>
        <w:rPr>
          <w:color w:val="000000"/>
        </w:rPr>
      </w:pPr>
      <w:r>
        <w:rPr>
          <w:color w:val="000000"/>
        </w:rPr>
        <w:t>+1 (508) 596-9321</w:t>
      </w:r>
    </w:p>
    <w:p w14:paraId="1E1D312A" w14:textId="7A21E136" w:rsidR="00CE10CE" w:rsidRDefault="00742765">
      <w:pPr>
        <w:pBdr>
          <w:top w:val="nil"/>
          <w:left w:val="nil"/>
          <w:bottom w:val="nil"/>
          <w:right w:val="nil"/>
          <w:between w:val="nil"/>
        </w:pBdr>
        <w:rPr>
          <w:color w:val="000000"/>
        </w:rPr>
      </w:pPr>
      <w:hyperlink r:id="rId13" w:history="1">
        <w:r w:rsidR="00CE10CE" w:rsidRPr="0077496E">
          <w:rPr>
            <w:rStyle w:val="Hyperlink"/>
          </w:rPr>
          <w:t>steve@hummingbirdmedia.com</w:t>
        </w:r>
      </w:hyperlink>
    </w:p>
    <w:p w14:paraId="0EB864F9" w14:textId="53065EFA" w:rsidR="00CE10CE" w:rsidRDefault="00CE10CE">
      <w:pPr>
        <w:pBdr>
          <w:top w:val="nil"/>
          <w:left w:val="nil"/>
          <w:bottom w:val="nil"/>
          <w:right w:val="nil"/>
          <w:between w:val="nil"/>
        </w:pBdr>
        <w:rPr>
          <w:color w:val="000000"/>
        </w:rPr>
      </w:pPr>
    </w:p>
    <w:p w14:paraId="36767157" w14:textId="6EDEF534" w:rsidR="00CE10CE" w:rsidRDefault="00CE10CE">
      <w:pPr>
        <w:pBdr>
          <w:top w:val="nil"/>
          <w:left w:val="nil"/>
          <w:bottom w:val="nil"/>
          <w:right w:val="nil"/>
          <w:between w:val="nil"/>
        </w:pBdr>
        <w:rPr>
          <w:color w:val="000000"/>
        </w:rPr>
      </w:pPr>
      <w:r>
        <w:rPr>
          <w:color w:val="000000"/>
        </w:rPr>
        <w:t>Howard Sherman</w:t>
      </w:r>
    </w:p>
    <w:p w14:paraId="7A71B550" w14:textId="7DFA418A" w:rsidR="00CE10CE" w:rsidRDefault="00CE10CE">
      <w:pPr>
        <w:pBdr>
          <w:top w:val="nil"/>
          <w:left w:val="nil"/>
          <w:bottom w:val="nil"/>
          <w:right w:val="nil"/>
          <w:between w:val="nil"/>
        </w:pBdr>
        <w:rPr>
          <w:color w:val="000000"/>
        </w:rPr>
      </w:pPr>
      <w:r>
        <w:rPr>
          <w:color w:val="000000"/>
        </w:rPr>
        <w:t>Howard Sherman Public Relations</w:t>
      </w:r>
    </w:p>
    <w:p w14:paraId="00000022" w14:textId="36DFBB9D" w:rsidR="00FC4260" w:rsidRDefault="00CE10CE">
      <w:pPr>
        <w:pBdr>
          <w:top w:val="nil"/>
          <w:left w:val="nil"/>
          <w:bottom w:val="nil"/>
          <w:right w:val="nil"/>
          <w:between w:val="nil"/>
        </w:pBdr>
        <w:rPr>
          <w:color w:val="000000"/>
        </w:rPr>
      </w:pPr>
      <w:r>
        <w:rPr>
          <w:color w:val="000000"/>
        </w:rPr>
        <w:t>+1 (646) 528-8724</w:t>
      </w:r>
    </w:p>
    <w:p w14:paraId="402D5246" w14:textId="01529D77" w:rsidR="00CE10CE" w:rsidRDefault="00742765">
      <w:pPr>
        <w:pBdr>
          <w:top w:val="nil"/>
          <w:left w:val="nil"/>
          <w:bottom w:val="nil"/>
          <w:right w:val="nil"/>
          <w:between w:val="nil"/>
        </w:pBdr>
        <w:rPr>
          <w:color w:val="000000"/>
        </w:rPr>
      </w:pPr>
      <w:hyperlink r:id="rId14" w:history="1">
        <w:r w:rsidR="00CE10CE" w:rsidRPr="0077496E">
          <w:rPr>
            <w:rStyle w:val="Hyperlink"/>
          </w:rPr>
          <w:t>hshermanpr@gmail.com</w:t>
        </w:r>
      </w:hyperlink>
    </w:p>
    <w:p w14:paraId="65F47878" w14:textId="77777777" w:rsidR="00CE10CE" w:rsidRDefault="00CE10CE">
      <w:pPr>
        <w:pBdr>
          <w:top w:val="nil"/>
          <w:left w:val="nil"/>
          <w:bottom w:val="nil"/>
          <w:right w:val="nil"/>
          <w:between w:val="nil"/>
        </w:pBdr>
        <w:rPr>
          <w:color w:val="000000"/>
        </w:rPr>
      </w:pPr>
    </w:p>
    <w:sectPr w:rsidR="00CE10CE">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1527" w14:textId="77777777" w:rsidR="00742765" w:rsidRDefault="00742765">
      <w:r>
        <w:separator/>
      </w:r>
    </w:p>
  </w:endnote>
  <w:endnote w:type="continuationSeparator" w:id="0">
    <w:p w14:paraId="0EE7B066" w14:textId="77777777" w:rsidR="00742765" w:rsidRDefault="007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56D4" w14:textId="77777777" w:rsidR="00BE3E4E" w:rsidRDefault="00BE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EAA" w14:textId="77777777" w:rsidR="00BE3E4E" w:rsidRDefault="00BE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4AF1" w14:textId="77777777" w:rsidR="00742765" w:rsidRDefault="00742765">
      <w:r>
        <w:separator/>
      </w:r>
    </w:p>
  </w:footnote>
  <w:footnote w:type="continuationSeparator" w:id="0">
    <w:p w14:paraId="7196BF1A" w14:textId="77777777" w:rsidR="00742765" w:rsidRDefault="0074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C17F" w14:textId="77777777" w:rsidR="00BE3E4E" w:rsidRDefault="00BE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13F2" w14:textId="77777777" w:rsidR="00BE3E4E" w:rsidRDefault="00BE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0"/>
    <w:rsid w:val="001611EA"/>
    <w:rsid w:val="001614DA"/>
    <w:rsid w:val="001C7F41"/>
    <w:rsid w:val="001F5727"/>
    <w:rsid w:val="002B0CA6"/>
    <w:rsid w:val="002D63CA"/>
    <w:rsid w:val="0031651F"/>
    <w:rsid w:val="00343686"/>
    <w:rsid w:val="0049094C"/>
    <w:rsid w:val="00595280"/>
    <w:rsid w:val="00634C33"/>
    <w:rsid w:val="00644898"/>
    <w:rsid w:val="00742765"/>
    <w:rsid w:val="00745F1C"/>
    <w:rsid w:val="00771A10"/>
    <w:rsid w:val="00A128F0"/>
    <w:rsid w:val="00A50929"/>
    <w:rsid w:val="00A52762"/>
    <w:rsid w:val="00AA0CAA"/>
    <w:rsid w:val="00AF7598"/>
    <w:rsid w:val="00BE3E4E"/>
    <w:rsid w:val="00C21C4B"/>
    <w:rsid w:val="00C76203"/>
    <w:rsid w:val="00C777B6"/>
    <w:rsid w:val="00CE10CE"/>
    <w:rsid w:val="00DC32CD"/>
    <w:rsid w:val="00F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BBEC"/>
  <w15:docId w15:val="{137778E1-F7ED-7E46-941E-28DB15B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3E4E"/>
    <w:pPr>
      <w:tabs>
        <w:tab w:val="center" w:pos="4680"/>
        <w:tab w:val="right" w:pos="9360"/>
      </w:tabs>
    </w:pPr>
  </w:style>
  <w:style w:type="character" w:customStyle="1" w:styleId="HeaderChar">
    <w:name w:val="Header Char"/>
    <w:basedOn w:val="DefaultParagraphFont"/>
    <w:link w:val="Header"/>
    <w:uiPriority w:val="99"/>
    <w:rsid w:val="00BE3E4E"/>
  </w:style>
  <w:style w:type="paragraph" w:styleId="Footer">
    <w:name w:val="footer"/>
    <w:basedOn w:val="Normal"/>
    <w:link w:val="FooterChar"/>
    <w:uiPriority w:val="99"/>
    <w:unhideWhenUsed/>
    <w:rsid w:val="00BE3E4E"/>
    <w:pPr>
      <w:tabs>
        <w:tab w:val="center" w:pos="4680"/>
        <w:tab w:val="right" w:pos="9360"/>
      </w:tabs>
    </w:pPr>
  </w:style>
  <w:style w:type="character" w:customStyle="1" w:styleId="FooterChar">
    <w:name w:val="Footer Char"/>
    <w:basedOn w:val="DefaultParagraphFont"/>
    <w:link w:val="Footer"/>
    <w:uiPriority w:val="99"/>
    <w:rsid w:val="00BE3E4E"/>
  </w:style>
  <w:style w:type="character" w:styleId="Hyperlink">
    <w:name w:val="Hyperlink"/>
    <w:basedOn w:val="DefaultParagraphFont"/>
    <w:uiPriority w:val="99"/>
    <w:unhideWhenUsed/>
    <w:rsid w:val="001611EA"/>
    <w:rPr>
      <w:color w:val="0000FF" w:themeColor="hyperlink"/>
      <w:u w:val="single"/>
    </w:rPr>
  </w:style>
  <w:style w:type="character" w:styleId="UnresolvedMention">
    <w:name w:val="Unresolved Mention"/>
    <w:basedOn w:val="DefaultParagraphFont"/>
    <w:uiPriority w:val="99"/>
    <w:semiHidden/>
    <w:unhideWhenUsed/>
    <w:rsid w:val="001611EA"/>
    <w:rPr>
      <w:color w:val="605E5C"/>
      <w:shd w:val="clear" w:color="auto" w:fill="E1DFDD"/>
    </w:rPr>
  </w:style>
  <w:style w:type="character" w:styleId="FollowedHyperlink">
    <w:name w:val="FollowedHyperlink"/>
    <w:basedOn w:val="DefaultParagraphFont"/>
    <w:uiPriority w:val="99"/>
    <w:semiHidden/>
    <w:unhideWhenUsed/>
    <w:rsid w:val="00595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995">
      <w:bodyDiv w:val="1"/>
      <w:marLeft w:val="0"/>
      <w:marRight w:val="0"/>
      <w:marTop w:val="0"/>
      <w:marBottom w:val="0"/>
      <w:divBdr>
        <w:top w:val="none" w:sz="0" w:space="0" w:color="auto"/>
        <w:left w:val="none" w:sz="0" w:space="0" w:color="auto"/>
        <w:bottom w:val="none" w:sz="0" w:space="0" w:color="auto"/>
        <w:right w:val="none" w:sz="0" w:space="0" w:color="auto"/>
      </w:divBdr>
    </w:div>
    <w:div w:id="739791220">
      <w:bodyDiv w:val="1"/>
      <w:marLeft w:val="0"/>
      <w:marRight w:val="0"/>
      <w:marTop w:val="0"/>
      <w:marBottom w:val="0"/>
      <w:divBdr>
        <w:top w:val="none" w:sz="0" w:space="0" w:color="auto"/>
        <w:left w:val="none" w:sz="0" w:space="0" w:color="auto"/>
        <w:bottom w:val="none" w:sz="0" w:space="0" w:color="auto"/>
        <w:right w:val="none" w:sz="0" w:space="0" w:color="auto"/>
      </w:divBdr>
      <w:divsChild>
        <w:div w:id="99529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6815916421076/WN_bsc4I8xSQNeh-d1VM13Jsg" TargetMode="External"/><Relationship Id="rId13" Type="http://schemas.openxmlformats.org/officeDocument/2006/relationships/hyperlink" Target="mailto:steve@hummingbirdmedia.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us02web.zoom.us/webinar/register/3415916421788/WN_BbtdLGMWSQuaqGTHcZCbHA" TargetMode="External"/><Relationship Id="rId12" Type="http://schemas.openxmlformats.org/officeDocument/2006/relationships/hyperlink" Target="https://www.tecawards.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s02web.zoom.us/webinar/register/5215912148420/WN_b3xtColjS8-0fyYNiFMoQg" TargetMode="External"/><Relationship Id="rId11" Type="http://schemas.openxmlformats.org/officeDocument/2006/relationships/hyperlink" Target="http://www.wsd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sdg.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sdg.com/education/webinars/" TargetMode="External"/><Relationship Id="rId14" Type="http://schemas.openxmlformats.org/officeDocument/2006/relationships/hyperlink" Target="mailto:hshermanp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10</cp:revision>
  <dcterms:created xsi:type="dcterms:W3CDTF">2020-06-11T15:21:00Z</dcterms:created>
  <dcterms:modified xsi:type="dcterms:W3CDTF">2020-06-12T15:25:00Z</dcterms:modified>
</cp:coreProperties>
</file>