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9DE7" w14:textId="23C108C7" w:rsidR="009F0B04" w:rsidRPr="007232DF" w:rsidRDefault="00B94DC9" w:rsidP="00B94DC9">
      <w:pPr>
        <w:rPr>
          <w:rFonts w:ascii="Averta for TBWA" w:eastAsia="Times New Roman" w:hAnsi="Averta for TBWA" w:cs="Calibri"/>
          <w:color w:val="000000"/>
          <w:bdr w:val="none" w:sz="0" w:space="0" w:color="auto" w:frame="1"/>
          <w:lang w:val="nl-NL" w:eastAsia="en-GB"/>
        </w:rPr>
      </w:pPr>
      <w:r w:rsidRPr="007232DF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Samen erdoor dankzij Telene</w:t>
      </w:r>
      <w:r w:rsidR="009F0B04" w:rsidRPr="007232DF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>t</w:t>
      </w:r>
      <w:r w:rsidR="009C5595" w:rsidRPr="007232DF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 w:eastAsia="en-GB"/>
        </w:rPr>
        <w:t xml:space="preserve"> en TBWA</w:t>
      </w:r>
    </w:p>
    <w:p w14:paraId="730F8CAB" w14:textId="77777777" w:rsidR="009F0B04" w:rsidRPr="007232DF" w:rsidRDefault="009F0B04" w:rsidP="00B94DC9">
      <w:pPr>
        <w:rPr>
          <w:rFonts w:ascii="Averta for TBWA" w:eastAsia="Times New Roman" w:hAnsi="Averta for TBWA" w:cs="Calibri"/>
          <w:color w:val="000000"/>
          <w:bdr w:val="none" w:sz="0" w:space="0" w:color="auto" w:frame="1"/>
          <w:lang w:val="nl-NL" w:eastAsia="en-GB"/>
        </w:rPr>
      </w:pPr>
    </w:p>
    <w:p w14:paraId="6273C166" w14:textId="77777777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‘Meer dan ooit verbonden.’ Met die hartverwarmende boodschap toont TBWA</w:t>
      </w:r>
    </w:p>
    <w:p w14:paraId="0DCF4BE3" w14:textId="77777777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aan hoe een vleugje technologie van Telenet moeiteloos bruggen slaat in deze</w:t>
      </w:r>
    </w:p>
    <w:p w14:paraId="649EFF8E" w14:textId="77777777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kille lockdowntijden. Dat dit samenhorigheidsgevoel deugd doet én bovendien</w:t>
      </w:r>
    </w:p>
    <w:p w14:paraId="42BEDE5A" w14:textId="77777777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 xml:space="preserve">stimulerend werkt, bewijst de film die TBWA voor deze gelegenheid helemaal in quarantaine in elkaar bokste. Een primeur voor zowel TBWA als voor Telenet. On air sinds </w:t>
      </w:r>
      <w:r w:rsidRPr="00A53A90">
        <w:rPr>
          <w:rFonts w:ascii="Cambria" w:hAnsi="Cambria" w:cs="Cambria"/>
        </w:rPr>
        <w:t> </w:t>
      </w:r>
      <w:r w:rsidRPr="00A53A90">
        <w:rPr>
          <w:rFonts w:ascii="Averta for TBWA" w:hAnsi="Averta for TBWA"/>
        </w:rPr>
        <w:t>zondag 29 maart 2020.</w:t>
      </w:r>
    </w:p>
    <w:p w14:paraId="2F64EE86" w14:textId="77777777" w:rsidR="00A53A90" w:rsidRPr="00A53A90" w:rsidRDefault="00A53A90" w:rsidP="00A53A90">
      <w:pPr>
        <w:rPr>
          <w:rFonts w:ascii="Averta for TBWA" w:hAnsi="Averta for TBWA"/>
        </w:rPr>
      </w:pPr>
    </w:p>
    <w:p w14:paraId="4984478B" w14:textId="0E0D65F0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Zowel voor muziek, montage en zelfs voor alle figuranten klopte TBWA aan bij z’n eigen familie</w:t>
      </w:r>
      <w:r>
        <w:rPr>
          <w:rFonts w:ascii="Averta for TBWA" w:hAnsi="Averta for TBWA"/>
          <w:lang w:val="nl-NL"/>
        </w:rPr>
        <w:t xml:space="preserve"> </w:t>
      </w:r>
      <w:r w:rsidRPr="00A53A90">
        <w:rPr>
          <w:rFonts w:ascii="Averta for TBWA" w:hAnsi="Averta for TBWA"/>
        </w:rPr>
        <w:t>die ondertussen flink is uitgegroeid tot meer dan 200 man. De hashtag #SamenErdoor</w:t>
      </w:r>
      <w:r>
        <w:rPr>
          <w:rFonts w:ascii="Averta for TBWA" w:hAnsi="Averta for TBWA"/>
          <w:lang w:val="nl-NL"/>
        </w:rPr>
        <w:t xml:space="preserve"> </w:t>
      </w:r>
      <w:r w:rsidRPr="00A53A90">
        <w:rPr>
          <w:rFonts w:ascii="Averta for TBWA" w:hAnsi="Averta for TBWA"/>
        </w:rPr>
        <w:t>geldt duidelijk niet alleen voor de buitenwereld. De teamspirit bij TBWA is sterker</w:t>
      </w:r>
      <w:r>
        <w:rPr>
          <w:rFonts w:ascii="Averta for TBWA" w:hAnsi="Averta for TBWA"/>
          <w:lang w:val="nl-NL"/>
        </w:rPr>
        <w:t xml:space="preserve"> </w:t>
      </w:r>
      <w:r w:rsidRPr="00A53A90">
        <w:rPr>
          <w:rFonts w:ascii="Averta for TBWA" w:hAnsi="Averta for TBWA"/>
        </w:rPr>
        <w:t>dan ooit, ook al zitten alle werknemers versnipperd over het ganse land.</w:t>
      </w:r>
    </w:p>
    <w:p w14:paraId="72B97C54" w14:textId="77777777" w:rsidR="00A53A90" w:rsidRPr="00A53A90" w:rsidRDefault="00A53A90" w:rsidP="00A53A90">
      <w:pPr>
        <w:rPr>
          <w:rFonts w:ascii="Averta for TBWA" w:hAnsi="Averta for TBWA"/>
        </w:rPr>
      </w:pPr>
    </w:p>
    <w:p w14:paraId="50E3A4BE" w14:textId="77777777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En er is meer. Op 20 maart, aan het einde van de eerste lockdown week, ging er een platform online: telenetsamenerdoor.be. Daar worden non-stop tips &amp; tricks geshared die zowel particulieren als ondernemers door deze woelige periode</w:t>
      </w:r>
    </w:p>
    <w:p w14:paraId="086C1223" w14:textId="7ED45B84" w:rsidR="00A53A90" w:rsidRPr="00A53A90" w:rsidRDefault="00A53A90" w:rsidP="00A53A90">
      <w:pPr>
        <w:rPr>
          <w:rFonts w:ascii="Averta for TBWA" w:hAnsi="Averta for TBWA"/>
        </w:rPr>
      </w:pPr>
      <w:r w:rsidRPr="00A53A90">
        <w:rPr>
          <w:rFonts w:ascii="Averta for TBWA" w:hAnsi="Averta for TBWA"/>
        </w:rPr>
        <w:t>loodsen. Met inspirerende content filmpjes waarin collega’s van Telenet letterlijk mee</w:t>
      </w:r>
      <w:r>
        <w:rPr>
          <w:rFonts w:ascii="Averta for TBWA" w:hAnsi="Averta for TBWA"/>
          <w:lang w:val="nl-NL"/>
        </w:rPr>
        <w:t xml:space="preserve"> </w:t>
      </w:r>
      <w:r w:rsidRPr="00A53A90">
        <w:rPr>
          <w:rFonts w:ascii="Averta for TBWA" w:hAnsi="Averta for TBWA"/>
        </w:rPr>
        <w:t>in het verhaal stappen. Elke dag nieuwe artikels en video’s. Een ware hommage aan de kracht van technologie.</w:t>
      </w:r>
    </w:p>
    <w:p w14:paraId="425F9E49" w14:textId="77777777" w:rsidR="002A38D3" w:rsidRPr="007232DF" w:rsidRDefault="002A38D3" w:rsidP="00F321FC">
      <w:pPr>
        <w:rPr>
          <w:rFonts w:ascii="Averta for TBWA" w:hAnsi="Averta for TBWA"/>
          <w:lang w:val="nl-NL"/>
        </w:rPr>
      </w:pPr>
      <w:bookmarkStart w:id="0" w:name="_GoBack"/>
      <w:bookmarkEnd w:id="0"/>
    </w:p>
    <w:p w14:paraId="02DB00C8" w14:textId="77777777" w:rsidR="007232DF" w:rsidRPr="002E20B4" w:rsidRDefault="007232DF" w:rsidP="007232DF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26B99AD3" w14:textId="77777777" w:rsidR="007232DF" w:rsidRPr="002E20B4" w:rsidRDefault="007232DF" w:rsidP="007232DF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27E441B9" w14:textId="22C325A5" w:rsidR="007232DF" w:rsidRPr="002E20B4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  <w:r w:rsidR="000C012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53031758" w14:textId="7639313B" w:rsidR="007232DF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Telenet</w:t>
      </w:r>
      <w:proofErr w:type="spellEnd"/>
    </w:p>
    <w:p w14:paraId="0B2297E7" w14:textId="492A28F2" w:rsidR="007232DF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7171B64F" w14:textId="77777777" w:rsidR="007232DF" w:rsidRPr="002E20B4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0236A8A5" w14:textId="1430DDD5" w:rsidR="00B94DC9" w:rsidRPr="007232DF" w:rsidRDefault="00B94DC9">
      <w:pPr>
        <w:rPr>
          <w:rFonts w:ascii="Averta for TBWA" w:hAnsi="Averta for TBWA"/>
          <w:lang w:val="nl-NL"/>
        </w:rPr>
      </w:pPr>
    </w:p>
    <w:sectPr w:rsidR="00B94DC9" w:rsidRPr="007232DF" w:rsidSect="00783EF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DC61" w14:textId="77777777" w:rsidR="00337CDE" w:rsidRDefault="00337CDE" w:rsidP="007232DF">
      <w:r>
        <w:separator/>
      </w:r>
    </w:p>
  </w:endnote>
  <w:endnote w:type="continuationSeparator" w:id="0">
    <w:p w14:paraId="0414CB71" w14:textId="77777777" w:rsidR="00337CDE" w:rsidRDefault="00337CDE" w:rsidP="0072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6405" w14:textId="77777777" w:rsidR="00337CDE" w:rsidRDefault="00337CDE" w:rsidP="007232DF">
      <w:r>
        <w:separator/>
      </w:r>
    </w:p>
  </w:footnote>
  <w:footnote w:type="continuationSeparator" w:id="0">
    <w:p w14:paraId="139D19C6" w14:textId="77777777" w:rsidR="00337CDE" w:rsidRDefault="00337CDE" w:rsidP="0072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A58D" w14:textId="786B3925" w:rsidR="007232DF" w:rsidRDefault="007232DF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47C3268" wp14:editId="6BA6A44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9"/>
    <w:rsid w:val="000130F9"/>
    <w:rsid w:val="00044072"/>
    <w:rsid w:val="00050840"/>
    <w:rsid w:val="000766C4"/>
    <w:rsid w:val="00097040"/>
    <w:rsid w:val="000C0124"/>
    <w:rsid w:val="000D6937"/>
    <w:rsid w:val="00156F61"/>
    <w:rsid w:val="00157399"/>
    <w:rsid w:val="00163FCB"/>
    <w:rsid w:val="00180918"/>
    <w:rsid w:val="001849F9"/>
    <w:rsid w:val="001A0F44"/>
    <w:rsid w:val="001B05CE"/>
    <w:rsid w:val="00206E4B"/>
    <w:rsid w:val="00243D9F"/>
    <w:rsid w:val="00254C0F"/>
    <w:rsid w:val="00265014"/>
    <w:rsid w:val="002836E5"/>
    <w:rsid w:val="00283CAA"/>
    <w:rsid w:val="002A38D3"/>
    <w:rsid w:val="002C0797"/>
    <w:rsid w:val="002C7486"/>
    <w:rsid w:val="002D5682"/>
    <w:rsid w:val="002D7687"/>
    <w:rsid w:val="002F6E42"/>
    <w:rsid w:val="00304B50"/>
    <w:rsid w:val="00306C9E"/>
    <w:rsid w:val="00337CDE"/>
    <w:rsid w:val="003578DF"/>
    <w:rsid w:val="00392478"/>
    <w:rsid w:val="003C5EA8"/>
    <w:rsid w:val="003E4ED3"/>
    <w:rsid w:val="003F07E3"/>
    <w:rsid w:val="003F5B25"/>
    <w:rsid w:val="00410131"/>
    <w:rsid w:val="00412FD8"/>
    <w:rsid w:val="00431A9D"/>
    <w:rsid w:val="004654D9"/>
    <w:rsid w:val="00466966"/>
    <w:rsid w:val="0047176E"/>
    <w:rsid w:val="00497F5C"/>
    <w:rsid w:val="004A0C85"/>
    <w:rsid w:val="004A68BA"/>
    <w:rsid w:val="004F1228"/>
    <w:rsid w:val="005058B3"/>
    <w:rsid w:val="00514CB2"/>
    <w:rsid w:val="0055007C"/>
    <w:rsid w:val="00571295"/>
    <w:rsid w:val="005951EB"/>
    <w:rsid w:val="005D622F"/>
    <w:rsid w:val="005F3694"/>
    <w:rsid w:val="005F720D"/>
    <w:rsid w:val="0060247F"/>
    <w:rsid w:val="0061496F"/>
    <w:rsid w:val="00670F4F"/>
    <w:rsid w:val="00673E8E"/>
    <w:rsid w:val="00676CA8"/>
    <w:rsid w:val="00680C67"/>
    <w:rsid w:val="00683497"/>
    <w:rsid w:val="00683A1E"/>
    <w:rsid w:val="00692E3D"/>
    <w:rsid w:val="006B2A04"/>
    <w:rsid w:val="006D4A12"/>
    <w:rsid w:val="007063C7"/>
    <w:rsid w:val="007232DF"/>
    <w:rsid w:val="007704F0"/>
    <w:rsid w:val="00783EF8"/>
    <w:rsid w:val="007A0EA5"/>
    <w:rsid w:val="007A79AE"/>
    <w:rsid w:val="00822740"/>
    <w:rsid w:val="00825960"/>
    <w:rsid w:val="0083133A"/>
    <w:rsid w:val="00853E6C"/>
    <w:rsid w:val="00854DE5"/>
    <w:rsid w:val="008649CD"/>
    <w:rsid w:val="0087674E"/>
    <w:rsid w:val="008865D7"/>
    <w:rsid w:val="0089585C"/>
    <w:rsid w:val="008B5875"/>
    <w:rsid w:val="008C67E9"/>
    <w:rsid w:val="0090172F"/>
    <w:rsid w:val="00910A33"/>
    <w:rsid w:val="00920F8F"/>
    <w:rsid w:val="00942387"/>
    <w:rsid w:val="00956208"/>
    <w:rsid w:val="00963452"/>
    <w:rsid w:val="009C1243"/>
    <w:rsid w:val="009C5595"/>
    <w:rsid w:val="009F0B04"/>
    <w:rsid w:val="00A0088C"/>
    <w:rsid w:val="00A0163C"/>
    <w:rsid w:val="00A1392D"/>
    <w:rsid w:val="00A15B4D"/>
    <w:rsid w:val="00A504C0"/>
    <w:rsid w:val="00A53A90"/>
    <w:rsid w:val="00A7276B"/>
    <w:rsid w:val="00A72CCF"/>
    <w:rsid w:val="00A74AF4"/>
    <w:rsid w:val="00A77310"/>
    <w:rsid w:val="00A7765B"/>
    <w:rsid w:val="00AB24F2"/>
    <w:rsid w:val="00AC1905"/>
    <w:rsid w:val="00AE21C0"/>
    <w:rsid w:val="00AE2BF8"/>
    <w:rsid w:val="00B37DEA"/>
    <w:rsid w:val="00B55072"/>
    <w:rsid w:val="00B563EB"/>
    <w:rsid w:val="00B717A3"/>
    <w:rsid w:val="00B92CCD"/>
    <w:rsid w:val="00B94DC9"/>
    <w:rsid w:val="00B95503"/>
    <w:rsid w:val="00BB3C85"/>
    <w:rsid w:val="00BD14C4"/>
    <w:rsid w:val="00BD5F12"/>
    <w:rsid w:val="00BD7634"/>
    <w:rsid w:val="00C51383"/>
    <w:rsid w:val="00C517DF"/>
    <w:rsid w:val="00C60FAB"/>
    <w:rsid w:val="00CB221E"/>
    <w:rsid w:val="00CD409A"/>
    <w:rsid w:val="00CF2222"/>
    <w:rsid w:val="00D14422"/>
    <w:rsid w:val="00D2685F"/>
    <w:rsid w:val="00D338D8"/>
    <w:rsid w:val="00D86B6E"/>
    <w:rsid w:val="00D87D94"/>
    <w:rsid w:val="00DB1F0C"/>
    <w:rsid w:val="00E1148E"/>
    <w:rsid w:val="00E1317B"/>
    <w:rsid w:val="00E96AA1"/>
    <w:rsid w:val="00EC5A61"/>
    <w:rsid w:val="00EE196B"/>
    <w:rsid w:val="00F22ED8"/>
    <w:rsid w:val="00F321FC"/>
    <w:rsid w:val="00F56771"/>
    <w:rsid w:val="00F74514"/>
    <w:rsid w:val="00F8794F"/>
    <w:rsid w:val="00F93710"/>
    <w:rsid w:val="00FD5619"/>
    <w:rsid w:val="00FE316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54AFD"/>
  <w15:chartTrackingRefBased/>
  <w15:docId w15:val="{DD4531B9-D279-E649-A227-0B24848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DF"/>
  </w:style>
  <w:style w:type="paragraph" w:styleId="Footer">
    <w:name w:val="footer"/>
    <w:basedOn w:val="Normal"/>
    <w:link w:val="FooterChar"/>
    <w:uiPriority w:val="99"/>
    <w:unhideWhenUsed/>
    <w:rsid w:val="0072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2020-03-31T19:08:00Z</dcterms:created>
  <dcterms:modified xsi:type="dcterms:W3CDTF">2020-04-02T07:32:00Z</dcterms:modified>
</cp:coreProperties>
</file>