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ih3jiq9lccg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gbwlfulsq7l1" w:id="2"/>
      <w:bookmarkEnd w:id="2"/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TikTok celebra el espíritu viajero con #TikTokTravel</w:t>
      </w:r>
    </w:p>
    <w:p w:rsidR="00000000" w:rsidDel="00000000" w:rsidP="00000000" w:rsidRDefault="00000000" w:rsidRPr="00000000" w14:paraId="00000004">
      <w:pPr>
        <w:jc w:val="center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xioavdx4mtb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rFonts w:ascii="Open Sans" w:cs="Open Sans" w:eastAsia="Open Sans" w:hAnsi="Open Sans"/>
          <w:i w:val="1"/>
          <w:sz w:val="24"/>
          <w:szCs w:val="24"/>
        </w:rPr>
      </w:pPr>
      <w:bookmarkStart w:colFirst="0" w:colLast="0" w:name="_ptkq1aadnysb" w:id="4"/>
      <w:bookmarkEnd w:id="4"/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La campaña de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4"/>
          <w:szCs w:val="24"/>
          <w:rtl w:val="0"/>
        </w:rPr>
        <w:t xml:space="preserve">TikTok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 enfocada en viajes se implementará en 100 países y regiones a partir de hoy.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center"/>
        <w:rPr>
          <w:rFonts w:ascii="Open Sans" w:cs="Open Sans" w:eastAsia="Open Sans" w:hAnsi="Open Sans"/>
          <w:i w:val="1"/>
          <w:sz w:val="24"/>
          <w:szCs w:val="24"/>
        </w:rPr>
      </w:pPr>
      <w:bookmarkStart w:colFirst="0" w:colLast="0" w:name="_6bon45pwtkln" w:id="5"/>
      <w:bookmarkEnd w:id="5"/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Asociaciones y empresas de turismo alrededor del mundo están eligiendo a TikTok para mostrar sus destinos turísticos de una manera nueva, atractiva y creativa.</w:t>
      </w:r>
    </w:p>
    <w:p w:rsidR="00000000" w:rsidDel="00000000" w:rsidP="00000000" w:rsidRDefault="00000000" w:rsidRPr="00000000" w14:paraId="00000007">
      <w:pPr>
        <w:jc w:val="left"/>
        <w:rPr>
          <w:rFonts w:ascii="Open Sans" w:cs="Open Sans" w:eastAsia="Open Sans" w:hAnsi="Open Sans"/>
        </w:rPr>
      </w:pPr>
      <w:bookmarkStart w:colFirst="0" w:colLast="0" w:name="_9s7nrmk7qhe4" w:id="6"/>
      <w:bookmarkEnd w:id="6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Ciudad de México a 10 de junio 2019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.-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TikTok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la plataforma de videos cortos líder a nivel mundial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lanza hoy su campaña enfocada en viajes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#TikTokTravel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para inspirar a los usuarios a compartir y capturar sus destinos y momentos de viaje de manera creativa en 100 países. </w:t>
      </w:r>
    </w:p>
    <w:p w:rsidR="00000000" w:rsidDel="00000000" w:rsidP="00000000" w:rsidRDefault="00000000" w:rsidRPr="00000000" w14:paraId="00000009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La campaña reúne lo mejor de la app: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highlight w:val="white"/>
          <w:rtl w:val="0"/>
        </w:rPr>
        <w:t xml:space="preserve">challenges</w:t>
      </w: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 tanto a nivel global como local dentro de la aplicación, la canción temática del verano "Summer" dentro de "TikTok Spotlight", un programa de músicos innovadores para descubrir y apoyar a artistas independientes, así como una nueva herramienta: "Plantilla de foto", que permite a los usuarios unir imágenes fijas en un video de manera sencilla. </w:t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El reto local para TikTok Travel en México invita a los usuarios de la app a descubrir las joyas turísticas escondidas, descubrir tus momentos de viaje y grabar toda la diversión de manera espontánea, así todo el mundo en TikTok podrá descubrir los mejores lugares a través de tus ojos.</w:t>
      </w: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 Hazlo al ritmo de la canción “Summer” y comparte el significado de tu viaje con los hashtag #TikTokTravel #MiMexico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y el lugar donde fue capturado ese momento, por ejemplo, #Tulum, #Campeche, etc.</w:t>
      </w: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 Este reto local comienza el próximo 14 de junio. </w:t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Asumiendo el espíritu de TikTok, </w:t>
      </w: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#TikTokTravel trasciende fronteras y celebra la diversidad y belleza de los destinos turísticos alrededor del mundo, al permitir que las personas capturen y compartan de manera rápida y sencilla esos momentos más importantes  a través de sus smartphones. La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highlight w:val="white"/>
          <w:rtl w:val="0"/>
        </w:rPr>
        <w:t xml:space="preserve">app</w:t>
      </w: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 se ha vuelto cada vez más popular por mostrar auténticos momentos relacionados con viajes gracias a los más de 400 mil videos bajo el hashtag #travel y un total de más de 1,700 millones de visitas. Estos videos van desde creadores que interactúan con la naturaleza, hasta capturar diferentes culturas, probar la comida y experiencias locales únicas.</w:t>
      </w:r>
    </w:p>
    <w:p w:rsidR="00000000" w:rsidDel="00000000" w:rsidP="00000000" w:rsidRDefault="00000000" w:rsidRPr="00000000" w14:paraId="0000000F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 su vez, asociaciones y empresas de turismo de todo el mundo también han reconocido a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TikTok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como una plataforma con el potencial de compartir y descubrir contenido relacionado con viajes. Ciudades y países como Los Ángeles, Dubai, Seúl, Japón, Vietnam, Indonesia y Malasia se unirán a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TikTok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durante el período de la campaña. </w:t>
      </w:r>
    </w:p>
    <w:p w:rsidR="00000000" w:rsidDel="00000000" w:rsidP="00000000" w:rsidRDefault="00000000" w:rsidRPr="00000000" w14:paraId="00000011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“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México es famoso a nivel mundial por sus destinos turísticos únicos e impactantes; ya sea playa, desierto o selva, nuestro país tiene una gran variedad de lugares por descubrir y compartir a través de nuestra plataforma creativa. La campaña TikTok Travel es la excusa perfecta para disfrutar del verano mientras participas en nuestro challenge local y dar un vistazo a los momentos de viaje de la comunidad TikTok en más de 100 países y regiones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", comentó Arturo Martínez, director de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TikTok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en México.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***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Open Sans" w:cs="Open Sans" w:eastAsia="Open Sans" w:hAnsi="Open Sans"/>
          <w:b w:val="1"/>
          <w:color w:val="21212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12121"/>
          <w:sz w:val="20"/>
          <w:szCs w:val="20"/>
          <w:highlight w:val="white"/>
          <w:rtl w:val="0"/>
        </w:rPr>
        <w:t xml:space="preserve">Acerca de TikTok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Open Sans" w:cs="Open Sans" w:eastAsia="Open Sans" w:hAnsi="Open Sans"/>
          <w:b w:val="1"/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Open Sans" w:cs="Open Sans" w:eastAsia="Open Sans" w:hAnsi="Open Sans"/>
          <w:color w:val="112233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12121"/>
          <w:sz w:val="20"/>
          <w:szCs w:val="20"/>
          <w:highlight w:val="white"/>
          <w:rtl w:val="0"/>
        </w:rPr>
        <w:t xml:space="preserve">TikTok</w:t>
      </w:r>
      <w:r w:rsidDel="00000000" w:rsidR="00000000" w:rsidRPr="00000000">
        <w:rPr>
          <w:rFonts w:ascii="Open Sans" w:cs="Open Sans" w:eastAsia="Open Sans" w:hAnsi="Open Sans"/>
          <w:color w:val="212121"/>
          <w:sz w:val="20"/>
          <w:szCs w:val="20"/>
          <w:highlight w:val="white"/>
          <w:rtl w:val="0"/>
        </w:rPr>
        <w:t xml:space="preserve"> es la plataforma de videos cortos en móviles líder a nivel mundial. Nuestra misión es capturar y presentar la creatividad global, el conocimiento y los momentos que importan directamente desde un teléfono móvil. </w:t>
      </w:r>
      <w:r w:rsidDel="00000000" w:rsidR="00000000" w:rsidRPr="00000000">
        <w:rPr>
          <w:rFonts w:ascii="Open Sans" w:cs="Open Sans" w:eastAsia="Open Sans" w:hAnsi="Open Sans"/>
          <w:b w:val="1"/>
          <w:color w:val="212121"/>
          <w:sz w:val="20"/>
          <w:szCs w:val="20"/>
          <w:highlight w:val="white"/>
          <w:rtl w:val="0"/>
        </w:rPr>
        <w:t xml:space="preserve">TikTok</w:t>
      </w:r>
      <w:r w:rsidDel="00000000" w:rsidR="00000000" w:rsidRPr="00000000">
        <w:rPr>
          <w:rFonts w:ascii="Open Sans" w:cs="Open Sans" w:eastAsia="Open Sans" w:hAnsi="Open Sans"/>
          <w:color w:val="212121"/>
          <w:sz w:val="20"/>
          <w:szCs w:val="20"/>
          <w:highlight w:val="white"/>
          <w:rtl w:val="0"/>
        </w:rPr>
        <w:t xml:space="preserve"> permite a todo el mundo convertirse en creador mientras invita a los usuarios a compartir su pasión y creatividad a través de sus videos. </w:t>
      </w:r>
      <w:r w:rsidDel="00000000" w:rsidR="00000000" w:rsidRPr="00000000">
        <w:rPr>
          <w:rFonts w:ascii="Open Sans" w:cs="Open Sans" w:eastAsia="Open Sans" w:hAnsi="Open Sans"/>
          <w:b w:val="1"/>
          <w:color w:val="212121"/>
          <w:sz w:val="20"/>
          <w:szCs w:val="20"/>
          <w:highlight w:val="white"/>
          <w:rtl w:val="0"/>
        </w:rPr>
        <w:t xml:space="preserve">TikTok</w:t>
      </w:r>
      <w:r w:rsidDel="00000000" w:rsidR="00000000" w:rsidRPr="00000000">
        <w:rPr>
          <w:rFonts w:ascii="Open Sans" w:cs="Open Sans" w:eastAsia="Open Sans" w:hAnsi="Open Sans"/>
          <w:color w:val="212121"/>
          <w:sz w:val="20"/>
          <w:szCs w:val="20"/>
          <w:highlight w:val="white"/>
          <w:rtl w:val="0"/>
        </w:rPr>
        <w:t xml:space="preserve"> está basado en Los Ángeles y cuenta con oficinas globales en Londres, Seúl, Shanghai, Beijing, Singapur, Yakarta, Bombay y Moscú. A inicios de 2018, </w:t>
      </w:r>
      <w:r w:rsidDel="00000000" w:rsidR="00000000" w:rsidRPr="00000000">
        <w:rPr>
          <w:rFonts w:ascii="Open Sans" w:cs="Open Sans" w:eastAsia="Open Sans" w:hAnsi="Open Sans"/>
          <w:b w:val="1"/>
          <w:color w:val="212121"/>
          <w:sz w:val="20"/>
          <w:szCs w:val="20"/>
          <w:highlight w:val="white"/>
          <w:rtl w:val="0"/>
        </w:rPr>
        <w:t xml:space="preserve">TikTok</w:t>
      </w:r>
      <w:r w:rsidDel="00000000" w:rsidR="00000000" w:rsidRPr="00000000">
        <w:rPr>
          <w:rFonts w:ascii="Open Sans" w:cs="Open Sans" w:eastAsia="Open Sans" w:hAnsi="Open Sans"/>
          <w:color w:val="212121"/>
          <w:sz w:val="20"/>
          <w:szCs w:val="20"/>
          <w:highlight w:val="white"/>
          <w:rtl w:val="0"/>
        </w:rPr>
        <w:t xml:space="preserve"> fue una de las apps más descargadas en el mundo. </w:t>
      </w:r>
      <w:r w:rsidDel="00000000" w:rsidR="00000000" w:rsidRPr="00000000">
        <w:rPr>
          <w:rFonts w:ascii="Open Sans" w:cs="Open Sans" w:eastAsia="Open Sans" w:hAnsi="Open Sans"/>
          <w:b w:val="1"/>
          <w:color w:val="212121"/>
          <w:sz w:val="20"/>
          <w:szCs w:val="20"/>
          <w:highlight w:val="white"/>
          <w:rtl w:val="0"/>
        </w:rPr>
        <w:t xml:space="preserve">Tiktok</w:t>
      </w:r>
      <w:r w:rsidDel="00000000" w:rsidR="00000000" w:rsidRPr="00000000">
        <w:rPr>
          <w:rFonts w:ascii="Open Sans" w:cs="Open Sans" w:eastAsia="Open Sans" w:hAnsi="Open Sans"/>
          <w:color w:val="212121"/>
          <w:sz w:val="20"/>
          <w:szCs w:val="20"/>
          <w:highlight w:val="white"/>
          <w:rtl w:val="0"/>
        </w:rPr>
        <w:t xml:space="preserve"> está disponible para su descarga a nivel mundial para iOS y Android. Visita</w:t>
      </w:r>
      <w:hyperlink r:id="rId6">
        <w:r w:rsidDel="00000000" w:rsidR="00000000" w:rsidRPr="00000000">
          <w:rPr>
            <w:rFonts w:ascii="Open Sans" w:cs="Open Sans" w:eastAsia="Open Sans" w:hAnsi="Open Sans"/>
            <w:color w:val="212121"/>
            <w:sz w:val="20"/>
            <w:szCs w:val="20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highlight w:val="white"/>
            <w:u w:val="single"/>
            <w:rtl w:val="0"/>
          </w:rPr>
          <w:t xml:space="preserve">www.tiktok.com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1581150</wp:posOffset>
          </wp:positionH>
          <wp:positionV relativeFrom="paragraph">
            <wp:posOffset>-285749</wp:posOffset>
          </wp:positionV>
          <wp:extent cx="2261235" cy="8892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1235" cy="889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iktok.com" TargetMode="External"/><Relationship Id="rId7" Type="http://schemas.openxmlformats.org/officeDocument/2006/relationships/hyperlink" Target="http://www.tikto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