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9659F9D" w14:textId="7F9A3272" w:rsidR="00C76928" w:rsidRPr="00B6608F" w:rsidRDefault="00C76928" w:rsidP="00C76928">
      <w:pPr>
        <w:pStyle w:val="Heading3"/>
        <w:rPr>
          <w:rFonts w:ascii="Calibri" w:hAnsi="Calibri" w:cs="Calibri"/>
          <w:b/>
          <w:bCs/>
          <w:color w:val="000000" w:themeColor="text1"/>
          <w:sz w:val="28"/>
          <w:szCs w:val="28"/>
          <w:lang w:val="en-GB"/>
        </w:rPr>
      </w:pPr>
      <w:bookmarkStart w:id="0" w:name="_GoBack"/>
      <w:bookmarkEnd w:id="0"/>
      <w:r w:rsidRPr="00B6608F">
        <w:rPr>
          <w:rFonts w:ascii="Calibri" w:hAnsi="Calibri" w:cs="Calibri"/>
          <w:b/>
          <w:bCs/>
          <w:color w:val="000000" w:themeColor="text1"/>
          <w:sz w:val="28"/>
          <w:szCs w:val="28"/>
          <w:lang w:val="en-GB"/>
        </w:rPr>
        <w:t xml:space="preserve">Powersoft </w:t>
      </w:r>
      <w:r w:rsidR="00057B8B">
        <w:rPr>
          <w:rFonts w:ascii="Calibri" w:hAnsi="Calibri" w:cs="Calibri"/>
          <w:b/>
          <w:bCs/>
          <w:color w:val="000000" w:themeColor="text1"/>
          <w:sz w:val="28"/>
          <w:szCs w:val="28"/>
          <w:lang w:val="en-GB"/>
        </w:rPr>
        <w:t>UNVEILS MEZZO AT INFOCOMM 2019</w:t>
      </w:r>
    </w:p>
    <w:p w14:paraId="1B6C69C2" w14:textId="3A0B44E5" w:rsidR="00C76928" w:rsidRPr="00B6608F" w:rsidRDefault="008E3C5F" w:rsidP="00C76928">
      <w:pPr>
        <w:pStyle w:val="Heading3"/>
        <w:rPr>
          <w:rFonts w:ascii="Calibri" w:hAnsi="Calibri" w:cs="Calibri"/>
          <w:bCs/>
          <w:i/>
          <w:sz w:val="28"/>
          <w:szCs w:val="28"/>
          <w:lang w:val="en-GB"/>
        </w:rPr>
      </w:pPr>
      <w:r>
        <w:rPr>
          <w:rFonts w:ascii="Calibri" w:hAnsi="Calibri" w:cs="Calibri"/>
          <w:bCs/>
          <w:i/>
          <w:lang w:val="en-GB"/>
        </w:rPr>
        <w:t xml:space="preserve">announcing </w:t>
      </w:r>
      <w:r w:rsidR="00C00070">
        <w:rPr>
          <w:rFonts w:ascii="Calibri" w:hAnsi="Calibri" w:cs="Calibri"/>
          <w:bCs/>
          <w:i/>
          <w:lang w:val="en-GB"/>
        </w:rPr>
        <w:t xml:space="preserve">the ultimate </w:t>
      </w:r>
      <w:r w:rsidR="00441CEB">
        <w:rPr>
          <w:rFonts w:ascii="Calibri" w:hAnsi="Calibri" w:cs="Calibri"/>
          <w:bCs/>
          <w:i/>
          <w:lang w:val="en-GB"/>
        </w:rPr>
        <w:t xml:space="preserve">smart </w:t>
      </w:r>
      <w:r w:rsidR="00C00070">
        <w:rPr>
          <w:rFonts w:ascii="Calibri" w:hAnsi="Calibri" w:cs="Calibri"/>
          <w:bCs/>
          <w:i/>
          <w:lang w:val="en-GB"/>
        </w:rPr>
        <w:t xml:space="preserve">solution for </w:t>
      </w:r>
      <w:r w:rsidR="008D3E56">
        <w:rPr>
          <w:rFonts w:ascii="Calibri" w:hAnsi="Calibri" w:cs="Calibri"/>
          <w:bCs/>
          <w:i/>
          <w:lang w:val="en-GB"/>
        </w:rPr>
        <w:t>corporate, hospitality, education</w:t>
      </w:r>
    </w:p>
    <w:p w14:paraId="65029E46" w14:textId="7CA526B2" w:rsidR="00DF429D" w:rsidRPr="00B6608F" w:rsidRDefault="00DF429D" w:rsidP="00DF429D">
      <w:pPr>
        <w:pStyle w:val="Heading3"/>
        <w:rPr>
          <w:rFonts w:ascii="Calibri" w:hAnsi="Calibri" w:cs="Calibri"/>
          <w:sz w:val="28"/>
          <w:szCs w:val="28"/>
          <w:lang w:val="en-US"/>
        </w:rPr>
      </w:pPr>
    </w:p>
    <w:p w14:paraId="66CA7B04" w14:textId="77777777" w:rsidR="00DF429D" w:rsidRPr="001705A5" w:rsidRDefault="00DF429D" w:rsidP="00DF429D">
      <w:pPr>
        <w:pStyle w:val="Heading3"/>
        <w:rPr>
          <w:rFonts w:ascii="Calibri" w:hAnsi="Calibri" w:cs="Calibri"/>
          <w:color w:val="000000" w:themeColor="text1"/>
          <w:lang w:val="en-US"/>
        </w:rPr>
      </w:pPr>
    </w:p>
    <w:p w14:paraId="179A91AB" w14:textId="47C64D98" w:rsidR="00930722" w:rsidRPr="001705A5" w:rsidRDefault="00655E26" w:rsidP="00C76928">
      <w:pPr>
        <w:rPr>
          <w:rFonts w:ascii="Calibri" w:hAnsi="Calibri" w:cs="Calibri"/>
          <w:b/>
          <w:color w:val="000000" w:themeColor="text1"/>
        </w:rPr>
      </w:pPr>
      <w:r>
        <w:rPr>
          <w:rFonts w:ascii="Calibri" w:hAnsi="Calibri" w:cs="Calibri"/>
          <w:b/>
          <w:color w:val="000000" w:themeColor="text1"/>
        </w:rPr>
        <w:t>Orlando, FL</w:t>
      </w:r>
    </w:p>
    <w:p w14:paraId="50095D2A" w14:textId="710B2068" w:rsidR="001705A5" w:rsidRDefault="007803F5" w:rsidP="00C76928">
      <w:pPr>
        <w:rPr>
          <w:rFonts w:ascii="Calibri" w:hAnsi="Calibri" w:cs="Calibri"/>
        </w:rPr>
      </w:pPr>
      <w:r>
        <w:rPr>
          <w:rFonts w:ascii="Calibri" w:hAnsi="Calibri" w:cs="Calibri"/>
          <w:color w:val="0088C4"/>
        </w:rPr>
        <w:t>June 12, 2019</w:t>
      </w:r>
    </w:p>
    <w:p w14:paraId="5A5694AF" w14:textId="5BEA3E98" w:rsidR="00C76928" w:rsidRDefault="00C86388" w:rsidP="00C76928">
      <w:pPr>
        <w:rPr>
          <w:rFonts w:ascii="Calibri" w:hAnsi="Calibri" w:cs="Calibri"/>
          <w:bCs/>
          <w:lang w:val="en-GB"/>
        </w:rPr>
      </w:pPr>
      <w:r>
        <w:rPr>
          <w:rFonts w:ascii="Calibri" w:hAnsi="Calibri" w:cs="Calibri"/>
          <w:bCs/>
          <w:noProof/>
          <w:lang w:val="en-GB"/>
          <w14:ligatures w14:val="none"/>
        </w:rPr>
        <w:drawing>
          <wp:anchor distT="0" distB="0" distL="114300" distR="114300" simplePos="0" relativeHeight="251658240" behindDoc="1" locked="0" layoutInCell="1" allowOverlap="1" wp14:anchorId="50AA91D5" wp14:editId="1BE60E3D">
            <wp:simplePos x="0" y="0"/>
            <wp:positionH relativeFrom="column">
              <wp:posOffset>3188970</wp:posOffset>
            </wp:positionH>
            <wp:positionV relativeFrom="paragraph">
              <wp:posOffset>744220</wp:posOffset>
            </wp:positionV>
            <wp:extent cx="2880360" cy="2004060"/>
            <wp:effectExtent l="0" t="0" r="2540" b="2540"/>
            <wp:wrapTight wrapText="bothSides">
              <wp:wrapPolygon edited="0">
                <wp:start x="0" y="0"/>
                <wp:lineTo x="0" y="21490"/>
                <wp:lineTo x="21524" y="21490"/>
                <wp:lineTo x="21524"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erticalstack.jpg"/>
                    <pic:cNvPicPr/>
                  </pic:nvPicPr>
                  <pic:blipFill>
                    <a:blip r:embed="rId8">
                      <a:extLst>
                        <a:ext uri="{28A0092B-C50C-407E-A947-70E740481C1C}">
                          <a14:useLocalDpi xmlns:a14="http://schemas.microsoft.com/office/drawing/2010/main" val="0"/>
                        </a:ext>
                      </a:extLst>
                    </a:blip>
                    <a:stretch>
                      <a:fillRect/>
                    </a:stretch>
                  </pic:blipFill>
                  <pic:spPr>
                    <a:xfrm>
                      <a:off x="0" y="0"/>
                      <a:ext cx="2880360" cy="2004060"/>
                    </a:xfrm>
                    <a:prstGeom prst="rect">
                      <a:avLst/>
                    </a:prstGeom>
                  </pic:spPr>
                </pic:pic>
              </a:graphicData>
            </a:graphic>
            <wp14:sizeRelH relativeFrom="page">
              <wp14:pctWidth>0</wp14:pctWidth>
            </wp14:sizeRelH>
            <wp14:sizeRelV relativeFrom="page">
              <wp14:pctHeight>0</wp14:pctHeight>
            </wp14:sizeRelV>
          </wp:anchor>
        </w:drawing>
      </w:r>
      <w:r w:rsidR="003A427E">
        <w:rPr>
          <w:rFonts w:ascii="Calibri" w:hAnsi="Calibri" w:cs="Calibri"/>
          <w:bCs/>
          <w:lang w:val="en-GB"/>
        </w:rPr>
        <w:t xml:space="preserve">Italian audio innovator </w:t>
      </w:r>
      <w:proofErr w:type="spellStart"/>
      <w:r w:rsidR="003A427E">
        <w:rPr>
          <w:rFonts w:ascii="Calibri" w:hAnsi="Calibri" w:cs="Calibri"/>
          <w:bCs/>
          <w:lang w:val="en-GB"/>
        </w:rPr>
        <w:t>Powersoft</w:t>
      </w:r>
      <w:proofErr w:type="spellEnd"/>
      <w:r w:rsidR="003A427E">
        <w:rPr>
          <w:rFonts w:ascii="Calibri" w:hAnsi="Calibri" w:cs="Calibri"/>
          <w:bCs/>
          <w:lang w:val="en-GB"/>
        </w:rPr>
        <w:t xml:space="preserve"> unveiled its newest amplifier platform at </w:t>
      </w:r>
      <w:proofErr w:type="spellStart"/>
      <w:r w:rsidR="003A427E">
        <w:rPr>
          <w:rFonts w:ascii="Calibri" w:hAnsi="Calibri" w:cs="Calibri"/>
          <w:bCs/>
          <w:lang w:val="en-GB"/>
        </w:rPr>
        <w:t>InfoComm</w:t>
      </w:r>
      <w:proofErr w:type="spellEnd"/>
      <w:r w:rsidR="003A427E">
        <w:rPr>
          <w:rFonts w:ascii="Calibri" w:hAnsi="Calibri" w:cs="Calibri"/>
          <w:bCs/>
          <w:lang w:val="en-GB"/>
        </w:rPr>
        <w:t xml:space="preserve"> 2019 [Booth </w:t>
      </w:r>
      <w:r w:rsidR="0002473B">
        <w:rPr>
          <w:rFonts w:ascii="Calibri" w:hAnsi="Calibri" w:cs="Calibri"/>
          <w:bCs/>
          <w:lang w:val="en-GB"/>
        </w:rPr>
        <w:t xml:space="preserve">6681, West Level 2] </w:t>
      </w:r>
      <w:r w:rsidR="007D463E">
        <w:rPr>
          <w:rFonts w:ascii="Calibri" w:hAnsi="Calibri" w:cs="Calibri"/>
          <w:bCs/>
          <w:lang w:val="en-GB"/>
        </w:rPr>
        <w:t>during a</w:t>
      </w:r>
      <w:r w:rsidR="00A63A9C">
        <w:rPr>
          <w:rFonts w:ascii="Calibri" w:hAnsi="Calibri" w:cs="Calibri"/>
          <w:bCs/>
          <w:lang w:val="en-GB"/>
        </w:rPr>
        <w:t xml:space="preserve"> press conference </w:t>
      </w:r>
      <w:r w:rsidR="007D463E">
        <w:rPr>
          <w:rFonts w:ascii="Calibri" w:hAnsi="Calibri" w:cs="Calibri"/>
          <w:bCs/>
          <w:lang w:val="en-GB"/>
        </w:rPr>
        <w:t xml:space="preserve">today </w:t>
      </w:r>
      <w:r w:rsidR="00175C9B">
        <w:rPr>
          <w:rFonts w:ascii="Calibri" w:hAnsi="Calibri" w:cs="Calibri"/>
          <w:bCs/>
          <w:lang w:val="en-GB"/>
        </w:rPr>
        <w:t xml:space="preserve">for </w:t>
      </w:r>
      <w:r w:rsidR="00EB663E">
        <w:rPr>
          <w:rFonts w:ascii="Calibri" w:hAnsi="Calibri" w:cs="Calibri"/>
          <w:bCs/>
          <w:lang w:val="en-GB"/>
        </w:rPr>
        <w:t xml:space="preserve">industry </w:t>
      </w:r>
      <w:r w:rsidR="00175C9B">
        <w:rPr>
          <w:rFonts w:ascii="Calibri" w:hAnsi="Calibri" w:cs="Calibri"/>
          <w:bCs/>
          <w:lang w:val="en-GB"/>
        </w:rPr>
        <w:t>media and VIP guests. Mezzo, a new line expressl</w:t>
      </w:r>
      <w:r w:rsidR="00F22DF4">
        <w:rPr>
          <w:rFonts w:ascii="Calibri" w:hAnsi="Calibri" w:cs="Calibri"/>
          <w:bCs/>
          <w:lang w:val="en-GB"/>
        </w:rPr>
        <w:t xml:space="preserve">y designed for the AV/IT market, consists of eight </w:t>
      </w:r>
      <w:r w:rsidR="00290547">
        <w:rPr>
          <w:rFonts w:ascii="Calibri" w:hAnsi="Calibri" w:cs="Calibri"/>
          <w:bCs/>
          <w:lang w:val="en-GB"/>
        </w:rPr>
        <w:t>amplifier models</w:t>
      </w:r>
      <w:r w:rsidR="009C6F02">
        <w:rPr>
          <w:rFonts w:ascii="Calibri" w:hAnsi="Calibri" w:cs="Calibri"/>
          <w:bCs/>
          <w:lang w:val="en-GB"/>
        </w:rPr>
        <w:t>, each</w:t>
      </w:r>
      <w:r w:rsidR="00290547">
        <w:rPr>
          <w:rFonts w:ascii="Calibri" w:hAnsi="Calibri" w:cs="Calibri"/>
          <w:bCs/>
          <w:lang w:val="en-GB"/>
        </w:rPr>
        <w:t xml:space="preserve"> </w:t>
      </w:r>
      <w:r w:rsidR="009E4A54">
        <w:rPr>
          <w:rFonts w:ascii="Calibri" w:hAnsi="Calibri" w:cs="Calibri"/>
          <w:bCs/>
          <w:lang w:val="en-GB"/>
        </w:rPr>
        <w:t xml:space="preserve">offering </w:t>
      </w:r>
      <w:r w:rsidR="009C6F02">
        <w:rPr>
          <w:rFonts w:ascii="Calibri" w:hAnsi="Calibri" w:cs="Calibri"/>
          <w:bCs/>
          <w:lang w:val="en-GB"/>
        </w:rPr>
        <w:t xml:space="preserve">different </w:t>
      </w:r>
      <w:r w:rsidR="009E4A54">
        <w:rPr>
          <w:rFonts w:ascii="Calibri" w:hAnsi="Calibri" w:cs="Calibri"/>
          <w:bCs/>
          <w:lang w:val="en-GB"/>
        </w:rPr>
        <w:t xml:space="preserve">power and connectivity </w:t>
      </w:r>
      <w:r w:rsidR="00EB041C">
        <w:rPr>
          <w:rFonts w:ascii="Calibri" w:hAnsi="Calibri" w:cs="Calibri"/>
          <w:bCs/>
          <w:lang w:val="en-GB"/>
        </w:rPr>
        <w:t>options</w:t>
      </w:r>
      <w:r w:rsidR="00D858C1">
        <w:rPr>
          <w:rFonts w:ascii="Calibri" w:hAnsi="Calibri" w:cs="Calibri"/>
          <w:bCs/>
          <w:lang w:val="en-GB"/>
        </w:rPr>
        <w:t xml:space="preserve">. </w:t>
      </w:r>
      <w:r w:rsidR="00A30878">
        <w:rPr>
          <w:rFonts w:ascii="Calibri" w:hAnsi="Calibri" w:cs="Calibri"/>
          <w:bCs/>
          <w:lang w:val="en-GB"/>
        </w:rPr>
        <w:t xml:space="preserve">Mezzo, which is </w:t>
      </w:r>
      <w:r w:rsidR="00351ED5">
        <w:rPr>
          <w:rFonts w:ascii="Calibri" w:hAnsi="Calibri" w:cs="Calibri"/>
          <w:bCs/>
          <w:lang w:val="en-GB"/>
        </w:rPr>
        <w:t xml:space="preserve">perfectly suited for </w:t>
      </w:r>
      <w:r w:rsidR="00AB4528">
        <w:rPr>
          <w:rFonts w:ascii="Calibri" w:hAnsi="Calibri" w:cs="Calibri"/>
          <w:bCs/>
          <w:lang w:val="en-GB"/>
        </w:rPr>
        <w:t xml:space="preserve">corporate, hospitality and educational environments, </w:t>
      </w:r>
      <w:r w:rsidR="00B11CAC">
        <w:rPr>
          <w:rFonts w:ascii="Calibri" w:hAnsi="Calibri" w:cs="Calibri"/>
          <w:bCs/>
          <w:lang w:val="en-GB"/>
        </w:rPr>
        <w:t xml:space="preserve">is </w:t>
      </w:r>
      <w:r w:rsidR="004259FE">
        <w:rPr>
          <w:rFonts w:ascii="Calibri" w:hAnsi="Calibri" w:cs="Calibri"/>
          <w:bCs/>
          <w:lang w:val="en-GB"/>
        </w:rPr>
        <w:t xml:space="preserve">a </w:t>
      </w:r>
      <w:r w:rsidR="00B11CAC">
        <w:rPr>
          <w:rFonts w:ascii="Calibri" w:hAnsi="Calibri" w:cs="Calibri"/>
          <w:bCs/>
          <w:lang w:val="en-GB"/>
        </w:rPr>
        <w:t xml:space="preserve">self-configuring </w:t>
      </w:r>
      <w:r w:rsidR="00F14D1E">
        <w:rPr>
          <w:rFonts w:ascii="Calibri" w:hAnsi="Calibri" w:cs="Calibri"/>
          <w:bCs/>
          <w:lang w:val="en-GB"/>
        </w:rPr>
        <w:t xml:space="preserve">amplifier </w:t>
      </w:r>
      <w:r w:rsidR="004259FE">
        <w:rPr>
          <w:rFonts w:ascii="Calibri" w:hAnsi="Calibri" w:cs="Calibri"/>
          <w:bCs/>
          <w:lang w:val="en-GB"/>
        </w:rPr>
        <w:t xml:space="preserve">system </w:t>
      </w:r>
      <w:r w:rsidR="004C6413">
        <w:rPr>
          <w:rFonts w:ascii="Calibri" w:hAnsi="Calibri" w:cs="Calibri"/>
          <w:bCs/>
          <w:lang w:val="en-GB"/>
        </w:rPr>
        <w:t xml:space="preserve">that </w:t>
      </w:r>
      <w:r w:rsidR="00A56BBC">
        <w:rPr>
          <w:rFonts w:ascii="Calibri" w:hAnsi="Calibri" w:cs="Calibri"/>
          <w:bCs/>
          <w:lang w:val="en-GB"/>
        </w:rPr>
        <w:t xml:space="preserve">delivers </w:t>
      </w:r>
      <w:r w:rsidR="00B93DF3">
        <w:rPr>
          <w:rFonts w:ascii="Calibri" w:hAnsi="Calibri" w:cs="Calibri"/>
          <w:bCs/>
          <w:lang w:val="en-GB"/>
        </w:rPr>
        <w:t>unpr</w:t>
      </w:r>
      <w:r w:rsidR="00A608BD">
        <w:rPr>
          <w:rFonts w:ascii="Calibri" w:hAnsi="Calibri" w:cs="Calibri"/>
          <w:bCs/>
          <w:lang w:val="en-GB"/>
        </w:rPr>
        <w:t xml:space="preserve">ecedented power and flexibility in a </w:t>
      </w:r>
      <w:r w:rsidR="00B817ED">
        <w:rPr>
          <w:rFonts w:ascii="Calibri" w:hAnsi="Calibri" w:cs="Calibri"/>
          <w:bCs/>
          <w:lang w:val="en-GB"/>
        </w:rPr>
        <w:t>hig</w:t>
      </w:r>
      <w:r w:rsidR="008178F8">
        <w:rPr>
          <w:rFonts w:ascii="Calibri" w:hAnsi="Calibri" w:cs="Calibri"/>
          <w:bCs/>
          <w:lang w:val="en-GB"/>
        </w:rPr>
        <w:t xml:space="preserve">hly compact, </w:t>
      </w:r>
      <w:r w:rsidR="00556D19">
        <w:rPr>
          <w:rFonts w:ascii="Calibri" w:hAnsi="Calibri" w:cs="Calibri"/>
          <w:bCs/>
          <w:lang w:val="en-GB"/>
        </w:rPr>
        <w:t xml:space="preserve">Class-D </w:t>
      </w:r>
      <w:r w:rsidR="005F41DA">
        <w:rPr>
          <w:rFonts w:ascii="Calibri" w:hAnsi="Calibri" w:cs="Calibri"/>
          <w:bCs/>
          <w:lang w:val="en-GB"/>
        </w:rPr>
        <w:t xml:space="preserve">technology </w:t>
      </w:r>
      <w:r w:rsidR="00556D19">
        <w:rPr>
          <w:rFonts w:ascii="Calibri" w:hAnsi="Calibri" w:cs="Calibri"/>
          <w:bCs/>
          <w:lang w:val="en-GB"/>
        </w:rPr>
        <w:t xml:space="preserve">design </w:t>
      </w:r>
      <w:r w:rsidR="00B817ED">
        <w:rPr>
          <w:rFonts w:ascii="Calibri" w:hAnsi="Calibri" w:cs="Calibri"/>
          <w:bCs/>
          <w:lang w:val="en-GB"/>
        </w:rPr>
        <w:t xml:space="preserve">that is easy to </w:t>
      </w:r>
      <w:r w:rsidR="009A6538">
        <w:rPr>
          <w:rFonts w:ascii="Calibri" w:hAnsi="Calibri" w:cs="Calibri"/>
          <w:bCs/>
          <w:lang w:val="en-GB"/>
        </w:rPr>
        <w:t xml:space="preserve">install and operate. </w:t>
      </w:r>
    </w:p>
    <w:p w14:paraId="32DC3469" w14:textId="1C08DA60" w:rsidR="00CC0F92" w:rsidRDefault="00CC0F92" w:rsidP="00C76928">
      <w:pPr>
        <w:rPr>
          <w:rFonts w:ascii="Calibri" w:hAnsi="Calibri" w:cs="Calibri"/>
          <w:bCs/>
          <w:lang w:val="en-GB"/>
        </w:rPr>
      </w:pPr>
    </w:p>
    <w:p w14:paraId="00EA1F7D" w14:textId="3946BBD7" w:rsidR="00CC0F92" w:rsidRDefault="009515EE" w:rsidP="00C76928">
      <w:pPr>
        <w:rPr>
          <w:rFonts w:ascii="Calibri" w:hAnsi="Calibri" w:cs="Calibri"/>
          <w:bCs/>
          <w:lang w:val="en-GB"/>
        </w:rPr>
      </w:pPr>
      <w:r>
        <w:rPr>
          <w:rFonts w:ascii="Calibri" w:hAnsi="Calibri" w:cs="Calibri"/>
          <w:bCs/>
          <w:lang w:val="en-GB"/>
        </w:rPr>
        <w:t>Mezzo</w:t>
      </w:r>
      <w:r w:rsidR="00CC0F92">
        <w:rPr>
          <w:rFonts w:ascii="Calibri" w:hAnsi="Calibri" w:cs="Calibri"/>
          <w:bCs/>
          <w:lang w:val="en-GB"/>
        </w:rPr>
        <w:t xml:space="preserve"> </w:t>
      </w:r>
      <w:r w:rsidR="005C3EE5">
        <w:rPr>
          <w:rFonts w:ascii="Calibri" w:hAnsi="Calibri" w:cs="Calibri"/>
          <w:bCs/>
          <w:lang w:val="en-GB"/>
        </w:rPr>
        <w:t xml:space="preserve">is a highly reliable and </w:t>
      </w:r>
      <w:r w:rsidR="00D817C6">
        <w:rPr>
          <w:rFonts w:ascii="Calibri" w:hAnsi="Calibri" w:cs="Calibri"/>
          <w:bCs/>
          <w:lang w:val="en-GB"/>
        </w:rPr>
        <w:t xml:space="preserve">flexible </w:t>
      </w:r>
      <w:r w:rsidR="005C3EE5">
        <w:rPr>
          <w:rFonts w:ascii="Calibri" w:hAnsi="Calibri" w:cs="Calibri"/>
          <w:bCs/>
          <w:lang w:val="en-GB"/>
        </w:rPr>
        <w:t xml:space="preserve">system </w:t>
      </w:r>
      <w:r w:rsidR="00211237">
        <w:rPr>
          <w:rFonts w:ascii="Calibri" w:hAnsi="Calibri" w:cs="Calibri"/>
          <w:bCs/>
          <w:lang w:val="en-GB"/>
        </w:rPr>
        <w:t xml:space="preserve">from one of the leading innovators in amplifier technology </w:t>
      </w:r>
      <w:r w:rsidR="00D817C6">
        <w:rPr>
          <w:rFonts w:ascii="Calibri" w:hAnsi="Calibri" w:cs="Calibri"/>
          <w:bCs/>
          <w:lang w:val="en-GB"/>
        </w:rPr>
        <w:t xml:space="preserve">— making it ideal for a range of </w:t>
      </w:r>
      <w:r w:rsidR="005C3EE5">
        <w:rPr>
          <w:rFonts w:ascii="Calibri" w:hAnsi="Calibri" w:cs="Calibri"/>
          <w:bCs/>
          <w:lang w:val="en-GB"/>
        </w:rPr>
        <w:t xml:space="preserve">fixed </w:t>
      </w:r>
      <w:r w:rsidR="00D25589">
        <w:rPr>
          <w:rFonts w:ascii="Calibri" w:hAnsi="Calibri" w:cs="Calibri"/>
          <w:bCs/>
          <w:lang w:val="en-GB"/>
        </w:rPr>
        <w:t>application scenarios</w:t>
      </w:r>
      <w:r w:rsidR="00F9604C">
        <w:rPr>
          <w:rFonts w:ascii="Calibri" w:hAnsi="Calibri" w:cs="Calibri"/>
          <w:bCs/>
          <w:lang w:val="en-GB"/>
        </w:rPr>
        <w:t xml:space="preserve">. </w:t>
      </w:r>
      <w:r w:rsidR="00760F44">
        <w:rPr>
          <w:rFonts w:ascii="Calibri" w:hAnsi="Calibri" w:cs="Calibri"/>
          <w:bCs/>
          <w:lang w:val="en-GB"/>
        </w:rPr>
        <w:t xml:space="preserve">Further, Mezzo </w:t>
      </w:r>
      <w:r w:rsidR="00D45AC8">
        <w:rPr>
          <w:rFonts w:ascii="Calibri" w:hAnsi="Calibri" w:cs="Calibri"/>
          <w:bCs/>
          <w:lang w:val="en-GB"/>
        </w:rPr>
        <w:t xml:space="preserve">is simple to set up and </w:t>
      </w:r>
      <w:r w:rsidR="00535ABE">
        <w:rPr>
          <w:rFonts w:ascii="Calibri" w:hAnsi="Calibri" w:cs="Calibri"/>
          <w:bCs/>
          <w:lang w:val="en-GB"/>
        </w:rPr>
        <w:t xml:space="preserve">can be </w:t>
      </w:r>
      <w:r w:rsidR="00D45AC8">
        <w:rPr>
          <w:rFonts w:ascii="Calibri" w:hAnsi="Calibri" w:cs="Calibri"/>
          <w:bCs/>
          <w:lang w:val="en-GB"/>
        </w:rPr>
        <w:t>monitor</w:t>
      </w:r>
      <w:r w:rsidR="00535ABE">
        <w:rPr>
          <w:rFonts w:ascii="Calibri" w:hAnsi="Calibri" w:cs="Calibri"/>
          <w:bCs/>
          <w:lang w:val="en-GB"/>
        </w:rPr>
        <w:t>ed remotely</w:t>
      </w:r>
      <w:r w:rsidR="00D45AC8">
        <w:rPr>
          <w:rFonts w:ascii="Calibri" w:hAnsi="Calibri" w:cs="Calibri"/>
          <w:bCs/>
          <w:lang w:val="en-GB"/>
        </w:rPr>
        <w:t xml:space="preserve">, </w:t>
      </w:r>
      <w:r w:rsidR="00BF6DBE">
        <w:rPr>
          <w:rFonts w:ascii="Calibri" w:hAnsi="Calibri" w:cs="Calibri"/>
          <w:bCs/>
          <w:lang w:val="en-GB"/>
        </w:rPr>
        <w:t xml:space="preserve">making it attractive to </w:t>
      </w:r>
      <w:r w:rsidR="00067950">
        <w:rPr>
          <w:rFonts w:ascii="Calibri" w:hAnsi="Calibri" w:cs="Calibri"/>
          <w:bCs/>
          <w:lang w:val="en-GB"/>
        </w:rPr>
        <w:t xml:space="preserve">integrators seeking </w:t>
      </w:r>
      <w:r w:rsidR="005F2365">
        <w:rPr>
          <w:rFonts w:ascii="Calibri" w:hAnsi="Calibri" w:cs="Calibri"/>
          <w:bCs/>
          <w:lang w:val="en-GB"/>
        </w:rPr>
        <w:t xml:space="preserve">reduced installation times and </w:t>
      </w:r>
      <w:r w:rsidR="001C56AA">
        <w:rPr>
          <w:rFonts w:ascii="Calibri" w:hAnsi="Calibri" w:cs="Calibri"/>
          <w:bCs/>
          <w:lang w:val="en-GB"/>
        </w:rPr>
        <w:t xml:space="preserve">more </w:t>
      </w:r>
      <w:r w:rsidR="00120DD8">
        <w:rPr>
          <w:rFonts w:ascii="Calibri" w:hAnsi="Calibri" w:cs="Calibri"/>
          <w:bCs/>
          <w:lang w:val="en-GB"/>
        </w:rPr>
        <w:t>eff</w:t>
      </w:r>
      <w:r w:rsidR="00C31468">
        <w:rPr>
          <w:rFonts w:ascii="Calibri" w:hAnsi="Calibri" w:cs="Calibri"/>
          <w:bCs/>
          <w:lang w:val="en-GB"/>
        </w:rPr>
        <w:t xml:space="preserve">icient deployment of A/V staff in the field. </w:t>
      </w:r>
      <w:r w:rsidR="003F30AA">
        <w:rPr>
          <w:rFonts w:ascii="Calibri" w:hAnsi="Calibri" w:cs="Calibri"/>
          <w:bCs/>
          <w:lang w:val="en-GB"/>
        </w:rPr>
        <w:t xml:space="preserve"> </w:t>
      </w:r>
    </w:p>
    <w:p w14:paraId="4692EDF7" w14:textId="08B93B09" w:rsidR="00C76928" w:rsidRPr="00B6608F" w:rsidRDefault="00C76928" w:rsidP="00C76928">
      <w:pPr>
        <w:rPr>
          <w:rFonts w:ascii="Calibri" w:hAnsi="Calibri" w:cs="Calibri"/>
          <w:bCs/>
          <w:lang w:val="en-GB"/>
        </w:rPr>
      </w:pPr>
    </w:p>
    <w:p w14:paraId="0DC00842" w14:textId="1ED2D82F" w:rsidR="00C76928" w:rsidRDefault="00DE3AD0" w:rsidP="00C76928">
      <w:pPr>
        <w:rPr>
          <w:rFonts w:ascii="Calibri" w:hAnsi="Calibri" w:cs="Calibri"/>
          <w:bCs/>
          <w:lang w:val="en-GB"/>
        </w:rPr>
      </w:pPr>
      <w:r>
        <w:rPr>
          <w:rFonts w:ascii="Calibri" w:hAnsi="Calibri" w:cs="Calibri"/>
          <w:bCs/>
          <w:lang w:val="en-GB"/>
        </w:rPr>
        <w:t xml:space="preserve">“Until now, AV/IT integrators and end-users </w:t>
      </w:r>
      <w:r w:rsidR="00872F6F">
        <w:rPr>
          <w:rFonts w:ascii="Calibri" w:hAnsi="Calibri" w:cs="Calibri"/>
          <w:bCs/>
          <w:lang w:val="en-GB"/>
        </w:rPr>
        <w:t xml:space="preserve">might have experienced limited flexibility in existing low power solutions </w:t>
      </w:r>
      <w:r w:rsidR="00491D60">
        <w:rPr>
          <w:rFonts w:ascii="Calibri" w:hAnsi="Calibri" w:cs="Calibri"/>
          <w:bCs/>
          <w:lang w:val="en-GB"/>
        </w:rPr>
        <w:t xml:space="preserve">to drive </w:t>
      </w:r>
      <w:r w:rsidR="00A609E5">
        <w:rPr>
          <w:rFonts w:ascii="Calibri" w:hAnsi="Calibri" w:cs="Calibri"/>
          <w:bCs/>
          <w:lang w:val="en-GB"/>
        </w:rPr>
        <w:t xml:space="preserve">audio </w:t>
      </w:r>
      <w:r w:rsidR="00B34AE9">
        <w:rPr>
          <w:rFonts w:ascii="Calibri" w:hAnsi="Calibri" w:cs="Calibri"/>
          <w:bCs/>
          <w:lang w:val="en-GB"/>
        </w:rPr>
        <w:t xml:space="preserve">in corporate, hospitality and education environments,” commented </w:t>
      </w:r>
      <w:proofErr w:type="spellStart"/>
      <w:r w:rsidR="00FC4529">
        <w:rPr>
          <w:rFonts w:ascii="Calibri" w:hAnsi="Calibri" w:cs="Calibri"/>
          <w:bCs/>
          <w:lang w:val="en-GB"/>
        </w:rPr>
        <w:t>Klas</w:t>
      </w:r>
      <w:proofErr w:type="spellEnd"/>
      <w:r w:rsidR="003E4ED2">
        <w:rPr>
          <w:rFonts w:ascii="Calibri" w:hAnsi="Calibri" w:cs="Calibri"/>
          <w:bCs/>
          <w:lang w:val="en-GB"/>
        </w:rPr>
        <w:t xml:space="preserve"> </w:t>
      </w:r>
      <w:proofErr w:type="spellStart"/>
      <w:r w:rsidR="00FC4529" w:rsidRPr="00FC4529">
        <w:rPr>
          <w:rFonts w:ascii="Calibri" w:hAnsi="Calibri" w:cs="Calibri"/>
          <w:bCs/>
          <w:lang w:val="en-GB"/>
        </w:rPr>
        <w:t>Dalbjorn</w:t>
      </w:r>
      <w:proofErr w:type="spellEnd"/>
      <w:r w:rsidR="00B34AE9">
        <w:rPr>
          <w:rFonts w:ascii="Calibri" w:hAnsi="Calibri" w:cs="Calibri"/>
          <w:bCs/>
          <w:lang w:val="en-GB"/>
        </w:rPr>
        <w:t xml:space="preserve">, </w:t>
      </w:r>
      <w:r w:rsidR="00FC4529">
        <w:rPr>
          <w:rFonts w:ascii="Calibri" w:hAnsi="Calibri" w:cs="Calibri"/>
          <w:bCs/>
          <w:lang w:val="en-GB"/>
        </w:rPr>
        <w:t>Product</w:t>
      </w:r>
      <w:r w:rsidR="00500B34">
        <w:rPr>
          <w:rFonts w:ascii="Calibri" w:hAnsi="Calibri" w:cs="Calibri"/>
          <w:bCs/>
          <w:lang w:val="en-GB"/>
        </w:rPr>
        <w:t xml:space="preserve"> Manager, </w:t>
      </w:r>
      <w:proofErr w:type="spellStart"/>
      <w:r w:rsidR="00500B34">
        <w:rPr>
          <w:rFonts w:ascii="Calibri" w:hAnsi="Calibri" w:cs="Calibri"/>
          <w:bCs/>
          <w:lang w:val="en-GB"/>
        </w:rPr>
        <w:t>Powersoft</w:t>
      </w:r>
      <w:proofErr w:type="spellEnd"/>
      <w:r w:rsidR="00500B34">
        <w:rPr>
          <w:rFonts w:ascii="Calibri" w:hAnsi="Calibri" w:cs="Calibri"/>
          <w:bCs/>
          <w:lang w:val="en-GB"/>
        </w:rPr>
        <w:t>. “</w:t>
      </w:r>
      <w:r w:rsidR="001D3AC4">
        <w:rPr>
          <w:rFonts w:ascii="Calibri" w:hAnsi="Calibri" w:cs="Calibri"/>
          <w:bCs/>
          <w:lang w:val="en-GB"/>
        </w:rPr>
        <w:t xml:space="preserve">Our new </w:t>
      </w:r>
      <w:r w:rsidR="005F7296">
        <w:rPr>
          <w:rFonts w:ascii="Calibri" w:hAnsi="Calibri" w:cs="Calibri"/>
          <w:bCs/>
          <w:lang w:val="en-GB"/>
        </w:rPr>
        <w:t xml:space="preserve">Mezzo </w:t>
      </w:r>
      <w:r w:rsidR="001D3AC4">
        <w:rPr>
          <w:rFonts w:ascii="Calibri" w:hAnsi="Calibri" w:cs="Calibri"/>
          <w:bCs/>
          <w:lang w:val="en-GB"/>
        </w:rPr>
        <w:t xml:space="preserve">platform </w:t>
      </w:r>
      <w:r w:rsidR="007B4FFF">
        <w:rPr>
          <w:rFonts w:ascii="Calibri" w:hAnsi="Calibri" w:cs="Calibri"/>
          <w:bCs/>
          <w:lang w:val="en-GB"/>
        </w:rPr>
        <w:t xml:space="preserve">delivers the </w:t>
      </w:r>
      <w:r w:rsidR="00650E09">
        <w:rPr>
          <w:rFonts w:ascii="Calibri" w:hAnsi="Calibri" w:cs="Calibri"/>
          <w:bCs/>
          <w:lang w:val="en-GB"/>
        </w:rPr>
        <w:t xml:space="preserve">quality and reliability </w:t>
      </w:r>
      <w:proofErr w:type="spellStart"/>
      <w:r w:rsidR="00C27389">
        <w:rPr>
          <w:rFonts w:ascii="Calibri" w:hAnsi="Calibri" w:cs="Calibri"/>
          <w:bCs/>
          <w:lang w:val="en-GB"/>
        </w:rPr>
        <w:t>Powe</w:t>
      </w:r>
      <w:r w:rsidR="0026325E">
        <w:rPr>
          <w:rFonts w:ascii="Calibri" w:hAnsi="Calibri" w:cs="Calibri"/>
          <w:bCs/>
          <w:lang w:val="en-GB"/>
        </w:rPr>
        <w:t>rsoft</w:t>
      </w:r>
      <w:proofErr w:type="spellEnd"/>
      <w:r w:rsidR="0026325E">
        <w:rPr>
          <w:rFonts w:ascii="Calibri" w:hAnsi="Calibri" w:cs="Calibri"/>
          <w:bCs/>
          <w:lang w:val="en-GB"/>
        </w:rPr>
        <w:t xml:space="preserve"> is al</w:t>
      </w:r>
      <w:r w:rsidR="0033252D">
        <w:rPr>
          <w:rFonts w:ascii="Calibri" w:hAnsi="Calibri" w:cs="Calibri"/>
          <w:bCs/>
          <w:lang w:val="en-GB"/>
        </w:rPr>
        <w:t xml:space="preserve">ready known for, but </w:t>
      </w:r>
      <w:r w:rsidR="003B39B7">
        <w:rPr>
          <w:rFonts w:ascii="Calibri" w:hAnsi="Calibri" w:cs="Calibri"/>
          <w:bCs/>
          <w:lang w:val="en-GB"/>
        </w:rPr>
        <w:t xml:space="preserve">with smaller power configurations </w:t>
      </w:r>
      <w:r w:rsidR="00570366">
        <w:rPr>
          <w:rFonts w:ascii="Calibri" w:hAnsi="Calibri" w:cs="Calibri"/>
          <w:bCs/>
          <w:lang w:val="en-GB"/>
        </w:rPr>
        <w:t xml:space="preserve">that are highly adaptable </w:t>
      </w:r>
      <w:r w:rsidR="009765DC">
        <w:rPr>
          <w:rFonts w:ascii="Calibri" w:hAnsi="Calibri" w:cs="Calibri"/>
          <w:bCs/>
          <w:lang w:val="en-GB"/>
        </w:rPr>
        <w:t xml:space="preserve">for a range of different </w:t>
      </w:r>
      <w:r w:rsidR="00366B2E">
        <w:rPr>
          <w:rFonts w:ascii="Calibri" w:hAnsi="Calibri" w:cs="Calibri"/>
          <w:bCs/>
          <w:lang w:val="en-GB"/>
        </w:rPr>
        <w:t xml:space="preserve">fixed </w:t>
      </w:r>
      <w:r w:rsidR="00E71E00">
        <w:rPr>
          <w:rFonts w:ascii="Calibri" w:hAnsi="Calibri" w:cs="Calibri"/>
          <w:bCs/>
          <w:lang w:val="en-GB"/>
        </w:rPr>
        <w:t>installation environments.</w:t>
      </w:r>
      <w:r w:rsidR="00424FE4">
        <w:rPr>
          <w:rFonts w:ascii="Calibri" w:hAnsi="Calibri" w:cs="Calibri"/>
          <w:bCs/>
          <w:lang w:val="en-GB"/>
        </w:rPr>
        <w:t xml:space="preserve"> We recognize there are many system designers and integrators </w:t>
      </w:r>
      <w:r w:rsidR="00CC0F92">
        <w:rPr>
          <w:rFonts w:ascii="Calibri" w:hAnsi="Calibri" w:cs="Calibri"/>
          <w:bCs/>
          <w:lang w:val="en-GB"/>
        </w:rPr>
        <w:t>that seldom need more than 250W</w:t>
      </w:r>
      <w:r w:rsidR="000B7A1C">
        <w:rPr>
          <w:rFonts w:ascii="Calibri" w:hAnsi="Calibri" w:cs="Calibri"/>
          <w:bCs/>
          <w:lang w:val="en-GB"/>
        </w:rPr>
        <w:t xml:space="preserve"> and can often make do on as little </w:t>
      </w:r>
      <w:r w:rsidR="00872F6F">
        <w:rPr>
          <w:rFonts w:ascii="Calibri" w:hAnsi="Calibri" w:cs="Calibri"/>
          <w:bCs/>
          <w:lang w:val="en-GB"/>
        </w:rPr>
        <w:t>15</w:t>
      </w:r>
      <w:r w:rsidR="00441CEB">
        <w:rPr>
          <w:rFonts w:ascii="Calibri" w:hAnsi="Calibri" w:cs="Calibri"/>
          <w:bCs/>
          <w:lang w:val="en-GB"/>
        </w:rPr>
        <w:t xml:space="preserve">W </w:t>
      </w:r>
      <w:r w:rsidR="000B7A1C">
        <w:rPr>
          <w:rFonts w:ascii="Calibri" w:hAnsi="Calibri" w:cs="Calibri"/>
          <w:bCs/>
          <w:lang w:val="en-GB"/>
        </w:rPr>
        <w:t>on a channel — Mezzo covers these needs.”</w:t>
      </w:r>
    </w:p>
    <w:p w14:paraId="3DC65A61" w14:textId="17213980" w:rsidR="00E03F1C" w:rsidRDefault="00E03F1C" w:rsidP="00C76928">
      <w:pPr>
        <w:rPr>
          <w:rFonts w:ascii="Calibri" w:hAnsi="Calibri" w:cs="Calibri"/>
          <w:bCs/>
          <w:lang w:val="en-GB"/>
        </w:rPr>
      </w:pPr>
    </w:p>
    <w:p w14:paraId="70A7B445" w14:textId="7DA783A8" w:rsidR="00850EA6" w:rsidRPr="00116138" w:rsidRDefault="00C82BC3" w:rsidP="00C76928">
      <w:pPr>
        <w:rPr>
          <w:rFonts w:ascii="Calibri" w:hAnsi="Calibri" w:cs="Calibri"/>
          <w:b/>
          <w:bCs/>
          <w:lang w:val="en-GB"/>
        </w:rPr>
      </w:pPr>
      <w:r>
        <w:rPr>
          <w:rFonts w:ascii="Calibri" w:hAnsi="Calibri" w:cs="Calibri"/>
          <w:b/>
          <w:bCs/>
          <w:lang w:val="en-GB"/>
        </w:rPr>
        <w:t xml:space="preserve">Mezzo: </w:t>
      </w:r>
      <w:r w:rsidR="00F375F8">
        <w:rPr>
          <w:rFonts w:ascii="Calibri" w:hAnsi="Calibri" w:cs="Calibri"/>
          <w:b/>
          <w:bCs/>
          <w:lang w:val="en-GB"/>
        </w:rPr>
        <w:t>power to fit your needs</w:t>
      </w:r>
    </w:p>
    <w:p w14:paraId="45D50F53" w14:textId="584B4C3B" w:rsidR="001276AA" w:rsidRPr="003E4ED2" w:rsidRDefault="00441CEB" w:rsidP="001276AA">
      <w:pPr>
        <w:jc w:val="left"/>
        <w:rPr>
          <w:rFonts w:ascii="Times New Roman" w:eastAsia="Times New Roman" w:hAnsi="Times New Roman" w:cs="Times New Roman"/>
          <w:kern w:val="0"/>
          <w:sz w:val="24"/>
          <w:szCs w:val="24"/>
          <w14:ligatures w14:val="none"/>
        </w:rPr>
      </w:pPr>
      <w:r>
        <w:rPr>
          <w:rFonts w:ascii="Calibri" w:hAnsi="Calibri" w:cs="Calibri"/>
          <w:bCs/>
          <w:noProof/>
          <w:lang w:val="en-GB"/>
          <w14:ligatures w14:val="none"/>
        </w:rPr>
        <w:drawing>
          <wp:anchor distT="0" distB="0" distL="114300" distR="114300" simplePos="0" relativeHeight="251662336" behindDoc="1" locked="0" layoutInCell="1" allowOverlap="1" wp14:anchorId="7E2A0C38" wp14:editId="35334CB3">
            <wp:simplePos x="0" y="0"/>
            <wp:positionH relativeFrom="column">
              <wp:posOffset>-41910</wp:posOffset>
            </wp:positionH>
            <wp:positionV relativeFrom="paragraph">
              <wp:posOffset>702310</wp:posOffset>
            </wp:positionV>
            <wp:extent cx="3726180" cy="1707515"/>
            <wp:effectExtent l="0" t="0" r="0" b="0"/>
            <wp:wrapTight wrapText="bothSides">
              <wp:wrapPolygon edited="0">
                <wp:start x="0" y="0"/>
                <wp:lineTo x="0" y="21367"/>
                <wp:lineTo x="21497" y="21367"/>
                <wp:lineTo x="21497"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ezzorear.jpg"/>
                    <pic:cNvPicPr/>
                  </pic:nvPicPr>
                  <pic:blipFill>
                    <a:blip r:embed="rId9">
                      <a:extLst>
                        <a:ext uri="{28A0092B-C50C-407E-A947-70E740481C1C}">
                          <a14:useLocalDpi xmlns:a14="http://schemas.microsoft.com/office/drawing/2010/main" val="0"/>
                        </a:ext>
                      </a:extLst>
                    </a:blip>
                    <a:stretch>
                      <a:fillRect/>
                    </a:stretch>
                  </pic:blipFill>
                  <pic:spPr>
                    <a:xfrm>
                      <a:off x="0" y="0"/>
                      <a:ext cx="3726180" cy="1707515"/>
                    </a:xfrm>
                    <a:prstGeom prst="rect">
                      <a:avLst/>
                    </a:prstGeom>
                  </pic:spPr>
                </pic:pic>
              </a:graphicData>
            </a:graphic>
            <wp14:sizeRelH relativeFrom="page">
              <wp14:pctWidth>0</wp14:pctWidth>
            </wp14:sizeRelH>
            <wp14:sizeRelV relativeFrom="page">
              <wp14:pctHeight>0</wp14:pctHeight>
            </wp14:sizeRelV>
          </wp:anchor>
        </w:drawing>
      </w:r>
      <w:r w:rsidR="00161D6A">
        <w:rPr>
          <w:rFonts w:ascii="Calibri" w:hAnsi="Calibri" w:cs="Calibri"/>
          <w:bCs/>
          <w:lang w:val="en-GB"/>
        </w:rPr>
        <w:t xml:space="preserve">The eight available models in the new Mezzo line consist of four power </w:t>
      </w:r>
      <w:r w:rsidR="00622EEE">
        <w:rPr>
          <w:rFonts w:ascii="Calibri" w:hAnsi="Calibri" w:cs="Calibri"/>
          <w:bCs/>
          <w:lang w:val="en-GB"/>
        </w:rPr>
        <w:t>sizes</w:t>
      </w:r>
      <w:r w:rsidR="00161D6A">
        <w:rPr>
          <w:rFonts w:ascii="Calibri" w:hAnsi="Calibri" w:cs="Calibri"/>
          <w:bCs/>
          <w:lang w:val="en-GB"/>
        </w:rPr>
        <w:t xml:space="preserve">, each </w:t>
      </w:r>
      <w:r w:rsidR="00B2301E">
        <w:rPr>
          <w:rFonts w:ascii="Calibri" w:hAnsi="Calibri" w:cs="Calibri"/>
          <w:bCs/>
          <w:lang w:val="en-GB"/>
        </w:rPr>
        <w:t>offering an option with “A” (</w:t>
      </w:r>
      <w:r>
        <w:rPr>
          <w:rFonts w:ascii="Calibri" w:hAnsi="Calibri" w:cs="Calibri"/>
          <w:bCs/>
          <w:lang w:val="en-GB"/>
        </w:rPr>
        <w:t>A</w:t>
      </w:r>
      <w:r w:rsidR="00B2301E">
        <w:rPr>
          <w:rFonts w:ascii="Calibri" w:hAnsi="Calibri" w:cs="Calibri"/>
          <w:bCs/>
          <w:lang w:val="en-GB"/>
        </w:rPr>
        <w:t>nalog) or “AD” (</w:t>
      </w:r>
      <w:r>
        <w:rPr>
          <w:rFonts w:ascii="Calibri" w:hAnsi="Calibri" w:cs="Calibri"/>
          <w:bCs/>
          <w:lang w:val="en-GB"/>
        </w:rPr>
        <w:t>A</w:t>
      </w:r>
      <w:r w:rsidR="00B2301E">
        <w:rPr>
          <w:rFonts w:ascii="Calibri" w:hAnsi="Calibri" w:cs="Calibri"/>
          <w:bCs/>
          <w:lang w:val="en-GB"/>
        </w:rPr>
        <w:t>nalog-</w:t>
      </w:r>
      <w:r>
        <w:rPr>
          <w:rFonts w:ascii="Calibri" w:hAnsi="Calibri" w:cs="Calibri"/>
          <w:bCs/>
          <w:lang w:val="en-GB"/>
        </w:rPr>
        <w:t>D</w:t>
      </w:r>
      <w:r w:rsidR="00B2301E">
        <w:rPr>
          <w:rFonts w:ascii="Calibri" w:hAnsi="Calibri" w:cs="Calibri"/>
          <w:bCs/>
          <w:lang w:val="en-GB"/>
        </w:rPr>
        <w:t>igital)</w:t>
      </w:r>
      <w:r w:rsidR="00C54EF9">
        <w:rPr>
          <w:rFonts w:ascii="Calibri" w:hAnsi="Calibri" w:cs="Calibri"/>
          <w:bCs/>
          <w:lang w:val="en-GB"/>
        </w:rPr>
        <w:t xml:space="preserve">, which adds </w:t>
      </w:r>
      <w:r w:rsidR="003B3DA1">
        <w:rPr>
          <w:rFonts w:ascii="Calibri" w:hAnsi="Calibri" w:cs="Calibri"/>
          <w:bCs/>
          <w:lang w:val="en-GB"/>
        </w:rPr>
        <w:t xml:space="preserve">Dante/AES67. </w:t>
      </w:r>
      <w:r w:rsidR="00622EEE">
        <w:rPr>
          <w:rFonts w:ascii="Calibri" w:hAnsi="Calibri" w:cs="Calibri"/>
          <w:bCs/>
          <w:lang w:val="en-GB"/>
        </w:rPr>
        <w:t>The power sizes include smaller option of 320W in 4</w:t>
      </w:r>
      <w:r w:rsidR="005E5626">
        <w:rPr>
          <w:rFonts w:ascii="Calibri" w:hAnsi="Calibri" w:cs="Calibri"/>
          <w:bCs/>
          <w:lang w:val="en-GB"/>
        </w:rPr>
        <w:t xml:space="preserve"> </w:t>
      </w:r>
      <w:r w:rsidR="00622EEE">
        <w:rPr>
          <w:rFonts w:ascii="Calibri" w:hAnsi="Calibri" w:cs="Calibri"/>
          <w:bCs/>
          <w:lang w:val="en-GB"/>
        </w:rPr>
        <w:t>x</w:t>
      </w:r>
      <w:r w:rsidR="005E5626">
        <w:rPr>
          <w:rFonts w:ascii="Calibri" w:hAnsi="Calibri" w:cs="Calibri"/>
          <w:bCs/>
          <w:lang w:val="en-GB"/>
        </w:rPr>
        <w:t xml:space="preserve"> </w:t>
      </w:r>
      <w:r w:rsidR="00622EEE">
        <w:rPr>
          <w:rFonts w:ascii="Calibri" w:hAnsi="Calibri" w:cs="Calibri"/>
          <w:bCs/>
          <w:lang w:val="en-GB"/>
        </w:rPr>
        <w:t>80W and 2</w:t>
      </w:r>
      <w:r w:rsidR="005E5626">
        <w:rPr>
          <w:rFonts w:ascii="Calibri" w:hAnsi="Calibri" w:cs="Calibri"/>
          <w:bCs/>
          <w:lang w:val="en-GB"/>
        </w:rPr>
        <w:t xml:space="preserve"> </w:t>
      </w:r>
      <w:r w:rsidR="00622EEE">
        <w:rPr>
          <w:rFonts w:ascii="Calibri" w:hAnsi="Calibri" w:cs="Calibri"/>
          <w:bCs/>
          <w:lang w:val="en-GB"/>
        </w:rPr>
        <w:t>x</w:t>
      </w:r>
      <w:r w:rsidR="005E5626">
        <w:rPr>
          <w:rFonts w:ascii="Calibri" w:hAnsi="Calibri" w:cs="Calibri"/>
          <w:bCs/>
          <w:lang w:val="en-GB"/>
        </w:rPr>
        <w:t xml:space="preserve"> </w:t>
      </w:r>
      <w:r w:rsidR="00622EEE">
        <w:rPr>
          <w:rFonts w:ascii="Calibri" w:hAnsi="Calibri" w:cs="Calibri"/>
          <w:bCs/>
          <w:lang w:val="en-GB"/>
        </w:rPr>
        <w:t>160W</w:t>
      </w:r>
      <w:r w:rsidR="008770F4">
        <w:rPr>
          <w:rFonts w:ascii="Calibri" w:hAnsi="Calibri" w:cs="Calibri"/>
          <w:bCs/>
          <w:lang w:val="en-GB"/>
        </w:rPr>
        <w:t xml:space="preserve"> variants</w:t>
      </w:r>
      <w:r w:rsidR="00622EEE">
        <w:rPr>
          <w:rFonts w:ascii="Calibri" w:hAnsi="Calibri" w:cs="Calibri"/>
          <w:bCs/>
          <w:lang w:val="en-GB"/>
        </w:rPr>
        <w:t xml:space="preserve">, and a larger option of </w:t>
      </w:r>
      <w:r w:rsidR="006B3BC5">
        <w:rPr>
          <w:rFonts w:ascii="Calibri" w:hAnsi="Calibri" w:cs="Calibri"/>
          <w:bCs/>
          <w:lang w:val="en-GB"/>
        </w:rPr>
        <w:t>600W</w:t>
      </w:r>
      <w:r w:rsidR="006B004D">
        <w:rPr>
          <w:rFonts w:ascii="Calibri" w:hAnsi="Calibri" w:cs="Calibri"/>
          <w:bCs/>
          <w:lang w:val="en-GB"/>
        </w:rPr>
        <w:t xml:space="preserve"> in 4</w:t>
      </w:r>
      <w:r w:rsidR="005E5626">
        <w:rPr>
          <w:rFonts w:ascii="Calibri" w:hAnsi="Calibri" w:cs="Calibri"/>
          <w:bCs/>
          <w:lang w:val="en-GB"/>
        </w:rPr>
        <w:t xml:space="preserve"> </w:t>
      </w:r>
      <w:r w:rsidR="006B004D">
        <w:rPr>
          <w:rFonts w:ascii="Calibri" w:hAnsi="Calibri" w:cs="Calibri"/>
          <w:bCs/>
          <w:lang w:val="en-GB"/>
        </w:rPr>
        <w:t>x</w:t>
      </w:r>
      <w:r w:rsidR="005E5626">
        <w:rPr>
          <w:rFonts w:ascii="Calibri" w:hAnsi="Calibri" w:cs="Calibri"/>
          <w:bCs/>
          <w:lang w:val="en-GB"/>
        </w:rPr>
        <w:t xml:space="preserve"> </w:t>
      </w:r>
      <w:r w:rsidR="006B004D">
        <w:rPr>
          <w:rFonts w:ascii="Calibri" w:hAnsi="Calibri" w:cs="Calibri"/>
          <w:bCs/>
          <w:lang w:val="en-GB"/>
        </w:rPr>
        <w:t xml:space="preserve">150 </w:t>
      </w:r>
      <w:r w:rsidR="005E5626">
        <w:rPr>
          <w:rFonts w:ascii="Calibri" w:hAnsi="Calibri" w:cs="Calibri"/>
          <w:bCs/>
          <w:lang w:val="en-GB"/>
        </w:rPr>
        <w:t>or 2 x 300</w:t>
      </w:r>
      <w:r w:rsidR="00B318C8">
        <w:rPr>
          <w:rFonts w:ascii="Calibri" w:hAnsi="Calibri" w:cs="Calibri"/>
          <w:bCs/>
          <w:lang w:val="en-GB"/>
        </w:rPr>
        <w:t xml:space="preserve">W. </w:t>
      </w:r>
      <w:r w:rsidR="0053687B">
        <w:rPr>
          <w:rFonts w:ascii="Calibri" w:hAnsi="Calibri" w:cs="Calibri"/>
          <w:bCs/>
          <w:lang w:val="en-GB"/>
        </w:rPr>
        <w:t xml:space="preserve">All of the eight models are networkable </w:t>
      </w:r>
      <w:r w:rsidR="00695AFB">
        <w:rPr>
          <w:rFonts w:ascii="Calibri" w:hAnsi="Calibri" w:cs="Calibri"/>
          <w:bCs/>
          <w:lang w:val="en-GB"/>
        </w:rPr>
        <w:t>and feature automatic setup</w:t>
      </w:r>
      <w:r w:rsidR="006F5D7D">
        <w:rPr>
          <w:rFonts w:ascii="Calibri" w:hAnsi="Calibri" w:cs="Calibri"/>
          <w:bCs/>
          <w:lang w:val="en-GB"/>
        </w:rPr>
        <w:t xml:space="preserve"> for audio parameters, </w:t>
      </w:r>
      <w:r w:rsidR="000D64E1">
        <w:rPr>
          <w:rFonts w:ascii="Calibri" w:hAnsi="Calibri" w:cs="Calibri"/>
          <w:bCs/>
          <w:lang w:val="en-GB"/>
        </w:rPr>
        <w:t>significantly reducing</w:t>
      </w:r>
      <w:r w:rsidR="001F7D32">
        <w:rPr>
          <w:rFonts w:ascii="Calibri" w:hAnsi="Calibri" w:cs="Calibri"/>
          <w:bCs/>
          <w:lang w:val="en-GB"/>
        </w:rPr>
        <w:t xml:space="preserve"> deployment time during installation. </w:t>
      </w:r>
      <w:r w:rsidR="00986AD7">
        <w:rPr>
          <w:rFonts w:ascii="Calibri" w:hAnsi="Calibri" w:cs="Calibri"/>
          <w:bCs/>
          <w:lang w:val="en-GB"/>
        </w:rPr>
        <w:t xml:space="preserve">Further, </w:t>
      </w:r>
      <w:r w:rsidR="00F36240">
        <w:rPr>
          <w:rFonts w:ascii="Calibri" w:hAnsi="Calibri" w:cs="Calibri"/>
          <w:bCs/>
          <w:lang w:val="en-GB"/>
        </w:rPr>
        <w:t xml:space="preserve">all of the units </w:t>
      </w:r>
      <w:r w:rsidR="007829B7">
        <w:rPr>
          <w:rFonts w:ascii="Calibri" w:hAnsi="Calibri" w:cs="Calibri"/>
          <w:bCs/>
          <w:lang w:val="en-GB"/>
        </w:rPr>
        <w:t xml:space="preserve">offer load monitoring, </w:t>
      </w:r>
      <w:r w:rsidR="00D26893">
        <w:rPr>
          <w:rFonts w:ascii="Calibri" w:hAnsi="Calibri" w:cs="Calibri"/>
          <w:bCs/>
          <w:lang w:val="en-GB"/>
        </w:rPr>
        <w:t xml:space="preserve">so users can </w:t>
      </w:r>
      <w:r w:rsidR="008A4556">
        <w:rPr>
          <w:rFonts w:ascii="Calibri" w:hAnsi="Calibri" w:cs="Calibri"/>
          <w:bCs/>
          <w:lang w:val="en-GB"/>
        </w:rPr>
        <w:t xml:space="preserve">monitor </w:t>
      </w:r>
      <w:r w:rsidR="00AA5A2D">
        <w:rPr>
          <w:rFonts w:ascii="Calibri" w:hAnsi="Calibri" w:cs="Calibri"/>
          <w:bCs/>
          <w:lang w:val="en-GB"/>
        </w:rPr>
        <w:t xml:space="preserve">system parameters </w:t>
      </w:r>
      <w:r w:rsidR="00C8227B">
        <w:rPr>
          <w:rFonts w:ascii="Calibri" w:hAnsi="Calibri" w:cs="Calibri"/>
          <w:bCs/>
          <w:lang w:val="en-GB"/>
        </w:rPr>
        <w:t>such as</w:t>
      </w:r>
      <w:r w:rsidR="00AA5A2D">
        <w:rPr>
          <w:rFonts w:ascii="Calibri" w:hAnsi="Calibri" w:cs="Calibri"/>
          <w:bCs/>
          <w:lang w:val="en-GB"/>
        </w:rPr>
        <w:t xml:space="preserve"> </w:t>
      </w:r>
      <w:r w:rsidR="00873E72">
        <w:rPr>
          <w:rFonts w:ascii="Calibri" w:hAnsi="Calibri" w:cs="Calibri"/>
          <w:bCs/>
          <w:lang w:val="en-GB"/>
        </w:rPr>
        <w:t xml:space="preserve">temperature, power usage </w:t>
      </w:r>
      <w:r w:rsidR="00C8227B">
        <w:rPr>
          <w:rFonts w:ascii="Calibri" w:hAnsi="Calibri" w:cs="Calibri"/>
          <w:bCs/>
          <w:lang w:val="en-GB"/>
        </w:rPr>
        <w:t xml:space="preserve">and performance over time. </w:t>
      </w:r>
      <w:r w:rsidR="001276AA" w:rsidRPr="003E4ED2">
        <w:rPr>
          <w:rFonts w:ascii="Calibri" w:eastAsia="Times New Roman" w:hAnsi="Calibri" w:cs="Calibri"/>
          <w:color w:val="000000"/>
          <w:kern w:val="0"/>
          <w14:ligatures w14:val="none"/>
        </w:rPr>
        <w:t xml:space="preserve">These parameters can be monitored and controlled via </w:t>
      </w:r>
      <w:proofErr w:type="spellStart"/>
      <w:r w:rsidR="001276AA" w:rsidRPr="003E4ED2">
        <w:rPr>
          <w:rFonts w:ascii="Calibri" w:eastAsia="Times New Roman" w:hAnsi="Calibri" w:cs="Calibri"/>
          <w:color w:val="000000"/>
          <w:kern w:val="0"/>
          <w14:ligatures w14:val="none"/>
        </w:rPr>
        <w:t>Powersoft’s</w:t>
      </w:r>
      <w:proofErr w:type="spellEnd"/>
      <w:r w:rsidR="001276AA" w:rsidRPr="003E4ED2">
        <w:rPr>
          <w:rFonts w:ascii="Calibri" w:eastAsia="Times New Roman" w:hAnsi="Calibri" w:cs="Calibri"/>
          <w:color w:val="000000"/>
          <w:kern w:val="0"/>
          <w14:ligatures w14:val="none"/>
        </w:rPr>
        <w:t xml:space="preserve"> own </w:t>
      </w:r>
      <w:proofErr w:type="spellStart"/>
      <w:r w:rsidR="001276AA" w:rsidRPr="003E4ED2">
        <w:rPr>
          <w:rFonts w:ascii="Calibri" w:eastAsia="Times New Roman" w:hAnsi="Calibri" w:cs="Calibri"/>
          <w:color w:val="000000"/>
          <w:kern w:val="0"/>
          <w14:ligatures w14:val="none"/>
        </w:rPr>
        <w:t>Armonía</w:t>
      </w:r>
      <w:proofErr w:type="spellEnd"/>
      <w:r w:rsidR="001276AA" w:rsidRPr="003E4ED2">
        <w:rPr>
          <w:rFonts w:ascii="Calibri" w:eastAsia="Times New Roman" w:hAnsi="Calibri" w:cs="Calibri"/>
          <w:color w:val="000000"/>
          <w:kern w:val="0"/>
          <w14:ligatures w14:val="none"/>
        </w:rPr>
        <w:t xml:space="preserve"> system manager, or through an external control system or a plug-in in a DSP matrix platform</w:t>
      </w:r>
      <w:r w:rsidR="001276AA">
        <w:rPr>
          <w:rFonts w:ascii="Calibri" w:eastAsia="Times New Roman" w:hAnsi="Calibri" w:cs="Calibri"/>
          <w:color w:val="000000"/>
          <w:kern w:val="0"/>
          <w14:ligatures w14:val="none"/>
        </w:rPr>
        <w:t xml:space="preserve">. </w:t>
      </w:r>
    </w:p>
    <w:p w14:paraId="1D19E3F9" w14:textId="46655A75" w:rsidR="00E03F1C" w:rsidRDefault="00E03F1C" w:rsidP="00C76928">
      <w:pPr>
        <w:rPr>
          <w:rFonts w:ascii="Calibri" w:hAnsi="Calibri" w:cs="Calibri"/>
          <w:bCs/>
          <w:lang w:val="en-GB"/>
        </w:rPr>
      </w:pPr>
    </w:p>
    <w:p w14:paraId="7DD6E275" w14:textId="37BA9E23" w:rsidR="0023132C" w:rsidRDefault="0023132C" w:rsidP="00C76928">
      <w:pPr>
        <w:rPr>
          <w:rFonts w:ascii="Calibri" w:hAnsi="Calibri" w:cs="Calibri"/>
          <w:bCs/>
          <w:lang w:val="en-GB"/>
        </w:rPr>
      </w:pPr>
    </w:p>
    <w:p w14:paraId="0D517378" w14:textId="6054C795" w:rsidR="0023132C" w:rsidRDefault="0023132C" w:rsidP="00C76928">
      <w:pPr>
        <w:rPr>
          <w:rFonts w:ascii="Calibri" w:hAnsi="Calibri" w:cs="Calibri"/>
          <w:bCs/>
          <w:lang w:val="en-GB"/>
        </w:rPr>
      </w:pPr>
      <w:r w:rsidRPr="003B0400">
        <w:rPr>
          <w:rFonts w:ascii="Calibri" w:hAnsi="Calibri" w:cs="Calibri"/>
          <w:bCs/>
          <w:lang w:val="en-GB"/>
        </w:rPr>
        <w:lastRenderedPageBreak/>
        <w:t xml:space="preserve">The AD models </w:t>
      </w:r>
      <w:r>
        <w:rPr>
          <w:rFonts w:ascii="Calibri" w:hAnsi="Calibri" w:cs="Calibri"/>
          <w:bCs/>
          <w:lang w:val="en-GB"/>
        </w:rPr>
        <w:t>include Dante and AES67 integration</w:t>
      </w:r>
      <w:r w:rsidRPr="003B0400">
        <w:rPr>
          <w:rFonts w:ascii="Calibri" w:hAnsi="Calibri" w:cs="Calibri"/>
          <w:bCs/>
          <w:lang w:val="en-GB"/>
        </w:rPr>
        <w:t xml:space="preserve">, </w:t>
      </w:r>
      <w:r>
        <w:rPr>
          <w:rFonts w:ascii="Calibri" w:hAnsi="Calibri" w:cs="Calibri"/>
          <w:bCs/>
          <w:lang w:val="en-GB"/>
        </w:rPr>
        <w:t>and</w:t>
      </w:r>
      <w:r w:rsidRPr="003B0400">
        <w:rPr>
          <w:rFonts w:ascii="Calibri" w:hAnsi="Calibri" w:cs="Calibri"/>
          <w:bCs/>
          <w:lang w:val="en-GB"/>
        </w:rPr>
        <w:t xml:space="preserve"> also add an internal Gigabit Eth</w:t>
      </w:r>
      <w:r w:rsidR="00843AB6">
        <w:rPr>
          <w:rFonts w:ascii="Calibri" w:hAnsi="Calibri" w:cs="Calibri"/>
          <w:bCs/>
          <w:lang w:val="en-GB"/>
        </w:rPr>
        <w:t xml:space="preserve">ernet switch and a second port, meaning </w:t>
      </w:r>
      <w:r w:rsidRPr="003B0400">
        <w:rPr>
          <w:rFonts w:ascii="Calibri" w:hAnsi="Calibri" w:cs="Calibri"/>
          <w:bCs/>
          <w:lang w:val="en-GB"/>
        </w:rPr>
        <w:t xml:space="preserve">that multiple products can share the same network cable. This </w:t>
      </w:r>
      <w:r w:rsidR="006D750A">
        <w:rPr>
          <w:rFonts w:ascii="Calibri" w:hAnsi="Calibri" w:cs="Calibri"/>
          <w:bCs/>
          <w:lang w:val="en-GB"/>
        </w:rPr>
        <w:t xml:space="preserve">feature </w:t>
      </w:r>
      <w:r w:rsidRPr="003B0400">
        <w:rPr>
          <w:rFonts w:ascii="Calibri" w:hAnsi="Calibri" w:cs="Calibri"/>
          <w:bCs/>
          <w:lang w:val="en-GB"/>
        </w:rPr>
        <w:t xml:space="preserve">can </w:t>
      </w:r>
      <w:r w:rsidR="000501DC">
        <w:rPr>
          <w:rFonts w:ascii="Calibri" w:hAnsi="Calibri" w:cs="Calibri"/>
          <w:bCs/>
          <w:lang w:val="en-GB"/>
        </w:rPr>
        <w:t>convenient</w:t>
      </w:r>
      <w:r w:rsidR="00C46C82">
        <w:rPr>
          <w:rFonts w:ascii="Calibri" w:hAnsi="Calibri" w:cs="Calibri"/>
          <w:bCs/>
          <w:lang w:val="en-GB"/>
        </w:rPr>
        <w:t xml:space="preserve"> in a retrofit, or if the user needs to </w:t>
      </w:r>
      <w:r w:rsidRPr="003B0400">
        <w:rPr>
          <w:rFonts w:ascii="Calibri" w:hAnsi="Calibri" w:cs="Calibri"/>
          <w:bCs/>
          <w:lang w:val="en-GB"/>
        </w:rPr>
        <w:t xml:space="preserve">share </w:t>
      </w:r>
      <w:r w:rsidR="00C46C82">
        <w:rPr>
          <w:rFonts w:ascii="Calibri" w:hAnsi="Calibri" w:cs="Calibri"/>
          <w:bCs/>
          <w:lang w:val="en-GB"/>
        </w:rPr>
        <w:t>a</w:t>
      </w:r>
      <w:r w:rsidRPr="003B0400">
        <w:rPr>
          <w:rFonts w:ascii="Calibri" w:hAnsi="Calibri" w:cs="Calibri"/>
          <w:bCs/>
          <w:lang w:val="en-GB"/>
        </w:rPr>
        <w:t xml:space="preserve"> network connection betwe</w:t>
      </w:r>
      <w:r w:rsidR="00C46C82">
        <w:rPr>
          <w:rFonts w:ascii="Calibri" w:hAnsi="Calibri" w:cs="Calibri"/>
          <w:bCs/>
          <w:lang w:val="en-GB"/>
        </w:rPr>
        <w:t xml:space="preserve">en a projector and an amplifier for instance. </w:t>
      </w:r>
    </w:p>
    <w:p w14:paraId="6DE9F569" w14:textId="135D8057" w:rsidR="0023132C" w:rsidRDefault="0023132C" w:rsidP="00C76928">
      <w:pPr>
        <w:rPr>
          <w:rFonts w:ascii="Calibri" w:hAnsi="Calibri" w:cs="Calibri"/>
          <w:bCs/>
          <w:lang w:val="en-GB"/>
        </w:rPr>
      </w:pPr>
    </w:p>
    <w:p w14:paraId="005EF037" w14:textId="65BD06FB" w:rsidR="005F44ED" w:rsidRPr="005F44ED" w:rsidRDefault="00441CEB" w:rsidP="005F44ED">
      <w:pPr>
        <w:rPr>
          <w:rFonts w:ascii="Calibri" w:hAnsi="Calibri" w:cs="Calibri"/>
          <w:bCs/>
          <w:lang w:val="en-GB"/>
        </w:rPr>
      </w:pPr>
      <w:r>
        <w:rPr>
          <w:rFonts w:ascii="Calibri" w:hAnsi="Calibri" w:cs="Calibri"/>
          <w:bCs/>
          <w:noProof/>
          <w:lang w:val="en-GB"/>
          <w14:ligatures w14:val="none"/>
        </w:rPr>
        <w:drawing>
          <wp:anchor distT="0" distB="0" distL="114300" distR="114300" simplePos="0" relativeHeight="251664384" behindDoc="1" locked="0" layoutInCell="1" allowOverlap="1" wp14:anchorId="507603E0" wp14:editId="6354C3CE">
            <wp:simplePos x="0" y="0"/>
            <wp:positionH relativeFrom="column">
              <wp:posOffset>2734966</wp:posOffset>
            </wp:positionH>
            <wp:positionV relativeFrom="paragraph">
              <wp:posOffset>32600</wp:posOffset>
            </wp:positionV>
            <wp:extent cx="3559810" cy="1193165"/>
            <wp:effectExtent l="0" t="0" r="0" b="635"/>
            <wp:wrapTight wrapText="bothSides">
              <wp:wrapPolygon edited="0">
                <wp:start x="0" y="0"/>
                <wp:lineTo x="0" y="21382"/>
                <wp:lineTo x="21500" y="21382"/>
                <wp:lineTo x="21500"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ezzohalfrack.jpg"/>
                    <pic:cNvPicPr/>
                  </pic:nvPicPr>
                  <pic:blipFill rotWithShape="1">
                    <a:blip r:embed="rId10">
                      <a:extLst>
                        <a:ext uri="{28A0092B-C50C-407E-A947-70E740481C1C}">
                          <a14:useLocalDpi xmlns:a14="http://schemas.microsoft.com/office/drawing/2010/main" val="0"/>
                        </a:ext>
                      </a:extLst>
                    </a:blip>
                    <a:srcRect t="15233" b="15777"/>
                    <a:stretch/>
                  </pic:blipFill>
                  <pic:spPr bwMode="auto">
                    <a:xfrm>
                      <a:off x="0" y="0"/>
                      <a:ext cx="3559810" cy="11931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02431">
        <w:rPr>
          <w:rFonts w:ascii="Calibri" w:hAnsi="Calibri" w:cs="Calibri"/>
          <w:bCs/>
          <w:lang w:val="en-GB"/>
        </w:rPr>
        <w:t>Perhaps most impressive is Mezzo’s</w:t>
      </w:r>
      <w:r w:rsidR="005F44ED">
        <w:rPr>
          <w:rFonts w:ascii="Calibri" w:hAnsi="Calibri" w:cs="Calibri"/>
          <w:bCs/>
          <w:lang w:val="en-GB"/>
        </w:rPr>
        <w:t xml:space="preserve"> overall flexibility and power</w:t>
      </w:r>
      <w:r w:rsidR="00402431">
        <w:rPr>
          <w:rFonts w:ascii="Calibri" w:hAnsi="Calibri" w:cs="Calibri"/>
          <w:bCs/>
          <w:lang w:val="en-GB"/>
        </w:rPr>
        <w:t xml:space="preserve"> sharing capabilities</w:t>
      </w:r>
      <w:r w:rsidR="00B347E5">
        <w:rPr>
          <w:rFonts w:ascii="Calibri" w:hAnsi="Calibri" w:cs="Calibri"/>
          <w:bCs/>
          <w:lang w:val="en-GB"/>
        </w:rPr>
        <w:t xml:space="preserve">. </w:t>
      </w:r>
      <w:r w:rsidR="005F44ED" w:rsidRPr="005F44ED">
        <w:rPr>
          <w:rFonts w:ascii="Calibri" w:hAnsi="Calibri" w:cs="Calibri"/>
          <w:bCs/>
          <w:lang w:val="en-GB"/>
        </w:rPr>
        <w:t>The small</w:t>
      </w:r>
      <w:r w:rsidR="00EB76A9">
        <w:rPr>
          <w:rFonts w:ascii="Calibri" w:hAnsi="Calibri" w:cs="Calibri"/>
          <w:bCs/>
          <w:lang w:val="en-GB"/>
        </w:rPr>
        <w:t>er</w:t>
      </w:r>
      <w:r w:rsidR="005F44ED" w:rsidRPr="005F44ED">
        <w:rPr>
          <w:rFonts w:ascii="Calibri" w:hAnsi="Calibri" w:cs="Calibri"/>
          <w:bCs/>
          <w:lang w:val="en-GB"/>
        </w:rPr>
        <w:t xml:space="preserve"> </w:t>
      </w:r>
      <w:r w:rsidR="00AD1DD0">
        <w:rPr>
          <w:rFonts w:ascii="Calibri" w:hAnsi="Calibri" w:cs="Calibri"/>
          <w:bCs/>
          <w:lang w:val="en-GB"/>
        </w:rPr>
        <w:t xml:space="preserve">320W </w:t>
      </w:r>
      <w:r w:rsidR="009A2299">
        <w:rPr>
          <w:rFonts w:ascii="Calibri" w:hAnsi="Calibri" w:cs="Calibri"/>
          <w:bCs/>
          <w:lang w:val="en-GB"/>
        </w:rPr>
        <w:t xml:space="preserve">power sized </w:t>
      </w:r>
      <w:r w:rsidR="005F44ED" w:rsidRPr="005F44ED">
        <w:rPr>
          <w:rFonts w:ascii="Calibri" w:hAnsi="Calibri" w:cs="Calibri"/>
          <w:bCs/>
          <w:lang w:val="en-GB"/>
        </w:rPr>
        <w:t>models</w:t>
      </w:r>
      <w:r w:rsidR="006A5347">
        <w:rPr>
          <w:rFonts w:ascii="Calibri" w:hAnsi="Calibri" w:cs="Calibri"/>
          <w:bCs/>
          <w:lang w:val="en-GB"/>
        </w:rPr>
        <w:t xml:space="preserve"> are able to </w:t>
      </w:r>
      <w:r w:rsidR="005F44ED" w:rsidRPr="005F44ED">
        <w:rPr>
          <w:rFonts w:ascii="Calibri" w:hAnsi="Calibri" w:cs="Calibri"/>
          <w:bCs/>
          <w:lang w:val="en-GB"/>
        </w:rPr>
        <w:t>deliver 80/160W per channel into 2, 4, 8 or 16 ohm</w:t>
      </w:r>
      <w:r w:rsidR="00BE7940">
        <w:rPr>
          <w:rFonts w:ascii="Calibri" w:hAnsi="Calibri" w:cs="Calibri"/>
          <w:bCs/>
          <w:lang w:val="en-GB"/>
        </w:rPr>
        <w:t>s</w:t>
      </w:r>
      <w:r w:rsidR="005F44ED" w:rsidRPr="005F44ED">
        <w:rPr>
          <w:rFonts w:ascii="Calibri" w:hAnsi="Calibri" w:cs="Calibri"/>
          <w:bCs/>
          <w:lang w:val="en-GB"/>
        </w:rPr>
        <w:t xml:space="preserve"> as well as 100, 70 or 25V. </w:t>
      </w:r>
      <w:r w:rsidR="00AD1DD0">
        <w:rPr>
          <w:rFonts w:ascii="Calibri" w:hAnsi="Calibri" w:cs="Calibri"/>
          <w:bCs/>
          <w:lang w:val="en-GB"/>
        </w:rPr>
        <w:t>Meantime, t</w:t>
      </w:r>
      <w:r w:rsidR="00AD1DD0" w:rsidRPr="005F44ED">
        <w:rPr>
          <w:rFonts w:ascii="Calibri" w:hAnsi="Calibri" w:cs="Calibri"/>
          <w:bCs/>
          <w:lang w:val="en-GB"/>
        </w:rPr>
        <w:t>he large</w:t>
      </w:r>
      <w:r w:rsidR="00AD1DD0">
        <w:rPr>
          <w:rFonts w:ascii="Calibri" w:hAnsi="Calibri" w:cs="Calibri"/>
          <w:bCs/>
          <w:lang w:val="en-GB"/>
        </w:rPr>
        <w:t xml:space="preserve">r </w:t>
      </w:r>
      <w:r w:rsidR="00157604">
        <w:rPr>
          <w:rFonts w:ascii="Calibri" w:hAnsi="Calibri" w:cs="Calibri"/>
          <w:bCs/>
          <w:lang w:val="en-GB"/>
        </w:rPr>
        <w:t xml:space="preserve">600W </w:t>
      </w:r>
      <w:r w:rsidR="00AD1DD0">
        <w:rPr>
          <w:rFonts w:ascii="Calibri" w:hAnsi="Calibri" w:cs="Calibri"/>
          <w:bCs/>
          <w:lang w:val="en-GB"/>
        </w:rPr>
        <w:t xml:space="preserve">power sized </w:t>
      </w:r>
      <w:r w:rsidR="00AD1DD0" w:rsidRPr="005F44ED">
        <w:rPr>
          <w:rFonts w:ascii="Calibri" w:hAnsi="Calibri" w:cs="Calibri"/>
          <w:bCs/>
          <w:lang w:val="en-GB"/>
        </w:rPr>
        <w:t xml:space="preserve">models </w:t>
      </w:r>
      <w:r w:rsidR="009165B0">
        <w:rPr>
          <w:rFonts w:ascii="Calibri" w:hAnsi="Calibri" w:cs="Calibri"/>
          <w:bCs/>
          <w:lang w:val="en-GB"/>
        </w:rPr>
        <w:t>can</w:t>
      </w:r>
      <w:r w:rsidR="00941B76">
        <w:rPr>
          <w:rFonts w:ascii="Calibri" w:hAnsi="Calibri" w:cs="Calibri"/>
          <w:bCs/>
          <w:lang w:val="en-GB"/>
        </w:rPr>
        <w:t xml:space="preserve"> deliver </w:t>
      </w:r>
      <w:r w:rsidR="00AD1DD0" w:rsidRPr="005F44ED">
        <w:rPr>
          <w:rFonts w:ascii="Calibri" w:hAnsi="Calibri" w:cs="Calibri"/>
          <w:bCs/>
          <w:lang w:val="en-GB"/>
        </w:rPr>
        <w:t xml:space="preserve">4 x 150W or 2 x 300W, </w:t>
      </w:r>
      <w:r w:rsidR="00361BFD">
        <w:rPr>
          <w:rFonts w:ascii="Calibri" w:hAnsi="Calibri" w:cs="Calibri"/>
          <w:bCs/>
          <w:lang w:val="en-GB"/>
        </w:rPr>
        <w:t xml:space="preserve">and </w:t>
      </w:r>
      <w:r w:rsidR="00176265">
        <w:rPr>
          <w:rFonts w:ascii="Calibri" w:hAnsi="Calibri" w:cs="Calibri"/>
          <w:bCs/>
          <w:lang w:val="en-GB"/>
        </w:rPr>
        <w:t>can drive two</w:t>
      </w:r>
      <w:r w:rsidR="00AD1DD0" w:rsidRPr="005F44ED">
        <w:rPr>
          <w:rFonts w:ascii="Calibri" w:hAnsi="Calibri" w:cs="Calibri"/>
          <w:bCs/>
          <w:lang w:val="en-GB"/>
        </w:rPr>
        <w:t xml:space="preserve"> 16 </w:t>
      </w:r>
      <w:proofErr w:type="gramStart"/>
      <w:r w:rsidR="00AD1DD0" w:rsidRPr="005F44ED">
        <w:rPr>
          <w:rFonts w:ascii="Calibri" w:hAnsi="Calibri" w:cs="Calibri"/>
          <w:bCs/>
          <w:lang w:val="en-GB"/>
        </w:rPr>
        <w:t>ohm</w:t>
      </w:r>
      <w:proofErr w:type="gramEnd"/>
      <w:r w:rsidR="00AD1DD0" w:rsidRPr="005F44ED">
        <w:rPr>
          <w:rFonts w:ascii="Calibri" w:hAnsi="Calibri" w:cs="Calibri"/>
          <w:bCs/>
          <w:lang w:val="en-GB"/>
        </w:rPr>
        <w:t xml:space="preserve"> as well as 25, 70 or 100V. </w:t>
      </w:r>
      <w:r w:rsidR="005F44ED" w:rsidRPr="005F44ED">
        <w:rPr>
          <w:rFonts w:ascii="Calibri" w:hAnsi="Calibri" w:cs="Calibri"/>
          <w:bCs/>
          <w:lang w:val="en-GB"/>
        </w:rPr>
        <w:t xml:space="preserve">While this is impressive in terms of flexibility, </w:t>
      </w:r>
      <w:r w:rsidR="00A276DE">
        <w:rPr>
          <w:rFonts w:ascii="Calibri" w:hAnsi="Calibri" w:cs="Calibri"/>
          <w:bCs/>
          <w:lang w:val="en-GB"/>
        </w:rPr>
        <w:t>each channel has sufficient headroom for power sharing</w:t>
      </w:r>
      <w:r w:rsidR="00405070">
        <w:rPr>
          <w:rFonts w:ascii="Calibri" w:hAnsi="Calibri" w:cs="Calibri"/>
          <w:bCs/>
          <w:lang w:val="en-GB"/>
        </w:rPr>
        <w:t xml:space="preserve"> according to the specific installation needs. This</w:t>
      </w:r>
      <w:r w:rsidR="005F44ED" w:rsidRPr="005F44ED">
        <w:rPr>
          <w:rFonts w:ascii="Calibri" w:hAnsi="Calibri" w:cs="Calibri"/>
          <w:bCs/>
          <w:lang w:val="en-GB"/>
        </w:rPr>
        <w:t xml:space="preserve"> means one model can drive zones of varying sizes</w:t>
      </w:r>
      <w:r w:rsidR="0090344A">
        <w:rPr>
          <w:rFonts w:ascii="Calibri" w:hAnsi="Calibri" w:cs="Calibri"/>
          <w:bCs/>
          <w:lang w:val="en-GB"/>
        </w:rPr>
        <w:t>,</w:t>
      </w:r>
      <w:r w:rsidR="005F44ED" w:rsidRPr="005F44ED">
        <w:rPr>
          <w:rFonts w:ascii="Calibri" w:hAnsi="Calibri" w:cs="Calibri"/>
          <w:bCs/>
          <w:lang w:val="en-GB"/>
        </w:rPr>
        <w:t xml:space="preserve"> and </w:t>
      </w:r>
      <w:r w:rsidR="0090344A">
        <w:rPr>
          <w:rFonts w:ascii="Calibri" w:hAnsi="Calibri" w:cs="Calibri"/>
          <w:bCs/>
          <w:lang w:val="en-GB"/>
        </w:rPr>
        <w:t>design</w:t>
      </w:r>
      <w:r w:rsidR="005F44ED" w:rsidRPr="005F44ED">
        <w:rPr>
          <w:rFonts w:ascii="Calibri" w:hAnsi="Calibri" w:cs="Calibri"/>
          <w:bCs/>
          <w:lang w:val="en-GB"/>
        </w:rPr>
        <w:t xml:space="preserve"> changes can be </w:t>
      </w:r>
      <w:r w:rsidR="00F70492">
        <w:rPr>
          <w:rFonts w:ascii="Calibri" w:hAnsi="Calibri" w:cs="Calibri"/>
          <w:bCs/>
          <w:lang w:val="en-GB"/>
        </w:rPr>
        <w:t>ac</w:t>
      </w:r>
      <w:r w:rsidR="0090344A">
        <w:rPr>
          <w:rFonts w:ascii="Calibri" w:hAnsi="Calibri" w:cs="Calibri"/>
          <w:bCs/>
          <w:lang w:val="en-GB"/>
        </w:rPr>
        <w:t>commodated ‘on the fly’</w:t>
      </w:r>
      <w:r w:rsidR="005F44ED" w:rsidRPr="005F44ED">
        <w:rPr>
          <w:rFonts w:ascii="Calibri" w:hAnsi="Calibri" w:cs="Calibri"/>
          <w:bCs/>
          <w:lang w:val="en-GB"/>
        </w:rPr>
        <w:t xml:space="preserve"> without having to </w:t>
      </w:r>
      <w:r w:rsidR="00F70492">
        <w:rPr>
          <w:rFonts w:ascii="Calibri" w:hAnsi="Calibri" w:cs="Calibri"/>
          <w:bCs/>
          <w:lang w:val="en-GB"/>
        </w:rPr>
        <w:t>alter</w:t>
      </w:r>
      <w:r w:rsidR="005F44ED" w:rsidRPr="005F44ED">
        <w:rPr>
          <w:rFonts w:ascii="Calibri" w:hAnsi="Calibri" w:cs="Calibri"/>
          <w:bCs/>
          <w:lang w:val="en-GB"/>
        </w:rPr>
        <w:t xml:space="preserve"> equipment choice. </w:t>
      </w:r>
    </w:p>
    <w:p w14:paraId="4055DC47" w14:textId="43EDDF57" w:rsidR="008B2B0C" w:rsidRDefault="008B2B0C" w:rsidP="005F44ED">
      <w:pPr>
        <w:rPr>
          <w:rFonts w:ascii="Calibri" w:hAnsi="Calibri" w:cs="Calibri"/>
          <w:bCs/>
          <w:lang w:val="en-GB"/>
        </w:rPr>
      </w:pPr>
    </w:p>
    <w:p w14:paraId="3285B4D4" w14:textId="33E183FB" w:rsidR="00876D02" w:rsidRPr="00045C44" w:rsidRDefault="00045C44" w:rsidP="005F44ED">
      <w:pPr>
        <w:rPr>
          <w:rFonts w:ascii="Calibri" w:hAnsi="Calibri" w:cs="Calibri"/>
          <w:b/>
          <w:bCs/>
          <w:lang w:val="en-GB"/>
        </w:rPr>
      </w:pPr>
      <w:r w:rsidRPr="00045C44">
        <w:rPr>
          <w:rFonts w:ascii="Calibri" w:hAnsi="Calibri" w:cs="Calibri"/>
          <w:b/>
          <w:bCs/>
          <w:lang w:val="en-GB"/>
        </w:rPr>
        <w:t>Mezzo: m</w:t>
      </w:r>
      <w:r w:rsidR="00876D02" w:rsidRPr="00045C44">
        <w:rPr>
          <w:rFonts w:ascii="Calibri" w:hAnsi="Calibri" w:cs="Calibri"/>
          <w:b/>
          <w:bCs/>
          <w:lang w:val="en-GB"/>
        </w:rPr>
        <w:t>aximum flexibility</w:t>
      </w:r>
      <w:r w:rsidR="00706C9A">
        <w:rPr>
          <w:rFonts w:ascii="Calibri" w:hAnsi="Calibri" w:cs="Calibri"/>
          <w:b/>
          <w:bCs/>
          <w:lang w:val="en-GB"/>
        </w:rPr>
        <w:t xml:space="preserve"> where it counts</w:t>
      </w:r>
    </w:p>
    <w:p w14:paraId="5DCCC934" w14:textId="3182C0DA" w:rsidR="003A3F81" w:rsidRDefault="003B3FBC" w:rsidP="005F44ED">
      <w:pPr>
        <w:rPr>
          <w:rFonts w:ascii="Calibri" w:hAnsi="Calibri" w:cs="Calibri"/>
          <w:bCs/>
          <w:lang w:val="en-GB"/>
        </w:rPr>
      </w:pPr>
      <w:r>
        <w:rPr>
          <w:rFonts w:ascii="Calibri" w:hAnsi="Calibri" w:cs="Calibri"/>
          <w:bCs/>
          <w:lang w:val="en-GB"/>
        </w:rPr>
        <w:t xml:space="preserve">“The power sharing capabilities of Mezzo offer the maximum flexibility in allocating power to different channels,” explains </w:t>
      </w:r>
      <w:r w:rsidR="00FC4529">
        <w:rPr>
          <w:rFonts w:ascii="Calibri" w:hAnsi="Calibri" w:cs="Calibri"/>
          <w:bCs/>
          <w:lang w:val="en-GB"/>
        </w:rPr>
        <w:t xml:space="preserve">Marc </w:t>
      </w:r>
      <w:proofErr w:type="spellStart"/>
      <w:r>
        <w:rPr>
          <w:rFonts w:ascii="Calibri" w:hAnsi="Calibri" w:cs="Calibri"/>
          <w:bCs/>
          <w:lang w:val="en-GB"/>
        </w:rPr>
        <w:t>Kocks</w:t>
      </w:r>
      <w:proofErr w:type="spellEnd"/>
      <w:r w:rsidR="00FF088E">
        <w:rPr>
          <w:rFonts w:ascii="Calibri" w:hAnsi="Calibri" w:cs="Calibri"/>
          <w:bCs/>
          <w:lang w:val="en-GB"/>
        </w:rPr>
        <w:t xml:space="preserve">, </w:t>
      </w:r>
      <w:proofErr w:type="spellStart"/>
      <w:r w:rsidR="00FF088E">
        <w:rPr>
          <w:rFonts w:ascii="Calibri" w:hAnsi="Calibri" w:cs="Calibri"/>
          <w:bCs/>
          <w:lang w:val="en-GB"/>
        </w:rPr>
        <w:t>Powersoft’s</w:t>
      </w:r>
      <w:proofErr w:type="spellEnd"/>
      <w:r w:rsidR="00FF088E">
        <w:rPr>
          <w:rFonts w:ascii="Calibri" w:hAnsi="Calibri" w:cs="Calibri"/>
          <w:bCs/>
          <w:lang w:val="en-GB"/>
        </w:rPr>
        <w:t xml:space="preserve"> Business Developme</w:t>
      </w:r>
      <w:r w:rsidR="00FC4529">
        <w:rPr>
          <w:rFonts w:ascii="Calibri" w:hAnsi="Calibri" w:cs="Calibri"/>
          <w:bCs/>
          <w:lang w:val="en-GB"/>
        </w:rPr>
        <w:t>n</w:t>
      </w:r>
      <w:r w:rsidR="00FF088E">
        <w:rPr>
          <w:rFonts w:ascii="Calibri" w:hAnsi="Calibri" w:cs="Calibri"/>
          <w:bCs/>
          <w:lang w:val="en-GB"/>
        </w:rPr>
        <w:t>t Manager.</w:t>
      </w:r>
      <w:r w:rsidR="00FC4529">
        <w:rPr>
          <w:rFonts w:ascii="Calibri" w:hAnsi="Calibri" w:cs="Calibri"/>
          <w:bCs/>
          <w:lang w:val="en-GB"/>
        </w:rPr>
        <w:t xml:space="preserve"> </w:t>
      </w:r>
      <w:r w:rsidR="00097E49">
        <w:rPr>
          <w:rFonts w:ascii="Calibri" w:hAnsi="Calibri" w:cs="Calibri"/>
          <w:bCs/>
          <w:lang w:val="en-GB"/>
        </w:rPr>
        <w:t xml:space="preserve">“Many times, </w:t>
      </w:r>
      <w:r w:rsidR="008B2B0C" w:rsidRPr="005C5D8A">
        <w:rPr>
          <w:rFonts w:ascii="Calibri" w:hAnsi="Calibri" w:cs="Calibri"/>
          <w:bCs/>
          <w:lang w:val="en-GB"/>
        </w:rPr>
        <w:t xml:space="preserve">users </w:t>
      </w:r>
      <w:r w:rsidR="00882CFB">
        <w:rPr>
          <w:rFonts w:ascii="Calibri" w:hAnsi="Calibri" w:cs="Calibri"/>
          <w:bCs/>
          <w:lang w:val="en-GB"/>
        </w:rPr>
        <w:t>can be</w:t>
      </w:r>
      <w:r w:rsidR="008B2B0C" w:rsidRPr="005C5D8A">
        <w:rPr>
          <w:rFonts w:ascii="Calibri" w:hAnsi="Calibri" w:cs="Calibri"/>
          <w:bCs/>
          <w:lang w:val="en-GB"/>
        </w:rPr>
        <w:t xml:space="preserve"> faced with a system that has </w:t>
      </w:r>
      <w:r w:rsidR="003D530C">
        <w:rPr>
          <w:rFonts w:ascii="Calibri" w:hAnsi="Calibri" w:cs="Calibri"/>
          <w:bCs/>
          <w:lang w:val="en-GB"/>
        </w:rPr>
        <w:t xml:space="preserve">a couple </w:t>
      </w:r>
      <w:r w:rsidR="008B2B0C" w:rsidRPr="005C5D8A">
        <w:rPr>
          <w:rFonts w:ascii="Calibri" w:hAnsi="Calibri" w:cs="Calibri"/>
          <w:bCs/>
          <w:lang w:val="en-GB"/>
        </w:rPr>
        <w:t xml:space="preserve">very hungry loudspeakers, and then one or two </w:t>
      </w:r>
      <w:r w:rsidR="003D530C">
        <w:rPr>
          <w:rFonts w:ascii="Calibri" w:hAnsi="Calibri" w:cs="Calibri"/>
          <w:bCs/>
          <w:lang w:val="en-GB"/>
        </w:rPr>
        <w:t xml:space="preserve">in adjacent areas </w:t>
      </w:r>
      <w:r w:rsidR="008B2B0C" w:rsidRPr="005C5D8A">
        <w:rPr>
          <w:rFonts w:ascii="Calibri" w:hAnsi="Calibri" w:cs="Calibri"/>
          <w:bCs/>
          <w:lang w:val="en-GB"/>
        </w:rPr>
        <w:t xml:space="preserve">that don’t require </w:t>
      </w:r>
      <w:r w:rsidR="00E3474A">
        <w:rPr>
          <w:rFonts w:ascii="Calibri" w:hAnsi="Calibri" w:cs="Calibri"/>
          <w:bCs/>
          <w:lang w:val="en-GB"/>
        </w:rPr>
        <w:t xml:space="preserve">as </w:t>
      </w:r>
      <w:r w:rsidR="008B2B0C" w:rsidRPr="005C5D8A">
        <w:rPr>
          <w:rFonts w:ascii="Calibri" w:hAnsi="Calibri" w:cs="Calibri"/>
          <w:bCs/>
          <w:lang w:val="en-GB"/>
        </w:rPr>
        <w:t xml:space="preserve">much power. </w:t>
      </w:r>
      <w:r w:rsidR="00971629">
        <w:rPr>
          <w:rFonts w:ascii="Calibri" w:hAnsi="Calibri" w:cs="Calibri"/>
          <w:bCs/>
          <w:lang w:val="en-GB"/>
        </w:rPr>
        <w:t>Mezzo</w:t>
      </w:r>
      <w:r w:rsidR="008B2B0C" w:rsidRPr="005C5D8A">
        <w:rPr>
          <w:rFonts w:ascii="Calibri" w:hAnsi="Calibri" w:cs="Calibri"/>
          <w:bCs/>
          <w:lang w:val="en-GB"/>
        </w:rPr>
        <w:t xml:space="preserve"> will </w:t>
      </w:r>
      <w:r w:rsidR="0009625E">
        <w:rPr>
          <w:rFonts w:ascii="Calibri" w:hAnsi="Calibri" w:cs="Calibri"/>
          <w:bCs/>
          <w:lang w:val="en-GB"/>
        </w:rPr>
        <w:t xml:space="preserve">automatically </w:t>
      </w:r>
      <w:r w:rsidR="008B2B0C" w:rsidRPr="005C5D8A">
        <w:rPr>
          <w:rFonts w:ascii="Calibri" w:hAnsi="Calibri" w:cs="Calibri"/>
          <w:bCs/>
          <w:lang w:val="en-GB"/>
        </w:rPr>
        <w:t xml:space="preserve">recognize high impedance and low impedance loads and </w:t>
      </w:r>
      <w:r w:rsidR="00F33742">
        <w:rPr>
          <w:rFonts w:ascii="Calibri" w:hAnsi="Calibri" w:cs="Calibri"/>
          <w:bCs/>
          <w:lang w:val="en-GB"/>
        </w:rPr>
        <w:t xml:space="preserve">configure the </w:t>
      </w:r>
      <w:r w:rsidR="005A4A32">
        <w:rPr>
          <w:rFonts w:ascii="Calibri" w:hAnsi="Calibri" w:cs="Calibri"/>
          <w:bCs/>
          <w:lang w:val="en-GB"/>
        </w:rPr>
        <w:t xml:space="preserve">system </w:t>
      </w:r>
      <w:r w:rsidR="00A85DD8">
        <w:rPr>
          <w:rFonts w:ascii="Calibri" w:hAnsi="Calibri" w:cs="Calibri"/>
          <w:bCs/>
          <w:lang w:val="en-GB"/>
        </w:rPr>
        <w:t>to</w:t>
      </w:r>
      <w:r w:rsidR="00522E68">
        <w:rPr>
          <w:rFonts w:ascii="Calibri" w:hAnsi="Calibri" w:cs="Calibri"/>
          <w:bCs/>
          <w:lang w:val="en-GB"/>
        </w:rPr>
        <w:t xml:space="preserve"> accommodate these variances</w:t>
      </w:r>
      <w:r w:rsidR="003D5F9A">
        <w:rPr>
          <w:rFonts w:ascii="Calibri" w:hAnsi="Calibri" w:cs="Calibri"/>
          <w:bCs/>
          <w:lang w:val="en-GB"/>
        </w:rPr>
        <w:t>.</w:t>
      </w:r>
      <w:r w:rsidR="00157F8E">
        <w:rPr>
          <w:rFonts w:ascii="Calibri" w:hAnsi="Calibri" w:cs="Calibri"/>
          <w:bCs/>
          <w:lang w:val="en-GB"/>
        </w:rPr>
        <w:t xml:space="preserve"> This </w:t>
      </w:r>
      <w:r w:rsidR="00664522">
        <w:rPr>
          <w:rFonts w:ascii="Calibri" w:hAnsi="Calibri" w:cs="Calibri"/>
          <w:bCs/>
          <w:lang w:val="en-GB"/>
        </w:rPr>
        <w:t>means greater power efficiency and significantly less set up time.”</w:t>
      </w:r>
      <w:r w:rsidR="005A4A32">
        <w:rPr>
          <w:rFonts w:ascii="Calibri" w:hAnsi="Calibri" w:cs="Calibri"/>
          <w:bCs/>
          <w:lang w:val="en-GB"/>
        </w:rPr>
        <w:t xml:space="preserve"> </w:t>
      </w:r>
      <w:r w:rsidR="00157F8E">
        <w:rPr>
          <w:rFonts w:ascii="Calibri" w:hAnsi="Calibri" w:cs="Calibri"/>
          <w:bCs/>
          <w:lang w:val="en-GB"/>
        </w:rPr>
        <w:t xml:space="preserve"> </w:t>
      </w:r>
    </w:p>
    <w:p w14:paraId="0CB92622" w14:textId="7FF7DA38" w:rsidR="00253C26" w:rsidRDefault="00253C26" w:rsidP="005F44ED">
      <w:pPr>
        <w:rPr>
          <w:rFonts w:ascii="Calibri" w:hAnsi="Calibri" w:cs="Calibri"/>
          <w:bCs/>
          <w:lang w:val="en-GB"/>
        </w:rPr>
      </w:pPr>
    </w:p>
    <w:p w14:paraId="6FD9892B" w14:textId="54264708" w:rsidR="003B0400" w:rsidRDefault="00F17E40" w:rsidP="003B0400">
      <w:pPr>
        <w:rPr>
          <w:rFonts w:ascii="Calibri" w:hAnsi="Calibri" w:cs="Calibri"/>
          <w:bCs/>
          <w:lang w:val="en-GB"/>
        </w:rPr>
      </w:pPr>
      <w:r>
        <w:rPr>
          <w:rFonts w:ascii="Calibri" w:hAnsi="Calibri" w:cs="Calibri"/>
          <w:bCs/>
          <w:noProof/>
          <w:lang w:val="en-GB"/>
          <w14:ligatures w14:val="none"/>
        </w:rPr>
        <w:drawing>
          <wp:anchor distT="0" distB="0" distL="114300" distR="114300" simplePos="0" relativeHeight="251666432" behindDoc="0" locked="0" layoutInCell="1" allowOverlap="1" wp14:anchorId="223A1B1F" wp14:editId="7BF43CC2">
            <wp:simplePos x="0" y="0"/>
            <wp:positionH relativeFrom="margin">
              <wp:posOffset>2440940</wp:posOffset>
            </wp:positionH>
            <wp:positionV relativeFrom="margin">
              <wp:posOffset>4860925</wp:posOffset>
            </wp:positionV>
            <wp:extent cx="3673475" cy="720090"/>
            <wp:effectExtent l="0" t="0" r="0" b="381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ezzo-rack2.jpg"/>
                    <pic:cNvPicPr/>
                  </pic:nvPicPr>
                  <pic:blipFill>
                    <a:blip r:embed="rId11">
                      <a:extLst>
                        <a:ext uri="{28A0092B-C50C-407E-A947-70E740481C1C}">
                          <a14:useLocalDpi xmlns:a14="http://schemas.microsoft.com/office/drawing/2010/main" val="0"/>
                        </a:ext>
                      </a:extLst>
                    </a:blip>
                    <a:stretch>
                      <a:fillRect/>
                    </a:stretch>
                  </pic:blipFill>
                  <pic:spPr>
                    <a:xfrm>
                      <a:off x="0" y="0"/>
                      <a:ext cx="3673475" cy="720090"/>
                    </a:xfrm>
                    <a:prstGeom prst="rect">
                      <a:avLst/>
                    </a:prstGeom>
                  </pic:spPr>
                </pic:pic>
              </a:graphicData>
            </a:graphic>
            <wp14:sizeRelH relativeFrom="margin">
              <wp14:pctWidth>0</wp14:pctWidth>
            </wp14:sizeRelH>
            <wp14:sizeRelV relativeFrom="margin">
              <wp14:pctHeight>0</wp14:pctHeight>
            </wp14:sizeRelV>
          </wp:anchor>
        </w:drawing>
      </w:r>
      <w:r>
        <w:rPr>
          <w:rFonts w:ascii="Calibri" w:hAnsi="Calibri" w:cs="Calibri"/>
          <w:bCs/>
          <w:noProof/>
          <w:lang w:val="en-GB"/>
          <w14:ligatures w14:val="none"/>
        </w:rPr>
        <w:drawing>
          <wp:anchor distT="0" distB="0" distL="114300" distR="114300" simplePos="0" relativeHeight="251665408" behindDoc="0" locked="0" layoutInCell="1" allowOverlap="1" wp14:anchorId="0902B5B8" wp14:editId="4A662FFF">
            <wp:simplePos x="0" y="0"/>
            <wp:positionH relativeFrom="margin">
              <wp:posOffset>2487295</wp:posOffset>
            </wp:positionH>
            <wp:positionV relativeFrom="margin">
              <wp:posOffset>4006366</wp:posOffset>
            </wp:positionV>
            <wp:extent cx="3633470" cy="713105"/>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ezzo_rack1.jpg"/>
                    <pic:cNvPicPr/>
                  </pic:nvPicPr>
                  <pic:blipFill>
                    <a:blip r:embed="rId12">
                      <a:extLst>
                        <a:ext uri="{28A0092B-C50C-407E-A947-70E740481C1C}">
                          <a14:useLocalDpi xmlns:a14="http://schemas.microsoft.com/office/drawing/2010/main" val="0"/>
                        </a:ext>
                      </a:extLst>
                    </a:blip>
                    <a:stretch>
                      <a:fillRect/>
                    </a:stretch>
                  </pic:blipFill>
                  <pic:spPr>
                    <a:xfrm>
                      <a:off x="0" y="0"/>
                      <a:ext cx="3633470" cy="713105"/>
                    </a:xfrm>
                    <a:prstGeom prst="rect">
                      <a:avLst/>
                    </a:prstGeom>
                  </pic:spPr>
                </pic:pic>
              </a:graphicData>
            </a:graphic>
          </wp:anchor>
        </w:drawing>
      </w:r>
      <w:r w:rsidR="00253C26">
        <w:rPr>
          <w:rFonts w:ascii="Calibri" w:hAnsi="Calibri" w:cs="Calibri"/>
          <w:bCs/>
          <w:lang w:val="en-GB"/>
        </w:rPr>
        <w:t>Mezzo</w:t>
      </w:r>
      <w:r w:rsidR="004057D5">
        <w:rPr>
          <w:rFonts w:ascii="Calibri" w:hAnsi="Calibri" w:cs="Calibri"/>
          <w:bCs/>
          <w:lang w:val="en-GB"/>
        </w:rPr>
        <w:t xml:space="preserve"> also features equally impressive installation options</w:t>
      </w:r>
      <w:r w:rsidR="005166EE">
        <w:rPr>
          <w:rFonts w:ascii="Calibri" w:hAnsi="Calibri" w:cs="Calibri"/>
          <w:bCs/>
          <w:lang w:val="en-GB"/>
        </w:rPr>
        <w:t>. Each unit comes with rack mount accessories</w:t>
      </w:r>
      <w:r w:rsidR="002D3C57">
        <w:rPr>
          <w:rFonts w:ascii="Calibri" w:hAnsi="Calibri" w:cs="Calibri"/>
          <w:bCs/>
          <w:lang w:val="en-GB"/>
        </w:rPr>
        <w:t xml:space="preserve"> to fit </w:t>
      </w:r>
      <w:r w:rsidR="00DE37FB">
        <w:rPr>
          <w:rFonts w:ascii="Calibri" w:hAnsi="Calibri" w:cs="Calibri"/>
          <w:bCs/>
          <w:lang w:val="en-GB"/>
        </w:rPr>
        <w:t xml:space="preserve">two units into a standard 19” rack, or </w:t>
      </w:r>
      <w:r w:rsidR="008E1E02">
        <w:rPr>
          <w:rFonts w:ascii="Calibri" w:hAnsi="Calibri" w:cs="Calibri"/>
          <w:bCs/>
          <w:lang w:val="en-GB"/>
        </w:rPr>
        <w:t xml:space="preserve">1 unit in a </w:t>
      </w:r>
      <w:r w:rsidR="00EB7DB1">
        <w:rPr>
          <w:rFonts w:ascii="Calibri" w:hAnsi="Calibri" w:cs="Calibri"/>
          <w:bCs/>
          <w:lang w:val="en-GB"/>
        </w:rPr>
        <w:t xml:space="preserve">11” compact rack. </w:t>
      </w:r>
      <w:r w:rsidR="001D26AA">
        <w:rPr>
          <w:rFonts w:ascii="Calibri" w:hAnsi="Calibri" w:cs="Calibri"/>
          <w:bCs/>
          <w:lang w:val="en-GB"/>
        </w:rPr>
        <w:t xml:space="preserve">Alternatively, the unit can stand alone on rubber feet </w:t>
      </w:r>
      <w:r w:rsidR="00246243">
        <w:rPr>
          <w:rFonts w:ascii="Calibri" w:hAnsi="Calibri" w:cs="Calibri"/>
          <w:bCs/>
          <w:lang w:val="en-GB"/>
        </w:rPr>
        <w:t xml:space="preserve">in a </w:t>
      </w:r>
      <w:r w:rsidR="00627A9A">
        <w:rPr>
          <w:rFonts w:ascii="Calibri" w:hAnsi="Calibri" w:cs="Calibri"/>
          <w:bCs/>
          <w:lang w:val="en-GB"/>
        </w:rPr>
        <w:t>credenza or</w:t>
      </w:r>
      <w:r w:rsidR="00246243">
        <w:rPr>
          <w:rFonts w:ascii="Calibri" w:hAnsi="Calibri" w:cs="Calibri"/>
          <w:bCs/>
          <w:lang w:val="en-GB"/>
        </w:rPr>
        <w:t xml:space="preserve"> </w:t>
      </w:r>
      <w:r w:rsidR="002C72CD">
        <w:rPr>
          <w:rFonts w:ascii="Calibri" w:hAnsi="Calibri" w:cs="Calibri"/>
          <w:bCs/>
          <w:lang w:val="en-GB"/>
        </w:rPr>
        <w:t xml:space="preserve">be mounted on the wall </w:t>
      </w:r>
      <w:r w:rsidR="00C90C7E">
        <w:rPr>
          <w:rFonts w:ascii="Calibri" w:hAnsi="Calibri" w:cs="Calibri"/>
          <w:bCs/>
          <w:lang w:val="en-GB"/>
        </w:rPr>
        <w:t xml:space="preserve">— for instance behind a video screen. </w:t>
      </w:r>
      <w:r w:rsidR="00D41644">
        <w:rPr>
          <w:rFonts w:ascii="Calibri" w:hAnsi="Calibri" w:cs="Calibri"/>
          <w:bCs/>
          <w:lang w:val="en-GB"/>
        </w:rPr>
        <w:t xml:space="preserve">The unit </w:t>
      </w:r>
      <w:r w:rsidR="0090389E">
        <w:rPr>
          <w:rFonts w:ascii="Calibri" w:hAnsi="Calibri" w:cs="Calibri"/>
          <w:bCs/>
          <w:lang w:val="en-GB"/>
        </w:rPr>
        <w:t xml:space="preserve">is ultra-quiet and </w:t>
      </w:r>
      <w:r w:rsidR="00D41644">
        <w:rPr>
          <w:rFonts w:ascii="Calibri" w:hAnsi="Calibri" w:cs="Calibri"/>
          <w:bCs/>
          <w:lang w:val="en-GB"/>
        </w:rPr>
        <w:t>requires n</w:t>
      </w:r>
      <w:r w:rsidR="00D41644" w:rsidRPr="00D41644">
        <w:rPr>
          <w:rFonts w:ascii="Calibri" w:hAnsi="Calibri" w:cs="Calibri"/>
          <w:bCs/>
          <w:lang w:val="en-GB"/>
        </w:rPr>
        <w:t>o ventilation</w:t>
      </w:r>
      <w:r w:rsidR="0090389E">
        <w:rPr>
          <w:rFonts w:ascii="Calibri" w:hAnsi="Calibri" w:cs="Calibri"/>
          <w:bCs/>
          <w:lang w:val="en-GB"/>
        </w:rPr>
        <w:t xml:space="preserve"> and</w:t>
      </w:r>
      <w:r w:rsidR="00D41644">
        <w:rPr>
          <w:rFonts w:ascii="Calibri" w:hAnsi="Calibri" w:cs="Calibri"/>
          <w:bCs/>
          <w:lang w:val="en-GB"/>
        </w:rPr>
        <w:t xml:space="preserve"> can therefore be used</w:t>
      </w:r>
      <w:r w:rsidR="00D41644" w:rsidRPr="00D41644">
        <w:rPr>
          <w:rFonts w:ascii="Calibri" w:hAnsi="Calibri" w:cs="Calibri"/>
          <w:bCs/>
          <w:lang w:val="en-GB"/>
        </w:rPr>
        <w:t xml:space="preserve"> </w:t>
      </w:r>
      <w:r w:rsidR="00D41644">
        <w:rPr>
          <w:rFonts w:ascii="Calibri" w:hAnsi="Calibri" w:cs="Calibri"/>
          <w:bCs/>
          <w:lang w:val="en-GB"/>
        </w:rPr>
        <w:t xml:space="preserve">in dusty environments, </w:t>
      </w:r>
      <w:r w:rsidR="00F81EFB">
        <w:rPr>
          <w:rFonts w:ascii="Calibri" w:hAnsi="Calibri" w:cs="Calibri"/>
          <w:bCs/>
          <w:lang w:val="en-GB"/>
        </w:rPr>
        <w:t xml:space="preserve">under a desk or </w:t>
      </w:r>
      <w:r w:rsidR="00627A9A">
        <w:rPr>
          <w:rFonts w:ascii="Calibri" w:hAnsi="Calibri" w:cs="Calibri"/>
          <w:bCs/>
          <w:lang w:val="en-GB"/>
        </w:rPr>
        <w:t xml:space="preserve">in locations where </w:t>
      </w:r>
      <w:r w:rsidR="00F31ED6">
        <w:rPr>
          <w:rFonts w:ascii="Calibri" w:hAnsi="Calibri" w:cs="Calibri"/>
          <w:bCs/>
          <w:lang w:val="en-GB"/>
        </w:rPr>
        <w:t xml:space="preserve">an audio closet may </w:t>
      </w:r>
      <w:r w:rsidR="000578EE">
        <w:rPr>
          <w:rFonts w:ascii="Calibri" w:hAnsi="Calibri" w:cs="Calibri"/>
          <w:bCs/>
          <w:lang w:val="en-GB"/>
        </w:rPr>
        <w:t>not available. Fu</w:t>
      </w:r>
      <w:r w:rsidR="007377A5">
        <w:rPr>
          <w:rFonts w:ascii="Calibri" w:hAnsi="Calibri" w:cs="Calibri"/>
          <w:bCs/>
          <w:lang w:val="en-GB"/>
        </w:rPr>
        <w:t>r</w:t>
      </w:r>
      <w:r w:rsidR="000578EE">
        <w:rPr>
          <w:rFonts w:ascii="Calibri" w:hAnsi="Calibri" w:cs="Calibri"/>
          <w:bCs/>
          <w:lang w:val="en-GB"/>
        </w:rPr>
        <w:t>ther, in</w:t>
      </w:r>
      <w:r w:rsidR="003B0400">
        <w:rPr>
          <w:rFonts w:ascii="Calibri" w:hAnsi="Calibri" w:cs="Calibri"/>
          <w:bCs/>
          <w:lang w:val="en-GB"/>
        </w:rPr>
        <w:t xml:space="preserve"> terms of performance, Mezzo</w:t>
      </w:r>
      <w:r w:rsidR="003B0400" w:rsidRPr="003B0400">
        <w:rPr>
          <w:rFonts w:ascii="Calibri" w:hAnsi="Calibri" w:cs="Calibri"/>
          <w:bCs/>
          <w:lang w:val="en-GB"/>
        </w:rPr>
        <w:t xml:space="preserve"> </w:t>
      </w:r>
      <w:r w:rsidR="003B0400">
        <w:rPr>
          <w:rFonts w:ascii="Calibri" w:hAnsi="Calibri" w:cs="Calibri"/>
          <w:bCs/>
          <w:lang w:val="en-GB"/>
        </w:rPr>
        <w:t>also delivers enough power</w:t>
      </w:r>
      <w:r w:rsidR="00E85315">
        <w:rPr>
          <w:rFonts w:ascii="Calibri" w:hAnsi="Calibri" w:cs="Calibri"/>
          <w:bCs/>
          <w:lang w:val="en-GB"/>
        </w:rPr>
        <w:t xml:space="preserve"> to drive</w:t>
      </w:r>
      <w:r w:rsidR="003B0400" w:rsidRPr="003B0400">
        <w:rPr>
          <w:rFonts w:ascii="Calibri" w:hAnsi="Calibri" w:cs="Calibri"/>
          <w:bCs/>
          <w:lang w:val="en-GB"/>
        </w:rPr>
        <w:t xml:space="preserve"> many subwoofers</w:t>
      </w:r>
      <w:r w:rsidR="00617722">
        <w:rPr>
          <w:rFonts w:ascii="Calibri" w:hAnsi="Calibri" w:cs="Calibri"/>
          <w:bCs/>
          <w:lang w:val="en-GB"/>
        </w:rPr>
        <w:t xml:space="preserve">. This </w:t>
      </w:r>
      <w:r w:rsidR="00D0240C">
        <w:rPr>
          <w:rFonts w:ascii="Calibri" w:hAnsi="Calibri" w:cs="Calibri"/>
          <w:bCs/>
          <w:lang w:val="en-GB"/>
        </w:rPr>
        <w:t>potentially means a</w:t>
      </w:r>
      <w:r w:rsidR="003B0400">
        <w:rPr>
          <w:rFonts w:ascii="Calibri" w:hAnsi="Calibri" w:cs="Calibri"/>
          <w:bCs/>
          <w:lang w:val="en-GB"/>
        </w:rPr>
        <w:t xml:space="preserve"> significant space savings </w:t>
      </w:r>
      <w:r w:rsidR="00E85315">
        <w:rPr>
          <w:rFonts w:ascii="Calibri" w:hAnsi="Calibri" w:cs="Calibri"/>
          <w:bCs/>
          <w:lang w:val="en-GB"/>
        </w:rPr>
        <w:t xml:space="preserve">in locations that </w:t>
      </w:r>
      <w:r w:rsidR="00D0240C">
        <w:rPr>
          <w:rFonts w:ascii="Calibri" w:hAnsi="Calibri" w:cs="Calibri"/>
          <w:bCs/>
          <w:lang w:val="en-GB"/>
        </w:rPr>
        <w:t>will no longer require</w:t>
      </w:r>
      <w:r w:rsidR="003B0400" w:rsidRPr="003B0400">
        <w:rPr>
          <w:rFonts w:ascii="Calibri" w:hAnsi="Calibri" w:cs="Calibri"/>
          <w:bCs/>
          <w:lang w:val="en-GB"/>
        </w:rPr>
        <w:t xml:space="preserve"> 19</w:t>
      </w:r>
      <w:r w:rsidR="00D0240C">
        <w:rPr>
          <w:rFonts w:ascii="Calibri" w:hAnsi="Calibri" w:cs="Calibri"/>
          <w:bCs/>
          <w:lang w:val="en-GB"/>
        </w:rPr>
        <w:t xml:space="preserve">” racks. </w:t>
      </w:r>
    </w:p>
    <w:p w14:paraId="69F195D4" w14:textId="18E0F2ED" w:rsidR="003A3F81" w:rsidRDefault="003A3F81" w:rsidP="003B0400">
      <w:pPr>
        <w:rPr>
          <w:rFonts w:ascii="Calibri" w:hAnsi="Calibri" w:cs="Calibri"/>
          <w:bCs/>
          <w:lang w:val="en-GB"/>
        </w:rPr>
      </w:pPr>
    </w:p>
    <w:p w14:paraId="7C451DA6" w14:textId="0271D68D" w:rsidR="0004380F" w:rsidRDefault="003A3F81" w:rsidP="0004380F">
      <w:pPr>
        <w:rPr>
          <w:rFonts w:ascii="Calibri" w:hAnsi="Calibri" w:cs="Calibri"/>
          <w:bCs/>
          <w:lang w:val="en-GB"/>
        </w:rPr>
      </w:pPr>
      <w:r>
        <w:rPr>
          <w:rFonts w:ascii="Calibri" w:hAnsi="Calibri" w:cs="Calibri"/>
          <w:bCs/>
          <w:lang w:val="en-GB"/>
        </w:rPr>
        <w:t>“</w:t>
      </w:r>
      <w:r w:rsidR="003C4227">
        <w:rPr>
          <w:rFonts w:ascii="Calibri" w:hAnsi="Calibri" w:cs="Calibri"/>
          <w:bCs/>
          <w:lang w:val="en-GB"/>
        </w:rPr>
        <w:t xml:space="preserve">Many </w:t>
      </w:r>
      <w:r w:rsidR="001006AC">
        <w:rPr>
          <w:rFonts w:ascii="Calibri" w:hAnsi="Calibri" w:cs="Calibri"/>
          <w:bCs/>
          <w:lang w:val="en-GB"/>
        </w:rPr>
        <w:t xml:space="preserve">fixed installation </w:t>
      </w:r>
      <w:r w:rsidR="003C4227">
        <w:rPr>
          <w:rFonts w:ascii="Calibri" w:hAnsi="Calibri" w:cs="Calibri"/>
          <w:bCs/>
          <w:lang w:val="en-GB"/>
        </w:rPr>
        <w:t xml:space="preserve">environments these days consist of both </w:t>
      </w:r>
      <w:proofErr w:type="spellStart"/>
      <w:r w:rsidR="003C4227">
        <w:rPr>
          <w:rFonts w:ascii="Calibri" w:hAnsi="Calibri" w:cs="Calibri"/>
          <w:bCs/>
          <w:lang w:val="en-GB"/>
        </w:rPr>
        <w:t>analog</w:t>
      </w:r>
      <w:proofErr w:type="spellEnd"/>
      <w:r w:rsidR="003C4227">
        <w:rPr>
          <w:rFonts w:ascii="Calibri" w:hAnsi="Calibri" w:cs="Calibri"/>
          <w:bCs/>
          <w:lang w:val="en-GB"/>
        </w:rPr>
        <w:t xml:space="preserve"> and digital,” </w:t>
      </w:r>
      <w:proofErr w:type="spellStart"/>
      <w:r w:rsidR="003C4227">
        <w:rPr>
          <w:rFonts w:ascii="Calibri" w:hAnsi="Calibri" w:cs="Calibri"/>
          <w:bCs/>
          <w:lang w:val="en-GB"/>
        </w:rPr>
        <w:t>Kocks</w:t>
      </w:r>
      <w:proofErr w:type="spellEnd"/>
      <w:r w:rsidR="003C4227">
        <w:rPr>
          <w:rFonts w:ascii="Calibri" w:hAnsi="Calibri" w:cs="Calibri"/>
          <w:bCs/>
          <w:lang w:val="en-GB"/>
        </w:rPr>
        <w:t xml:space="preserve"> continued. “</w:t>
      </w:r>
      <w:r w:rsidR="0009786E">
        <w:rPr>
          <w:rFonts w:ascii="Calibri" w:hAnsi="Calibri" w:cs="Calibri"/>
          <w:bCs/>
          <w:lang w:val="en-GB"/>
        </w:rPr>
        <w:t xml:space="preserve">Mezzo is perfect </w:t>
      </w:r>
      <w:r w:rsidR="00832065">
        <w:rPr>
          <w:rFonts w:ascii="Calibri" w:hAnsi="Calibri" w:cs="Calibri"/>
          <w:bCs/>
          <w:lang w:val="en-GB"/>
        </w:rPr>
        <w:t>for these environments, since it</w:t>
      </w:r>
      <w:r w:rsidR="0009786E">
        <w:rPr>
          <w:rFonts w:ascii="Calibri" w:hAnsi="Calibri" w:cs="Calibri"/>
          <w:bCs/>
          <w:lang w:val="en-GB"/>
        </w:rPr>
        <w:t xml:space="preserve"> can accommodate inputs on both </w:t>
      </w:r>
      <w:proofErr w:type="spellStart"/>
      <w:r w:rsidR="0009786E">
        <w:rPr>
          <w:rFonts w:ascii="Calibri" w:hAnsi="Calibri" w:cs="Calibri"/>
          <w:bCs/>
          <w:lang w:val="en-GB"/>
        </w:rPr>
        <w:t>analog</w:t>
      </w:r>
      <w:proofErr w:type="spellEnd"/>
      <w:r w:rsidR="0009786E">
        <w:rPr>
          <w:rFonts w:ascii="Calibri" w:hAnsi="Calibri" w:cs="Calibri"/>
          <w:bCs/>
          <w:lang w:val="en-GB"/>
        </w:rPr>
        <w:t xml:space="preserve"> and digital. </w:t>
      </w:r>
      <w:r w:rsidR="0095123A">
        <w:rPr>
          <w:rFonts w:ascii="Calibri" w:hAnsi="Calibri" w:cs="Calibri"/>
          <w:bCs/>
          <w:lang w:val="en-GB"/>
        </w:rPr>
        <w:t xml:space="preserve">Further, </w:t>
      </w:r>
      <w:r w:rsidR="00832065">
        <w:rPr>
          <w:rFonts w:ascii="Calibri" w:hAnsi="Calibri" w:cs="Calibri"/>
          <w:bCs/>
          <w:lang w:val="en-GB"/>
        </w:rPr>
        <w:t>e</w:t>
      </w:r>
      <w:r w:rsidR="00854F6C">
        <w:rPr>
          <w:rFonts w:ascii="Calibri" w:hAnsi="Calibri" w:cs="Calibri"/>
          <w:bCs/>
          <w:lang w:val="en-GB"/>
        </w:rPr>
        <w:t>ach Mezzo</w:t>
      </w:r>
      <w:r w:rsidR="0004380F" w:rsidRPr="0004380F">
        <w:rPr>
          <w:rFonts w:ascii="Calibri" w:hAnsi="Calibri" w:cs="Calibri"/>
          <w:bCs/>
          <w:lang w:val="en-GB"/>
        </w:rPr>
        <w:t xml:space="preserve"> </w:t>
      </w:r>
      <w:r w:rsidR="00854F6C">
        <w:rPr>
          <w:rFonts w:ascii="Calibri" w:hAnsi="Calibri" w:cs="Calibri"/>
          <w:bCs/>
          <w:lang w:val="en-GB"/>
        </w:rPr>
        <w:t>can be set up as</w:t>
      </w:r>
      <w:r w:rsidR="0004380F" w:rsidRPr="0004380F">
        <w:rPr>
          <w:rFonts w:ascii="Calibri" w:hAnsi="Calibri" w:cs="Calibri"/>
          <w:bCs/>
          <w:lang w:val="en-GB"/>
        </w:rPr>
        <w:t xml:space="preserve"> </w:t>
      </w:r>
      <w:r w:rsidR="00854F6C">
        <w:rPr>
          <w:rFonts w:ascii="Calibri" w:hAnsi="Calibri" w:cs="Calibri"/>
          <w:bCs/>
          <w:lang w:val="en-GB"/>
        </w:rPr>
        <w:t>a decentralized unit</w:t>
      </w:r>
      <w:r w:rsidR="0004380F" w:rsidRPr="0004380F">
        <w:rPr>
          <w:rFonts w:ascii="Calibri" w:hAnsi="Calibri" w:cs="Calibri"/>
          <w:bCs/>
          <w:lang w:val="en-GB"/>
        </w:rPr>
        <w:t xml:space="preserve">, </w:t>
      </w:r>
      <w:r w:rsidR="00854F6C">
        <w:rPr>
          <w:rFonts w:ascii="Calibri" w:hAnsi="Calibri" w:cs="Calibri"/>
          <w:bCs/>
          <w:lang w:val="en-GB"/>
        </w:rPr>
        <w:t>enabling each unit</w:t>
      </w:r>
      <w:r w:rsidR="0004380F" w:rsidRPr="0004380F">
        <w:rPr>
          <w:rFonts w:ascii="Calibri" w:hAnsi="Calibri" w:cs="Calibri"/>
          <w:bCs/>
          <w:lang w:val="en-GB"/>
        </w:rPr>
        <w:t xml:space="preserve"> to be part of </w:t>
      </w:r>
      <w:r w:rsidR="00854F6C">
        <w:rPr>
          <w:rFonts w:ascii="Calibri" w:hAnsi="Calibri" w:cs="Calibri"/>
          <w:bCs/>
          <w:lang w:val="en-GB"/>
        </w:rPr>
        <w:t>a larger system</w:t>
      </w:r>
      <w:r w:rsidR="00832065">
        <w:rPr>
          <w:rFonts w:ascii="Calibri" w:hAnsi="Calibri" w:cs="Calibri"/>
          <w:bCs/>
          <w:lang w:val="en-GB"/>
        </w:rPr>
        <w:t xml:space="preserve"> with local feeds from Dante</w:t>
      </w:r>
      <w:r w:rsidR="007D2A0F">
        <w:rPr>
          <w:rFonts w:ascii="Calibri" w:hAnsi="Calibri" w:cs="Calibri"/>
          <w:bCs/>
          <w:lang w:val="en-GB"/>
        </w:rPr>
        <w:t xml:space="preserve"> network</w:t>
      </w:r>
      <w:r w:rsidR="00854F6C">
        <w:rPr>
          <w:rFonts w:ascii="Calibri" w:hAnsi="Calibri" w:cs="Calibri"/>
          <w:bCs/>
          <w:lang w:val="en-GB"/>
        </w:rPr>
        <w:t>. This can lead to massive cost savings in cabling expenses</w:t>
      </w:r>
      <w:r w:rsidR="00D65EFE">
        <w:rPr>
          <w:rFonts w:ascii="Calibri" w:hAnsi="Calibri" w:cs="Calibri"/>
          <w:bCs/>
          <w:lang w:val="en-GB"/>
        </w:rPr>
        <w:t xml:space="preserve"> as well as significantly</w:t>
      </w:r>
      <w:r w:rsidR="00854F6C">
        <w:rPr>
          <w:rFonts w:ascii="Calibri" w:hAnsi="Calibri" w:cs="Calibri"/>
          <w:bCs/>
          <w:lang w:val="en-GB"/>
        </w:rPr>
        <w:t xml:space="preserve"> increased monitoring and control functionality. </w:t>
      </w:r>
      <w:r w:rsidR="001F378B">
        <w:rPr>
          <w:rFonts w:ascii="Calibri" w:hAnsi="Calibri" w:cs="Calibri"/>
          <w:bCs/>
          <w:lang w:val="en-GB"/>
        </w:rPr>
        <w:t>A user</w:t>
      </w:r>
      <w:r w:rsidR="00854F6C">
        <w:rPr>
          <w:rFonts w:ascii="Calibri" w:hAnsi="Calibri" w:cs="Calibri"/>
          <w:bCs/>
          <w:lang w:val="en-GB"/>
        </w:rPr>
        <w:t xml:space="preserve"> can retain</w:t>
      </w:r>
      <w:r w:rsidR="0004380F" w:rsidRPr="0004380F">
        <w:rPr>
          <w:rFonts w:ascii="Calibri" w:hAnsi="Calibri" w:cs="Calibri"/>
          <w:bCs/>
          <w:lang w:val="en-GB"/>
        </w:rPr>
        <w:t xml:space="preserve"> full control over features as if it was a centralized rig.</w:t>
      </w:r>
      <w:r w:rsidR="00854F6C">
        <w:rPr>
          <w:rFonts w:ascii="Calibri" w:hAnsi="Calibri" w:cs="Calibri"/>
          <w:bCs/>
          <w:lang w:val="en-GB"/>
        </w:rPr>
        <w:t>”</w:t>
      </w:r>
    </w:p>
    <w:p w14:paraId="594C59FA" w14:textId="7D34E63C" w:rsidR="0019322C" w:rsidRDefault="0019322C" w:rsidP="003B0400">
      <w:pPr>
        <w:rPr>
          <w:rFonts w:ascii="Calibri" w:hAnsi="Calibri" w:cs="Calibri"/>
          <w:bCs/>
          <w:lang w:val="en-GB"/>
        </w:rPr>
      </w:pPr>
    </w:p>
    <w:p w14:paraId="75000BF0" w14:textId="5A9E4E8E" w:rsidR="00D973EE" w:rsidRDefault="0019322C" w:rsidP="009233D0">
      <w:pPr>
        <w:jc w:val="left"/>
        <w:rPr>
          <w:rFonts w:ascii="Calibri" w:hAnsi="Calibri" w:cs="Calibri"/>
          <w:bCs/>
          <w:lang w:val="en-GB"/>
        </w:rPr>
      </w:pPr>
      <w:r>
        <w:rPr>
          <w:rFonts w:ascii="Calibri" w:hAnsi="Calibri" w:cs="Calibri"/>
          <w:bCs/>
          <w:lang w:val="en-GB"/>
        </w:rPr>
        <w:t xml:space="preserve">Mezzo is priced </w:t>
      </w:r>
      <w:r w:rsidR="00D973EE">
        <w:rPr>
          <w:rFonts w:ascii="Calibri" w:hAnsi="Calibri" w:cs="Calibri"/>
          <w:bCs/>
          <w:lang w:val="en-GB"/>
        </w:rPr>
        <w:t xml:space="preserve">starting from </w:t>
      </w:r>
      <w:r w:rsidR="003767EF">
        <w:rPr>
          <w:rFonts w:ascii="Calibri" w:hAnsi="Calibri" w:cs="Calibri"/>
          <w:bCs/>
          <w:lang w:val="en-GB"/>
        </w:rPr>
        <w:t>$915</w:t>
      </w:r>
      <w:r w:rsidR="00D973EE">
        <w:rPr>
          <w:rFonts w:ascii="Calibri" w:hAnsi="Calibri" w:cs="Calibri"/>
          <w:bCs/>
          <w:lang w:val="en-GB"/>
        </w:rPr>
        <w:t xml:space="preserve"> (US</w:t>
      </w:r>
      <w:r w:rsidR="003767EF">
        <w:rPr>
          <w:rFonts w:ascii="Calibri" w:hAnsi="Calibri" w:cs="Calibri"/>
          <w:bCs/>
          <w:lang w:val="en-GB"/>
        </w:rPr>
        <w:t>D</w:t>
      </w:r>
      <w:r w:rsidR="00D973EE">
        <w:rPr>
          <w:rFonts w:ascii="Calibri" w:hAnsi="Calibri" w:cs="Calibri"/>
          <w:bCs/>
          <w:lang w:val="en-GB"/>
        </w:rPr>
        <w:t xml:space="preserve"> MSRP) </w:t>
      </w:r>
    </w:p>
    <w:p w14:paraId="54FCE130" w14:textId="6462BA27" w:rsidR="0019322C" w:rsidRPr="003B0400" w:rsidRDefault="0019322C" w:rsidP="009233D0">
      <w:pPr>
        <w:jc w:val="left"/>
        <w:rPr>
          <w:rFonts w:ascii="Calibri" w:hAnsi="Calibri" w:cs="Calibri"/>
          <w:bCs/>
          <w:lang w:val="en-GB"/>
        </w:rPr>
      </w:pPr>
      <w:r>
        <w:rPr>
          <w:rFonts w:ascii="Calibri" w:hAnsi="Calibri" w:cs="Calibri"/>
          <w:bCs/>
          <w:lang w:val="en-GB"/>
        </w:rPr>
        <w:t>For more information</w:t>
      </w:r>
      <w:r w:rsidR="00A457AF">
        <w:rPr>
          <w:rFonts w:ascii="Calibri" w:hAnsi="Calibri" w:cs="Calibri"/>
          <w:bCs/>
          <w:lang w:val="en-GB"/>
        </w:rPr>
        <w:t xml:space="preserve"> and full specifications</w:t>
      </w:r>
      <w:r>
        <w:rPr>
          <w:rFonts w:ascii="Calibri" w:hAnsi="Calibri" w:cs="Calibri"/>
          <w:bCs/>
          <w:lang w:val="en-GB"/>
        </w:rPr>
        <w:t xml:space="preserve">, please visit </w:t>
      </w:r>
      <w:hyperlink r:id="rId13" w:history="1">
        <w:r w:rsidR="009233D0" w:rsidRPr="009233D0">
          <w:rPr>
            <w:rStyle w:val="Hyperlink"/>
          </w:rPr>
          <w:t>http://www.powersoft-audio.com/en/</w:t>
        </w:r>
      </w:hyperlink>
    </w:p>
    <w:p w14:paraId="07701BA1" w14:textId="77777777" w:rsidR="003B0400" w:rsidRPr="003B0400" w:rsidRDefault="003B0400" w:rsidP="003B0400">
      <w:pPr>
        <w:rPr>
          <w:rFonts w:ascii="Calibri" w:hAnsi="Calibri" w:cs="Calibri"/>
          <w:bCs/>
          <w:lang w:val="en-GB"/>
        </w:rPr>
      </w:pPr>
    </w:p>
    <w:p w14:paraId="1B097231" w14:textId="7F8E4B50" w:rsidR="00C76928" w:rsidRPr="00B6608F" w:rsidRDefault="00C76928" w:rsidP="00C76928">
      <w:pPr>
        <w:rPr>
          <w:rFonts w:ascii="Calibri" w:hAnsi="Calibri" w:cs="Calibri"/>
          <w:bCs/>
          <w:lang w:val="en-GB"/>
        </w:rPr>
      </w:pPr>
    </w:p>
    <w:p w14:paraId="6F7FA21D" w14:textId="0E7B23FB" w:rsidR="007C2BEA" w:rsidRDefault="007C2BEA" w:rsidP="00C76928">
      <w:pPr>
        <w:rPr>
          <w:rFonts w:ascii="Calibri" w:hAnsi="Calibri" w:cs="Calibri"/>
          <w:lang w:val="en-GB"/>
        </w:rPr>
      </w:pPr>
    </w:p>
    <w:tbl>
      <w:tblPr>
        <w:tblStyle w:val="TableGrid"/>
        <w:tblW w:w="0" w:type="auto"/>
        <w:tblInd w:w="-1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5"/>
      </w:tblGrid>
      <w:tr w:rsidR="007C2BEA" w:rsidRPr="001633D1" w14:paraId="5F45AAB6" w14:textId="77777777" w:rsidTr="005E72D7">
        <w:trPr>
          <w:trHeight w:val="945"/>
        </w:trPr>
        <w:tc>
          <w:tcPr>
            <w:tcW w:w="9629" w:type="dxa"/>
            <w:gridSpan w:val="2"/>
          </w:tcPr>
          <w:p w14:paraId="58DE2F8C" w14:textId="77777777" w:rsidR="007C2BEA" w:rsidRDefault="007C2BEA" w:rsidP="005E72D7">
            <w:pPr>
              <w:pStyle w:val="Subtitle"/>
            </w:pPr>
            <w:r w:rsidRPr="00DF429D">
              <w:br w:type="page"/>
            </w:r>
            <w:r>
              <w:t>For further information</w:t>
            </w:r>
          </w:p>
          <w:p w14:paraId="5ED2FD20" w14:textId="77777777" w:rsidR="007C2BEA" w:rsidRPr="008E4308" w:rsidRDefault="007C2BEA" w:rsidP="005E72D7"/>
        </w:tc>
      </w:tr>
      <w:tr w:rsidR="007C2BEA" w:rsidRPr="001633D1" w14:paraId="3BD96378" w14:textId="77777777" w:rsidTr="005E72D7">
        <w:trPr>
          <w:trHeight w:val="472"/>
        </w:trPr>
        <w:tc>
          <w:tcPr>
            <w:tcW w:w="4814" w:type="dxa"/>
          </w:tcPr>
          <w:p w14:paraId="0EB2EC26" w14:textId="77777777" w:rsidR="007C2BEA" w:rsidRPr="000D4E21" w:rsidRDefault="007C2BEA" w:rsidP="005E72D7">
            <w:pPr>
              <w:rPr>
                <w:sz w:val="24"/>
                <w:szCs w:val="24"/>
                <w:lang w:val="it-IT"/>
              </w:rPr>
            </w:pPr>
            <w:r w:rsidRPr="000D4E21">
              <w:rPr>
                <w:sz w:val="24"/>
                <w:szCs w:val="24"/>
                <w:lang w:val="it-IT"/>
              </w:rPr>
              <w:t xml:space="preserve">Francesco </w:t>
            </w:r>
            <w:proofErr w:type="spellStart"/>
            <w:r w:rsidRPr="000D4E21">
              <w:rPr>
                <w:sz w:val="24"/>
                <w:szCs w:val="24"/>
                <w:lang w:val="it-IT"/>
              </w:rPr>
              <w:t>Fanicchi</w:t>
            </w:r>
            <w:proofErr w:type="spellEnd"/>
          </w:p>
          <w:p w14:paraId="011A3417" w14:textId="77777777" w:rsidR="007C2BEA" w:rsidRPr="000D4E21" w:rsidRDefault="007C2BEA" w:rsidP="005E72D7">
            <w:pPr>
              <w:rPr>
                <w:color w:val="0088C4"/>
                <w:sz w:val="16"/>
                <w:szCs w:val="16"/>
                <w:lang w:val="it-IT"/>
              </w:rPr>
            </w:pPr>
            <w:r w:rsidRPr="000D4E21">
              <w:rPr>
                <w:color w:val="0088C4"/>
                <w:sz w:val="16"/>
                <w:szCs w:val="16"/>
                <w:lang w:val="it-IT"/>
              </w:rPr>
              <w:lastRenderedPageBreak/>
              <w:t>POWERSOFT FIRENZE</w:t>
            </w:r>
          </w:p>
          <w:p w14:paraId="654D185E" w14:textId="77777777" w:rsidR="007C2BEA" w:rsidRPr="000D4E21" w:rsidRDefault="007C2BEA" w:rsidP="005E72D7">
            <w:pPr>
              <w:rPr>
                <w:sz w:val="16"/>
                <w:szCs w:val="16"/>
                <w:lang w:val="it-IT"/>
              </w:rPr>
            </w:pPr>
            <w:r w:rsidRPr="000D4E21">
              <w:rPr>
                <w:sz w:val="16"/>
                <w:szCs w:val="16"/>
                <w:lang w:val="it-IT"/>
              </w:rPr>
              <w:t>francesco.fanicchi@powersoft.com</w:t>
            </w:r>
          </w:p>
          <w:p w14:paraId="59ACA8F6" w14:textId="3A8C62F4" w:rsidR="007C2BEA" w:rsidRPr="001633D1" w:rsidRDefault="007C2BEA" w:rsidP="005E72D7">
            <w:r w:rsidRPr="007C64C4">
              <w:rPr>
                <w:sz w:val="16"/>
                <w:szCs w:val="16"/>
              </w:rPr>
              <w:t xml:space="preserve">+39 </w:t>
            </w:r>
            <w:r w:rsidR="00FF088E">
              <w:rPr>
                <w:sz w:val="16"/>
                <w:szCs w:val="16"/>
              </w:rPr>
              <w:t>339 6381206</w:t>
            </w:r>
          </w:p>
        </w:tc>
        <w:tc>
          <w:tcPr>
            <w:tcW w:w="4815" w:type="dxa"/>
          </w:tcPr>
          <w:p w14:paraId="4FDAD05D" w14:textId="2F758863" w:rsidR="007C2BEA" w:rsidRPr="007C64C4" w:rsidRDefault="007C2BEA" w:rsidP="005E72D7">
            <w:pPr>
              <w:rPr>
                <w:sz w:val="24"/>
                <w:szCs w:val="24"/>
              </w:rPr>
            </w:pPr>
            <w:r>
              <w:rPr>
                <w:sz w:val="24"/>
                <w:szCs w:val="24"/>
              </w:rPr>
              <w:lastRenderedPageBreak/>
              <w:t xml:space="preserve">Jeff </w:t>
            </w:r>
            <w:proofErr w:type="spellStart"/>
            <w:r>
              <w:rPr>
                <w:sz w:val="24"/>
                <w:szCs w:val="24"/>
              </w:rPr>
              <w:t>Touzeau</w:t>
            </w:r>
            <w:proofErr w:type="spellEnd"/>
          </w:p>
          <w:p w14:paraId="18786850" w14:textId="77777777" w:rsidR="007C2BEA" w:rsidRPr="007C64C4" w:rsidRDefault="007C2BEA" w:rsidP="005E72D7">
            <w:pPr>
              <w:rPr>
                <w:color w:val="0088C4"/>
                <w:sz w:val="16"/>
                <w:szCs w:val="16"/>
              </w:rPr>
            </w:pPr>
            <w:r>
              <w:rPr>
                <w:color w:val="0088C4"/>
                <w:sz w:val="16"/>
                <w:szCs w:val="16"/>
              </w:rPr>
              <w:lastRenderedPageBreak/>
              <w:t>Hummingbird Media</w:t>
            </w:r>
          </w:p>
          <w:p w14:paraId="5E468773" w14:textId="77777777" w:rsidR="007C2BEA" w:rsidRPr="007C64C4" w:rsidRDefault="007C2BEA" w:rsidP="005E72D7">
            <w:pPr>
              <w:rPr>
                <w:sz w:val="16"/>
                <w:szCs w:val="16"/>
              </w:rPr>
            </w:pPr>
            <w:r>
              <w:rPr>
                <w:sz w:val="16"/>
                <w:szCs w:val="16"/>
              </w:rPr>
              <w:t>jeff@hummingbirdmedia.com</w:t>
            </w:r>
          </w:p>
          <w:p w14:paraId="52C71E11" w14:textId="77777777" w:rsidR="007C2BEA" w:rsidRPr="001633D1" w:rsidRDefault="007C2BEA" w:rsidP="005E72D7">
            <w:r w:rsidRPr="007C64C4">
              <w:rPr>
                <w:sz w:val="16"/>
                <w:szCs w:val="16"/>
              </w:rPr>
              <w:t>+</w:t>
            </w:r>
            <w:r>
              <w:rPr>
                <w:sz w:val="16"/>
                <w:szCs w:val="16"/>
              </w:rPr>
              <w:t>1 (914) 602-2913</w:t>
            </w:r>
          </w:p>
        </w:tc>
      </w:tr>
    </w:tbl>
    <w:p w14:paraId="1DC9BEA6" w14:textId="77777777" w:rsidR="007C2BEA" w:rsidRDefault="007C2BEA" w:rsidP="007C2BEA"/>
    <w:p w14:paraId="5FA3A7CA" w14:textId="77777777" w:rsidR="007C2BEA" w:rsidRPr="001633D1" w:rsidRDefault="007C2BEA" w:rsidP="007C2BEA"/>
    <w:p w14:paraId="2468E725" w14:textId="77777777" w:rsidR="007C2BEA" w:rsidRDefault="007C2BEA" w:rsidP="007C2BEA">
      <w:pPr>
        <w:pStyle w:val="Footer"/>
        <w:ind w:hanging="567"/>
      </w:pPr>
      <w:r>
        <w:rPr>
          <w:noProof/>
          <w:lang w:eastAsia="it-IT"/>
        </w:rPr>
        <w:drawing>
          <wp:inline distT="0" distB="0" distL="0" distR="0" wp14:anchorId="1CCFE9AA" wp14:editId="6F43D36E">
            <wp:extent cx="6490642" cy="356349"/>
            <wp:effectExtent l="0" t="0" r="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owersoft Letterhead footer_1address.png"/>
                    <pic:cNvPicPr/>
                  </pic:nvPicPr>
                  <pic:blipFill>
                    <a:blip r:embed="rId14">
                      <a:extLst>
                        <a:ext uri="{28A0092B-C50C-407E-A947-70E740481C1C}">
                          <a14:useLocalDpi xmlns:a14="http://schemas.microsoft.com/office/drawing/2010/main" val="0"/>
                        </a:ext>
                      </a:extLst>
                    </a:blip>
                    <a:stretch>
                      <a:fillRect/>
                    </a:stretch>
                  </pic:blipFill>
                  <pic:spPr>
                    <a:xfrm>
                      <a:off x="0" y="0"/>
                      <a:ext cx="6490642" cy="356349"/>
                    </a:xfrm>
                    <a:prstGeom prst="rect">
                      <a:avLst/>
                    </a:prstGeom>
                  </pic:spPr>
                </pic:pic>
              </a:graphicData>
            </a:graphic>
          </wp:inline>
        </w:drawing>
      </w:r>
    </w:p>
    <w:p w14:paraId="67784C75" w14:textId="77777777" w:rsidR="007C2BEA" w:rsidRDefault="007C2BEA" w:rsidP="007C2BEA">
      <w:pPr>
        <w:pStyle w:val="Footer"/>
      </w:pPr>
    </w:p>
    <w:p w14:paraId="0D1A126D" w14:textId="77777777" w:rsidR="007C2BEA" w:rsidRDefault="007C2BEA" w:rsidP="007C2BEA">
      <w:pPr>
        <w:pStyle w:val="Footer"/>
      </w:pPr>
    </w:p>
    <w:p w14:paraId="3C41A4FB" w14:textId="77777777" w:rsidR="007C2BEA" w:rsidRPr="008E4308" w:rsidRDefault="007C2BEA" w:rsidP="007C2BEA">
      <w:pPr>
        <w:pStyle w:val="Footer"/>
        <w:rPr>
          <w:sz w:val="15"/>
          <w:szCs w:val="15"/>
        </w:rPr>
      </w:pPr>
      <w:r w:rsidRPr="008E4308">
        <w:rPr>
          <w:sz w:val="15"/>
          <w:szCs w:val="15"/>
        </w:rPr>
        <w:t>ABOUT POWERSOFT:</w:t>
      </w:r>
    </w:p>
    <w:p w14:paraId="3D6312AA" w14:textId="36BCFCFD" w:rsidR="007C2BEA" w:rsidRPr="008E4308" w:rsidRDefault="007C2BEA" w:rsidP="007C2BEA">
      <w:pPr>
        <w:pStyle w:val="Footer"/>
        <w:rPr>
          <w:sz w:val="15"/>
          <w:szCs w:val="15"/>
        </w:rPr>
      </w:pPr>
      <w:proofErr w:type="spellStart"/>
      <w:r w:rsidRPr="008E4308">
        <w:rPr>
          <w:sz w:val="15"/>
          <w:szCs w:val="15"/>
        </w:rPr>
        <w:t>Powersoft</w:t>
      </w:r>
      <w:proofErr w:type="spellEnd"/>
      <w:r w:rsidRPr="008E4308">
        <w:rPr>
          <w:sz w:val="15"/>
          <w:szCs w:val="15"/>
        </w:rPr>
        <w:t xml:space="preserve"> is the world leader in lightweight, high power, single rack space, energy efficient amplifiers for the professional audio market. Founded in Italy in 1995, headquartered in Florence, Italy, with offices in </w:t>
      </w:r>
      <w:r w:rsidR="00FF088E">
        <w:rPr>
          <w:sz w:val="15"/>
          <w:szCs w:val="15"/>
        </w:rPr>
        <w:t>New Jersey</w:t>
      </w:r>
      <w:r w:rsidRPr="008E4308">
        <w:rPr>
          <w:sz w:val="15"/>
          <w:szCs w:val="15"/>
        </w:rPr>
        <w:t xml:space="preserve">, </w:t>
      </w:r>
      <w:proofErr w:type="spellStart"/>
      <w:r w:rsidRPr="008E4308">
        <w:rPr>
          <w:sz w:val="15"/>
          <w:szCs w:val="15"/>
        </w:rPr>
        <w:t>Powersoft</w:t>
      </w:r>
      <w:proofErr w:type="spellEnd"/>
      <w:r w:rsidRPr="008E4308">
        <w:rPr>
          <w:sz w:val="15"/>
          <w:szCs w:val="15"/>
        </w:rPr>
        <w:t xml:space="preserve"> couples the experience and precision of its production department with exceptional components to deliver products with perfect audio response and high-performance reliability. Its state-of-the-art amplifiers can be found in an array of markets, ranging from stadiums, sporting arenas, theme parks, performance venues and airports to convention centers, churches, and clubs, and are used by the world's leading tour sound companies. For more information, visit the </w:t>
      </w:r>
      <w:proofErr w:type="spellStart"/>
      <w:r w:rsidRPr="008E4308">
        <w:rPr>
          <w:sz w:val="15"/>
          <w:szCs w:val="15"/>
        </w:rPr>
        <w:t>Powersoft</w:t>
      </w:r>
      <w:proofErr w:type="spellEnd"/>
      <w:r w:rsidRPr="008E4308">
        <w:rPr>
          <w:sz w:val="15"/>
          <w:szCs w:val="15"/>
        </w:rPr>
        <w:t xml:space="preserve"> website: </w:t>
      </w:r>
      <w:hyperlink r:id="rId15" w:history="1">
        <w:r w:rsidRPr="008E4308">
          <w:rPr>
            <w:rStyle w:val="Hyperlink"/>
            <w:sz w:val="15"/>
            <w:szCs w:val="15"/>
          </w:rPr>
          <w:t>www.powersoft.com</w:t>
        </w:r>
      </w:hyperlink>
    </w:p>
    <w:p w14:paraId="252007F6" w14:textId="77777777" w:rsidR="007C2BEA" w:rsidRPr="00B6608F" w:rsidRDefault="007C2BEA" w:rsidP="00C76928">
      <w:pPr>
        <w:rPr>
          <w:rFonts w:ascii="Calibri" w:hAnsi="Calibri" w:cs="Calibri"/>
          <w:lang w:val="en-GB"/>
        </w:rPr>
      </w:pPr>
    </w:p>
    <w:p w14:paraId="15672234" w14:textId="77777777" w:rsidR="00C76928" w:rsidRPr="00B6608F" w:rsidRDefault="00C76928" w:rsidP="00C76928">
      <w:pPr>
        <w:rPr>
          <w:rFonts w:ascii="Calibri" w:hAnsi="Calibri" w:cs="Calibri"/>
          <w:lang w:val="en-GB"/>
        </w:rPr>
      </w:pPr>
    </w:p>
    <w:sectPr w:rsidR="00C76928" w:rsidRPr="00B6608F" w:rsidSect="00DF429D">
      <w:footerReference w:type="even" r:id="rId16"/>
      <w:headerReference w:type="first" r:id="rId17"/>
      <w:pgSz w:w="11900" w:h="16840"/>
      <w:pgMar w:top="848" w:right="1127" w:bottom="1080" w:left="1134" w:header="567" w:footer="624"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6E40674" w14:textId="77777777" w:rsidR="001C2DF1" w:rsidRDefault="001C2DF1" w:rsidP="00DF429D">
      <w:r>
        <w:separator/>
      </w:r>
    </w:p>
    <w:p w14:paraId="34D85F91" w14:textId="77777777" w:rsidR="001C2DF1" w:rsidRDefault="001C2DF1" w:rsidP="00DF429D"/>
  </w:endnote>
  <w:endnote w:type="continuationSeparator" w:id="0">
    <w:p w14:paraId="33079326" w14:textId="77777777" w:rsidR="001C2DF1" w:rsidRDefault="001C2DF1" w:rsidP="00DF429D">
      <w:r>
        <w:continuationSeparator/>
      </w:r>
    </w:p>
    <w:p w14:paraId="44A4D978" w14:textId="77777777" w:rsidR="001C2DF1" w:rsidRDefault="001C2DF1" w:rsidP="00DF429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Powersoft Cab18">
    <w:panose1 w:val="00000000000000000000"/>
    <w:charset w:val="00"/>
    <w:family w:val="auto"/>
    <w:notTrueType/>
    <w:pitch w:val="variable"/>
    <w:sig w:usb0="A0000007" w:usb1="1000006B" w:usb2="00000000" w:usb3="00000000" w:csb0="00000003" w:csb1="00000000"/>
  </w:font>
  <w:font w:name="Calibri">
    <w:panose1 w:val="020F0502020204030204"/>
    <w:charset w:val="00"/>
    <w:family w:val="swiss"/>
    <w:pitch w:val="variable"/>
    <w:sig w:usb0="E0002AFF" w:usb1="C000247B" w:usb2="00000009" w:usb3="00000000" w:csb0="000001FF" w:csb1="00000000"/>
  </w:font>
  <w:font w:name="Segoe UI">
    <w:altName w:val="Arial"/>
    <w:panose1 w:val="020B0604020202020204"/>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EF979D" w14:textId="099F167A" w:rsidR="00A71E09" w:rsidRDefault="00A71E09" w:rsidP="00DF429D">
    <w:pPr>
      <w:pStyle w:val="Footer"/>
      <w:rPr>
        <w:rStyle w:val="PageNumber"/>
      </w:rPr>
    </w:pPr>
    <w:r>
      <w:rPr>
        <w:rStyle w:val="PageNumber"/>
      </w:rPr>
      <w:fldChar w:fldCharType="begin"/>
    </w:r>
    <w:r>
      <w:rPr>
        <w:rStyle w:val="PageNumber"/>
      </w:rPr>
      <w:instrText xml:space="preserve">PAGE  </w:instrText>
    </w:r>
    <w:r>
      <w:rPr>
        <w:rStyle w:val="PageNumber"/>
      </w:rPr>
      <w:fldChar w:fldCharType="separate"/>
    </w:r>
    <w:r w:rsidR="00F572D7">
      <w:rPr>
        <w:rStyle w:val="PageNumber"/>
        <w:noProof/>
      </w:rPr>
      <w:t>2</w:t>
    </w:r>
    <w:r>
      <w:rPr>
        <w:rStyle w:val="PageNumber"/>
      </w:rPr>
      <w:fldChar w:fldCharType="end"/>
    </w:r>
  </w:p>
  <w:p w14:paraId="04481B92" w14:textId="07AA7FA5" w:rsidR="000E6043" w:rsidRDefault="000E6043" w:rsidP="00DF429D">
    <w:pPr>
      <w:pStyle w:val="Footer"/>
      <w:rPr>
        <w:rStyle w:val="PageNumber"/>
      </w:rPr>
    </w:pPr>
  </w:p>
  <w:p w14:paraId="414C51ED" w14:textId="77777777" w:rsidR="00344BB7" w:rsidRDefault="00344BB7" w:rsidP="00DF429D">
    <w:pPr>
      <w:pStyle w:val="Footer"/>
    </w:pPr>
  </w:p>
  <w:p w14:paraId="0EAA6268" w14:textId="77777777" w:rsidR="008135C0" w:rsidRDefault="008135C0" w:rsidP="00DF429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C3C2D5F" w14:textId="77777777" w:rsidR="001C2DF1" w:rsidRDefault="001C2DF1" w:rsidP="00DF429D">
      <w:r>
        <w:separator/>
      </w:r>
    </w:p>
    <w:p w14:paraId="6BA56B4D" w14:textId="77777777" w:rsidR="001C2DF1" w:rsidRDefault="001C2DF1" w:rsidP="00DF429D"/>
  </w:footnote>
  <w:footnote w:type="continuationSeparator" w:id="0">
    <w:p w14:paraId="113A1672" w14:textId="77777777" w:rsidR="001C2DF1" w:rsidRDefault="001C2DF1" w:rsidP="00DF429D">
      <w:r>
        <w:continuationSeparator/>
      </w:r>
    </w:p>
    <w:p w14:paraId="7C7BCD68" w14:textId="77777777" w:rsidR="001C2DF1" w:rsidRDefault="001C2DF1" w:rsidP="00DF429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CEB37B" w14:textId="7BC4D745" w:rsidR="006751C5" w:rsidRDefault="00157B51" w:rsidP="007C64C4">
    <w:pPr>
      <w:pStyle w:val="Header"/>
      <w:ind w:hanging="567"/>
    </w:pPr>
    <w:r w:rsidRPr="00157B51">
      <w:rPr>
        <w:noProof/>
        <w:lang w:val="it-IT" w:eastAsia="it-IT"/>
        <w14:ligatures w14:val="none"/>
      </w:rPr>
      <w:drawing>
        <wp:inline distT="0" distB="0" distL="0" distR="0" wp14:anchorId="585A2C81" wp14:editId="166A2802">
          <wp:extent cx="6120765" cy="852170"/>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6120765" cy="852170"/>
                  </a:xfrm>
                  <a:prstGeom prst="rect">
                    <a:avLst/>
                  </a:prstGeom>
                </pic:spPr>
              </pic:pic>
            </a:graphicData>
          </a:graphic>
        </wp:inline>
      </w:drawing>
    </w:r>
    <w:r w:rsidRPr="00157B51">
      <w:rPr>
        <w:noProof/>
        <w:lang w:eastAsia="it-IT"/>
        <w14:ligatures w14:val="none"/>
      </w:rPr>
      <w:t xml:space="preserve"> </w:t>
    </w:r>
  </w:p>
  <w:p w14:paraId="39788DA1" w14:textId="16A70C14" w:rsidR="006751C5" w:rsidRDefault="006751C5" w:rsidP="00DF429D">
    <w:pPr>
      <w:pStyle w:val="Header"/>
    </w:pPr>
  </w:p>
  <w:p w14:paraId="21871736" w14:textId="77777777" w:rsidR="006751C5" w:rsidRDefault="006751C5" w:rsidP="00DF429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79ECCC4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AE00AC02"/>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74402CBE"/>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A66C10A8"/>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6C6252A6"/>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7DE8A47E"/>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13227FDE"/>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D41E11F2"/>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C682F19E"/>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13CAB3A0"/>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BF189666"/>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CA54EDB"/>
    <w:multiLevelType w:val="hybridMultilevel"/>
    <w:tmpl w:val="AE6AB234"/>
    <w:lvl w:ilvl="0" w:tplc="C1F21302">
      <w:start w:val="1"/>
      <w:numFmt w:val="decimal"/>
      <w:lvlText w:val="%1."/>
      <w:lvlJc w:val="left"/>
      <w:pPr>
        <w:ind w:left="284" w:hanging="284"/>
      </w:pPr>
      <w:rPr>
        <w:rFonts w:ascii="Powersoft Cab18" w:hAnsi="Powersoft Cab18" w:hint="default"/>
        <w:b w:val="0"/>
        <w:i w:val="0"/>
        <w:color w:val="3487BC"/>
        <w:sz w:val="26"/>
        <w:u w:color="3487BC"/>
      </w:rPr>
    </w:lvl>
    <w:lvl w:ilvl="1" w:tplc="04100003">
      <w:start w:val="1"/>
      <w:numFmt w:val="bullet"/>
      <w:lvlText w:val="o"/>
      <w:lvlJc w:val="left"/>
      <w:pPr>
        <w:ind w:left="1080" w:hanging="360"/>
      </w:pPr>
      <w:rPr>
        <w:rFonts w:ascii="Courier New" w:hAnsi="Courier New" w:cs="Courier New" w:hint="default"/>
      </w:rPr>
    </w:lvl>
    <w:lvl w:ilvl="2" w:tplc="04100005">
      <w:start w:val="1"/>
      <w:numFmt w:val="bullet"/>
      <w:lvlText w:val=""/>
      <w:lvlJc w:val="left"/>
      <w:pPr>
        <w:ind w:left="1800" w:hanging="360"/>
      </w:pPr>
      <w:rPr>
        <w:rFonts w:ascii="Wingdings" w:hAnsi="Wingdings" w:hint="default"/>
      </w:rPr>
    </w:lvl>
    <w:lvl w:ilvl="3" w:tplc="04100001">
      <w:start w:val="1"/>
      <w:numFmt w:val="bullet"/>
      <w:lvlText w:val=""/>
      <w:lvlJc w:val="left"/>
      <w:pPr>
        <w:ind w:left="2520" w:hanging="360"/>
      </w:pPr>
      <w:rPr>
        <w:rFonts w:ascii="Symbol" w:hAnsi="Symbol" w:hint="default"/>
      </w:rPr>
    </w:lvl>
    <w:lvl w:ilvl="4" w:tplc="04100003">
      <w:start w:val="1"/>
      <w:numFmt w:val="bullet"/>
      <w:lvlText w:val="o"/>
      <w:lvlJc w:val="left"/>
      <w:pPr>
        <w:ind w:left="3240" w:hanging="360"/>
      </w:pPr>
      <w:rPr>
        <w:rFonts w:ascii="Courier New" w:hAnsi="Courier New" w:cs="Courier New" w:hint="default"/>
      </w:rPr>
    </w:lvl>
    <w:lvl w:ilvl="5" w:tplc="04100005">
      <w:start w:val="1"/>
      <w:numFmt w:val="bullet"/>
      <w:lvlText w:val=""/>
      <w:lvlJc w:val="left"/>
      <w:pPr>
        <w:ind w:left="3960" w:hanging="360"/>
      </w:pPr>
      <w:rPr>
        <w:rFonts w:ascii="Wingdings" w:hAnsi="Wingdings" w:hint="default"/>
      </w:rPr>
    </w:lvl>
    <w:lvl w:ilvl="6" w:tplc="04100001">
      <w:start w:val="1"/>
      <w:numFmt w:val="bullet"/>
      <w:lvlText w:val=""/>
      <w:lvlJc w:val="left"/>
      <w:pPr>
        <w:ind w:left="4680" w:hanging="360"/>
      </w:pPr>
      <w:rPr>
        <w:rFonts w:ascii="Symbol" w:hAnsi="Symbol" w:hint="default"/>
      </w:rPr>
    </w:lvl>
    <w:lvl w:ilvl="7" w:tplc="04100003">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21352249"/>
    <w:multiLevelType w:val="hybridMultilevel"/>
    <w:tmpl w:val="9EC8E3C4"/>
    <w:lvl w:ilvl="0" w:tplc="04100001">
      <w:start w:val="1"/>
      <w:numFmt w:val="bullet"/>
      <w:lvlText w:val=""/>
      <w:lvlJc w:val="left"/>
      <w:pPr>
        <w:ind w:left="360" w:hanging="360"/>
      </w:pPr>
      <w:rPr>
        <w:rFonts w:ascii="Symbol" w:hAnsi="Symbol" w:hint="default"/>
      </w:rPr>
    </w:lvl>
    <w:lvl w:ilvl="1" w:tplc="AA3077A4">
      <w:start w:val="1"/>
      <w:numFmt w:val="bullet"/>
      <w:pStyle w:val="NoteLevel3"/>
      <w:lvlText w:val="o"/>
      <w:lvlJc w:val="left"/>
      <w:pPr>
        <w:ind w:left="567" w:hanging="283"/>
      </w:pPr>
      <w:rPr>
        <w:rFonts w:ascii="Courier New" w:hAnsi="Courier New" w:hint="default"/>
        <w:color w:val="3487BC"/>
        <w:sz w:val="26"/>
      </w:rPr>
    </w:lvl>
    <w:lvl w:ilvl="2" w:tplc="62C69C74">
      <w:start w:val="1"/>
      <w:numFmt w:val="bullet"/>
      <w:pStyle w:val="NoteLevel4"/>
      <w:lvlText w:val="o"/>
      <w:lvlJc w:val="left"/>
      <w:pPr>
        <w:ind w:left="851" w:hanging="284"/>
      </w:pPr>
      <w:rPr>
        <w:rFonts w:ascii="Courier New" w:hAnsi="Courier New" w:hint="default"/>
        <w:color w:val="3487BC"/>
        <w:sz w:val="24"/>
      </w:rPr>
    </w:lvl>
    <w:lvl w:ilvl="3" w:tplc="D6A2AEEC">
      <w:start w:val="1"/>
      <w:numFmt w:val="bullet"/>
      <w:pStyle w:val="NoteLevel5"/>
      <w:lvlText w:val="o"/>
      <w:lvlJc w:val="left"/>
      <w:pPr>
        <w:ind w:left="1134" w:hanging="283"/>
      </w:pPr>
      <w:rPr>
        <w:rFonts w:ascii="Courier New" w:hAnsi="Courier New" w:hint="default"/>
        <w:color w:val="3487BC"/>
        <w:sz w:val="22"/>
      </w:rPr>
    </w:lvl>
    <w:lvl w:ilvl="4" w:tplc="36EEA188">
      <w:start w:val="1"/>
      <w:numFmt w:val="bullet"/>
      <w:pStyle w:val="NoteLevel6"/>
      <w:lvlText w:val="o"/>
      <w:lvlJc w:val="left"/>
      <w:pPr>
        <w:ind w:left="1418" w:hanging="284"/>
      </w:pPr>
      <w:rPr>
        <w:rFonts w:ascii="Courier New" w:hAnsi="Courier New" w:hint="default"/>
        <w:color w:val="3487BC"/>
        <w:sz w:val="20"/>
      </w:rPr>
    </w:lvl>
    <w:lvl w:ilvl="5" w:tplc="3A32F9E0">
      <w:start w:val="1"/>
      <w:numFmt w:val="bullet"/>
      <w:pStyle w:val="NoteLevel7"/>
      <w:lvlText w:val="•"/>
      <w:lvlJc w:val="left"/>
      <w:pPr>
        <w:ind w:left="1701" w:hanging="283"/>
      </w:pPr>
      <w:rPr>
        <w:rFonts w:ascii="Powersoft Cab18" w:hAnsi="Powersoft Cab18" w:hint="default"/>
        <w:b w:val="0"/>
        <w:i w:val="0"/>
        <w:color w:val="3487BC"/>
        <w:sz w:val="16"/>
        <w:u w:color="3487BC"/>
      </w:rPr>
    </w:lvl>
    <w:lvl w:ilvl="6" w:tplc="207207B6">
      <w:start w:val="1"/>
      <w:numFmt w:val="bullet"/>
      <w:pStyle w:val="NoteLevel8"/>
      <w:lvlText w:val="•"/>
      <w:lvlJc w:val="left"/>
      <w:pPr>
        <w:ind w:left="1985" w:hanging="284"/>
      </w:pPr>
      <w:rPr>
        <w:rFonts w:ascii="Powersoft Cab18" w:hAnsi="Powersoft Cab18" w:hint="default"/>
        <w:b w:val="0"/>
        <w:i w:val="0"/>
        <w:color w:val="3487BC"/>
        <w:sz w:val="16"/>
        <w:u w:color="3487BC"/>
      </w:rPr>
    </w:lvl>
    <w:lvl w:ilvl="7" w:tplc="7DA6AB52">
      <w:start w:val="1"/>
      <w:numFmt w:val="bullet"/>
      <w:pStyle w:val="NoteLevel9"/>
      <w:lvlText w:val="•"/>
      <w:lvlJc w:val="left"/>
      <w:pPr>
        <w:ind w:left="2268" w:hanging="283"/>
      </w:pPr>
      <w:rPr>
        <w:rFonts w:ascii="Powersoft Cab18" w:hAnsi="Powersoft Cab18" w:hint="default"/>
        <w:b w:val="0"/>
        <w:i w:val="0"/>
        <w:color w:val="3487BC"/>
        <w:sz w:val="16"/>
        <w:u w:color="3487BC"/>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32005DEF"/>
    <w:multiLevelType w:val="hybridMultilevel"/>
    <w:tmpl w:val="69AA2078"/>
    <w:lvl w:ilvl="0" w:tplc="0410000F">
      <w:start w:val="1"/>
      <w:numFmt w:val="decimal"/>
      <w:lvlText w:val="%1."/>
      <w:lvlJc w:val="left"/>
      <w:pPr>
        <w:ind w:left="360" w:hanging="360"/>
      </w:pPr>
    </w:lvl>
    <w:lvl w:ilvl="1" w:tplc="04100019">
      <w:start w:val="1"/>
      <w:numFmt w:val="lowerLetter"/>
      <w:lvlText w:val="%2."/>
      <w:lvlJc w:val="left"/>
      <w:pPr>
        <w:ind w:left="1080" w:hanging="360"/>
      </w:pPr>
    </w:lvl>
    <w:lvl w:ilvl="2" w:tplc="B210BBE6">
      <w:start w:val="1"/>
      <w:numFmt w:val="lowerRoman"/>
      <w:pStyle w:val="ListNumber3"/>
      <w:lvlText w:val="%3."/>
      <w:lvlJc w:val="right"/>
      <w:pPr>
        <w:ind w:left="1021" w:hanging="170"/>
      </w:pPr>
      <w:rPr>
        <w:rFonts w:hint="default"/>
      </w:rPr>
    </w:lvl>
    <w:lvl w:ilvl="3" w:tplc="7B96CE12">
      <w:start w:val="1"/>
      <w:numFmt w:val="decimal"/>
      <w:pStyle w:val="ListNumber4"/>
      <w:lvlText w:val="%4."/>
      <w:lvlJc w:val="left"/>
      <w:pPr>
        <w:ind w:left="1418" w:hanging="284"/>
      </w:pPr>
      <w:rPr>
        <w:rFonts w:hint="default"/>
      </w:rPr>
    </w:lvl>
    <w:lvl w:ilvl="4" w:tplc="0CF8CD34">
      <w:start w:val="1"/>
      <w:numFmt w:val="lowerLetter"/>
      <w:pStyle w:val="ListNumber5"/>
      <w:lvlText w:val="%5."/>
      <w:lvlJc w:val="left"/>
      <w:pPr>
        <w:ind w:left="1701" w:hanging="283"/>
      </w:pPr>
      <w:rPr>
        <w:rFonts w:hint="default"/>
      </w:r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4" w15:restartNumberingAfterBreak="0">
    <w:nsid w:val="3AB15674"/>
    <w:multiLevelType w:val="hybridMultilevel"/>
    <w:tmpl w:val="DA2675EE"/>
    <w:lvl w:ilvl="0" w:tplc="DC100B14">
      <w:start w:val="1"/>
      <w:numFmt w:val="bullet"/>
      <w:lvlText w:val="o"/>
      <w:lvlJc w:val="left"/>
      <w:pPr>
        <w:ind w:left="284" w:hanging="284"/>
      </w:pPr>
      <w:rPr>
        <w:rFonts w:ascii="Powersoft Cab18" w:hAnsi="Powersoft Cab18" w:hint="default"/>
        <w:b w:val="0"/>
        <w:i w:val="0"/>
        <w:sz w:val="32"/>
        <w:u w:color="3487BC"/>
      </w:rPr>
    </w:lvl>
    <w:lvl w:ilvl="1" w:tplc="04100003">
      <w:start w:val="1"/>
      <w:numFmt w:val="bullet"/>
      <w:lvlText w:val="o"/>
      <w:lvlJc w:val="left"/>
      <w:pPr>
        <w:ind w:left="1080" w:hanging="360"/>
      </w:pPr>
      <w:rPr>
        <w:rFonts w:ascii="Courier New" w:hAnsi="Courier New" w:cs="Courier New" w:hint="default"/>
      </w:rPr>
    </w:lvl>
    <w:lvl w:ilvl="2" w:tplc="04100005">
      <w:start w:val="1"/>
      <w:numFmt w:val="bullet"/>
      <w:lvlText w:val=""/>
      <w:lvlJc w:val="left"/>
      <w:pPr>
        <w:ind w:left="1800" w:hanging="360"/>
      </w:pPr>
      <w:rPr>
        <w:rFonts w:ascii="Wingdings" w:hAnsi="Wingdings" w:hint="default"/>
      </w:rPr>
    </w:lvl>
    <w:lvl w:ilvl="3" w:tplc="04100001">
      <w:start w:val="1"/>
      <w:numFmt w:val="bullet"/>
      <w:lvlText w:val=""/>
      <w:lvlJc w:val="left"/>
      <w:pPr>
        <w:ind w:left="2520" w:hanging="360"/>
      </w:pPr>
      <w:rPr>
        <w:rFonts w:ascii="Symbol" w:hAnsi="Symbol" w:hint="default"/>
      </w:rPr>
    </w:lvl>
    <w:lvl w:ilvl="4" w:tplc="04100003">
      <w:start w:val="1"/>
      <w:numFmt w:val="bullet"/>
      <w:lvlText w:val="o"/>
      <w:lvlJc w:val="left"/>
      <w:pPr>
        <w:ind w:left="3240" w:hanging="360"/>
      </w:pPr>
      <w:rPr>
        <w:rFonts w:ascii="Courier New" w:hAnsi="Courier New" w:cs="Courier New" w:hint="default"/>
      </w:rPr>
    </w:lvl>
    <w:lvl w:ilvl="5" w:tplc="04100005">
      <w:start w:val="1"/>
      <w:numFmt w:val="bullet"/>
      <w:lvlText w:val=""/>
      <w:lvlJc w:val="left"/>
      <w:pPr>
        <w:ind w:left="3960" w:hanging="360"/>
      </w:pPr>
      <w:rPr>
        <w:rFonts w:ascii="Wingdings" w:hAnsi="Wingdings" w:hint="default"/>
      </w:rPr>
    </w:lvl>
    <w:lvl w:ilvl="6" w:tplc="04100001">
      <w:start w:val="1"/>
      <w:numFmt w:val="bullet"/>
      <w:lvlText w:val=""/>
      <w:lvlJc w:val="left"/>
      <w:pPr>
        <w:ind w:left="4680" w:hanging="360"/>
      </w:pPr>
      <w:rPr>
        <w:rFonts w:ascii="Symbol" w:hAnsi="Symbol" w:hint="default"/>
      </w:rPr>
    </w:lvl>
    <w:lvl w:ilvl="7" w:tplc="04100003">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5" w15:restartNumberingAfterBreak="0">
    <w:nsid w:val="50DE1B4B"/>
    <w:multiLevelType w:val="hybridMultilevel"/>
    <w:tmpl w:val="E0BC2F8C"/>
    <w:lvl w:ilvl="0" w:tplc="8856F026">
      <w:start w:val="1"/>
      <w:numFmt w:val="decimal"/>
      <w:pStyle w:val="ListNumber"/>
      <w:lvlText w:val="%1."/>
      <w:lvlJc w:val="left"/>
      <w:pPr>
        <w:ind w:left="284" w:hanging="284"/>
      </w:pPr>
      <w:rPr>
        <w:rFonts w:ascii="Powersoft Cab18" w:hAnsi="Powersoft Cab18" w:hint="default"/>
        <w:b w:val="0"/>
        <w:i w:val="0"/>
        <w:color w:val="3487BC"/>
        <w:sz w:val="20"/>
        <w:u w:color="3487BC"/>
      </w:rPr>
    </w:lvl>
    <w:lvl w:ilvl="1" w:tplc="04100019">
      <w:start w:val="1"/>
      <w:numFmt w:val="lowerLetter"/>
      <w:lvlText w:val="%2."/>
      <w:lvlJc w:val="left"/>
      <w:pPr>
        <w:ind w:left="1080" w:hanging="360"/>
      </w:pPr>
    </w:lvl>
    <w:lvl w:ilvl="2" w:tplc="0410001B">
      <w:start w:val="1"/>
      <w:numFmt w:val="lowerRoman"/>
      <w:lvlText w:val="%3."/>
      <w:lvlJc w:val="right"/>
      <w:pPr>
        <w:ind w:left="1800" w:hanging="180"/>
      </w:pPr>
    </w:lvl>
    <w:lvl w:ilvl="3" w:tplc="0410000F">
      <w:start w:val="1"/>
      <w:numFmt w:val="decimal"/>
      <w:lvlText w:val="%4."/>
      <w:lvlJc w:val="left"/>
      <w:pPr>
        <w:ind w:left="2520" w:hanging="360"/>
      </w:pPr>
    </w:lvl>
    <w:lvl w:ilvl="4" w:tplc="04100019">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6" w15:restartNumberingAfterBreak="0">
    <w:nsid w:val="57575B17"/>
    <w:multiLevelType w:val="hybridMultilevel"/>
    <w:tmpl w:val="7B60A40E"/>
    <w:lvl w:ilvl="0" w:tplc="D480B92E">
      <w:start w:val="1"/>
      <w:numFmt w:val="bullet"/>
      <w:lvlText w:val="•"/>
      <w:lvlJc w:val="left"/>
      <w:pPr>
        <w:ind w:left="2268" w:hanging="283"/>
      </w:pPr>
      <w:rPr>
        <w:rFonts w:ascii="Powersoft Cab18" w:hAnsi="Powersoft Cab18" w:hint="default"/>
        <w:b w:val="0"/>
        <w:i w:val="0"/>
        <w:color w:val="3487BC"/>
        <w:sz w:val="16"/>
        <w:u w:color="3487BC"/>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57DF5545"/>
    <w:multiLevelType w:val="hybridMultilevel"/>
    <w:tmpl w:val="282C8FD4"/>
    <w:lvl w:ilvl="0" w:tplc="3A46044E">
      <w:start w:val="1"/>
      <w:numFmt w:val="bullet"/>
      <w:pStyle w:val="NoteLevel2"/>
      <w:lvlText w:val="•"/>
      <w:lvlJc w:val="left"/>
      <w:pPr>
        <w:ind w:left="284" w:hanging="284"/>
      </w:pPr>
      <w:rPr>
        <w:rFonts w:ascii="Powersoft Cab18" w:hAnsi="Powersoft Cab18" w:hint="default"/>
        <w:b w:val="0"/>
        <w:i w:val="0"/>
        <w:color w:val="3487BC"/>
        <w:sz w:val="26"/>
        <w:u w:color="3487BC"/>
      </w:rPr>
    </w:lvl>
    <w:lvl w:ilvl="1" w:tplc="04100003">
      <w:start w:val="1"/>
      <w:numFmt w:val="bullet"/>
      <w:lvlText w:val="o"/>
      <w:lvlJc w:val="left"/>
      <w:pPr>
        <w:ind w:left="1080" w:hanging="360"/>
      </w:pPr>
      <w:rPr>
        <w:rFonts w:ascii="Courier New" w:hAnsi="Courier New" w:cs="Courier New" w:hint="default"/>
      </w:rPr>
    </w:lvl>
    <w:lvl w:ilvl="2" w:tplc="04100005">
      <w:start w:val="1"/>
      <w:numFmt w:val="bullet"/>
      <w:lvlText w:val=""/>
      <w:lvlJc w:val="left"/>
      <w:pPr>
        <w:ind w:left="1800" w:hanging="360"/>
      </w:pPr>
      <w:rPr>
        <w:rFonts w:ascii="Wingdings" w:hAnsi="Wingdings" w:hint="default"/>
      </w:rPr>
    </w:lvl>
    <w:lvl w:ilvl="3" w:tplc="04100001">
      <w:start w:val="1"/>
      <w:numFmt w:val="bullet"/>
      <w:lvlText w:val=""/>
      <w:lvlJc w:val="left"/>
      <w:pPr>
        <w:ind w:left="2520" w:hanging="360"/>
      </w:pPr>
      <w:rPr>
        <w:rFonts w:ascii="Symbol" w:hAnsi="Symbol" w:hint="default"/>
      </w:rPr>
    </w:lvl>
    <w:lvl w:ilvl="4" w:tplc="04100003">
      <w:start w:val="1"/>
      <w:numFmt w:val="bullet"/>
      <w:lvlText w:val="o"/>
      <w:lvlJc w:val="left"/>
      <w:pPr>
        <w:ind w:left="3240" w:hanging="360"/>
      </w:pPr>
      <w:rPr>
        <w:rFonts w:ascii="Courier New" w:hAnsi="Courier New" w:cs="Courier New" w:hint="default"/>
      </w:rPr>
    </w:lvl>
    <w:lvl w:ilvl="5" w:tplc="04100005">
      <w:start w:val="1"/>
      <w:numFmt w:val="bullet"/>
      <w:lvlText w:val=""/>
      <w:lvlJc w:val="left"/>
      <w:pPr>
        <w:ind w:left="3960" w:hanging="360"/>
      </w:pPr>
      <w:rPr>
        <w:rFonts w:ascii="Wingdings" w:hAnsi="Wingdings" w:hint="default"/>
      </w:rPr>
    </w:lvl>
    <w:lvl w:ilvl="6" w:tplc="04100001">
      <w:start w:val="1"/>
      <w:numFmt w:val="bullet"/>
      <w:lvlText w:val=""/>
      <w:lvlJc w:val="left"/>
      <w:pPr>
        <w:ind w:left="4680" w:hanging="360"/>
      </w:pPr>
      <w:rPr>
        <w:rFonts w:ascii="Symbol" w:hAnsi="Symbol" w:hint="default"/>
      </w:rPr>
    </w:lvl>
    <w:lvl w:ilvl="7" w:tplc="04100003">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8" w15:restartNumberingAfterBreak="0">
    <w:nsid w:val="6C473FA9"/>
    <w:multiLevelType w:val="hybridMultilevel"/>
    <w:tmpl w:val="8AB012EA"/>
    <w:lvl w:ilvl="0" w:tplc="0410000F">
      <w:start w:val="1"/>
      <w:numFmt w:val="decimal"/>
      <w:lvlText w:val="%1."/>
      <w:lvlJc w:val="left"/>
      <w:pPr>
        <w:ind w:left="360" w:hanging="360"/>
      </w:pPr>
    </w:lvl>
    <w:lvl w:ilvl="1" w:tplc="11868BD2">
      <w:start w:val="1"/>
      <w:numFmt w:val="lowerLetter"/>
      <w:pStyle w:val="ListNumber2"/>
      <w:lvlText w:val="%2."/>
      <w:lvlJc w:val="left"/>
      <w:pPr>
        <w:ind w:left="567" w:hanging="283"/>
      </w:pPr>
      <w:rPr>
        <w:rFonts w:ascii="Powersoft Cab18" w:hAnsi="Powersoft Cab18" w:hint="default"/>
        <w:color w:val="3487BC"/>
        <w:sz w:val="18"/>
      </w:rPr>
    </w:lvl>
    <w:lvl w:ilvl="2" w:tplc="0410001B">
      <w:start w:val="1"/>
      <w:numFmt w:val="lowerRoman"/>
      <w:lvlText w:val="%3."/>
      <w:lvlJc w:val="right"/>
      <w:pPr>
        <w:ind w:left="1800" w:hanging="180"/>
      </w:pPr>
    </w:lvl>
    <w:lvl w:ilvl="3" w:tplc="0410000F">
      <w:start w:val="1"/>
      <w:numFmt w:val="decimal"/>
      <w:lvlText w:val="%4."/>
      <w:lvlJc w:val="left"/>
      <w:pPr>
        <w:ind w:left="2520" w:hanging="360"/>
      </w:pPr>
    </w:lvl>
    <w:lvl w:ilvl="4" w:tplc="04100019">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9" w15:restartNumberingAfterBreak="0">
    <w:nsid w:val="74553BC0"/>
    <w:multiLevelType w:val="hybridMultilevel"/>
    <w:tmpl w:val="0002BCFE"/>
    <w:lvl w:ilvl="0" w:tplc="4C8294E0">
      <w:start w:val="1"/>
      <w:numFmt w:val="bullet"/>
      <w:lvlText w:val=""/>
      <w:lvlJc w:val="left"/>
      <w:pPr>
        <w:ind w:left="284" w:hanging="284"/>
      </w:pPr>
      <w:rPr>
        <w:rFonts w:ascii="Symbol" w:hAnsi="Symbol" w:hint="default"/>
        <w:b w:val="0"/>
        <w:i w:val="0"/>
        <w:sz w:val="32"/>
        <w:u w:color="3487BC"/>
      </w:rPr>
    </w:lvl>
    <w:lvl w:ilvl="1" w:tplc="04100003">
      <w:start w:val="1"/>
      <w:numFmt w:val="bullet"/>
      <w:lvlText w:val="o"/>
      <w:lvlJc w:val="left"/>
      <w:pPr>
        <w:ind w:left="1080" w:hanging="360"/>
      </w:pPr>
      <w:rPr>
        <w:rFonts w:ascii="Courier New" w:hAnsi="Courier New" w:cs="Courier New" w:hint="default"/>
      </w:rPr>
    </w:lvl>
    <w:lvl w:ilvl="2" w:tplc="04100005">
      <w:start w:val="1"/>
      <w:numFmt w:val="bullet"/>
      <w:lvlText w:val=""/>
      <w:lvlJc w:val="left"/>
      <w:pPr>
        <w:ind w:left="1800" w:hanging="360"/>
      </w:pPr>
      <w:rPr>
        <w:rFonts w:ascii="Wingdings" w:hAnsi="Wingdings" w:hint="default"/>
      </w:rPr>
    </w:lvl>
    <w:lvl w:ilvl="3" w:tplc="04100001">
      <w:start w:val="1"/>
      <w:numFmt w:val="bullet"/>
      <w:lvlText w:val=""/>
      <w:lvlJc w:val="left"/>
      <w:pPr>
        <w:ind w:left="2520" w:hanging="360"/>
      </w:pPr>
      <w:rPr>
        <w:rFonts w:ascii="Symbol" w:hAnsi="Symbol" w:hint="default"/>
      </w:rPr>
    </w:lvl>
    <w:lvl w:ilvl="4" w:tplc="04100003">
      <w:start w:val="1"/>
      <w:numFmt w:val="bullet"/>
      <w:lvlText w:val="o"/>
      <w:lvlJc w:val="left"/>
      <w:pPr>
        <w:ind w:left="3240" w:hanging="360"/>
      </w:pPr>
      <w:rPr>
        <w:rFonts w:ascii="Courier New" w:hAnsi="Courier New" w:cs="Courier New" w:hint="default"/>
      </w:rPr>
    </w:lvl>
    <w:lvl w:ilvl="5" w:tplc="04100005">
      <w:start w:val="1"/>
      <w:numFmt w:val="bullet"/>
      <w:lvlText w:val=""/>
      <w:lvlJc w:val="left"/>
      <w:pPr>
        <w:ind w:left="3960" w:hanging="360"/>
      </w:pPr>
      <w:rPr>
        <w:rFonts w:ascii="Wingdings" w:hAnsi="Wingdings" w:hint="default"/>
      </w:rPr>
    </w:lvl>
    <w:lvl w:ilvl="6" w:tplc="04100001">
      <w:start w:val="1"/>
      <w:numFmt w:val="bullet"/>
      <w:lvlText w:val=""/>
      <w:lvlJc w:val="left"/>
      <w:pPr>
        <w:ind w:left="4680" w:hanging="360"/>
      </w:pPr>
      <w:rPr>
        <w:rFonts w:ascii="Symbol" w:hAnsi="Symbol" w:hint="default"/>
      </w:rPr>
    </w:lvl>
    <w:lvl w:ilvl="7" w:tplc="04100003">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0" w15:restartNumberingAfterBreak="0">
    <w:nsid w:val="7D421642"/>
    <w:multiLevelType w:val="hybridMultilevel"/>
    <w:tmpl w:val="1EA606CA"/>
    <w:lvl w:ilvl="0" w:tplc="04100003">
      <w:start w:val="1"/>
      <w:numFmt w:val="bullet"/>
      <w:lvlText w:val="o"/>
      <w:lvlJc w:val="left"/>
      <w:pPr>
        <w:ind w:left="360" w:hanging="360"/>
      </w:pPr>
      <w:rPr>
        <w:rFonts w:ascii="Courier New" w:hAnsi="Courier New" w:cs="Courier New" w:hint="default"/>
      </w:rPr>
    </w:lvl>
    <w:lvl w:ilvl="1" w:tplc="04100003">
      <w:start w:val="1"/>
      <w:numFmt w:val="bullet"/>
      <w:lvlText w:val="o"/>
      <w:lvlJc w:val="left"/>
      <w:pPr>
        <w:ind w:left="1080" w:hanging="360"/>
      </w:pPr>
      <w:rPr>
        <w:rFonts w:ascii="Courier New" w:hAnsi="Courier New" w:cs="Courier New" w:hint="default"/>
      </w:rPr>
    </w:lvl>
    <w:lvl w:ilvl="2" w:tplc="04100005">
      <w:start w:val="1"/>
      <w:numFmt w:val="bullet"/>
      <w:lvlText w:val=""/>
      <w:lvlJc w:val="left"/>
      <w:pPr>
        <w:ind w:left="1800" w:hanging="360"/>
      </w:pPr>
      <w:rPr>
        <w:rFonts w:ascii="Wingdings" w:hAnsi="Wingdings" w:hint="default"/>
      </w:rPr>
    </w:lvl>
    <w:lvl w:ilvl="3" w:tplc="04100001">
      <w:start w:val="1"/>
      <w:numFmt w:val="bullet"/>
      <w:lvlText w:val=""/>
      <w:lvlJc w:val="left"/>
      <w:pPr>
        <w:ind w:left="2520" w:hanging="360"/>
      </w:pPr>
      <w:rPr>
        <w:rFonts w:ascii="Symbol" w:hAnsi="Symbol" w:hint="default"/>
      </w:rPr>
    </w:lvl>
    <w:lvl w:ilvl="4" w:tplc="04100003">
      <w:start w:val="1"/>
      <w:numFmt w:val="bullet"/>
      <w:lvlText w:val="o"/>
      <w:lvlJc w:val="left"/>
      <w:pPr>
        <w:ind w:left="3240" w:hanging="360"/>
      </w:pPr>
      <w:rPr>
        <w:rFonts w:ascii="Courier New" w:hAnsi="Courier New" w:cs="Courier New" w:hint="default"/>
      </w:rPr>
    </w:lvl>
    <w:lvl w:ilvl="5" w:tplc="04100005">
      <w:start w:val="1"/>
      <w:numFmt w:val="bullet"/>
      <w:lvlText w:val=""/>
      <w:lvlJc w:val="left"/>
      <w:pPr>
        <w:ind w:left="3960" w:hanging="360"/>
      </w:pPr>
      <w:rPr>
        <w:rFonts w:ascii="Wingdings" w:hAnsi="Wingdings" w:hint="default"/>
      </w:rPr>
    </w:lvl>
    <w:lvl w:ilvl="6" w:tplc="04100001">
      <w:start w:val="1"/>
      <w:numFmt w:val="bullet"/>
      <w:lvlText w:val=""/>
      <w:lvlJc w:val="left"/>
      <w:pPr>
        <w:ind w:left="4680" w:hanging="360"/>
      </w:pPr>
      <w:rPr>
        <w:rFonts w:ascii="Symbol" w:hAnsi="Symbol" w:hint="default"/>
      </w:rPr>
    </w:lvl>
    <w:lvl w:ilvl="7" w:tplc="04100003">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7FD30B98"/>
    <w:multiLevelType w:val="hybridMultilevel"/>
    <w:tmpl w:val="D856FCC2"/>
    <w:lvl w:ilvl="0" w:tplc="04100001">
      <w:start w:val="1"/>
      <w:numFmt w:val="bullet"/>
      <w:lvlText w:val=""/>
      <w:lvlJc w:val="left"/>
      <w:pPr>
        <w:ind w:left="360" w:hanging="360"/>
      </w:pPr>
      <w:rPr>
        <w:rFonts w:ascii="Symbol" w:hAnsi="Symbol" w:hint="default"/>
        <w:b w:val="0"/>
        <w:i w:val="0"/>
        <w:sz w:val="32"/>
        <w:u w:color="3487BC"/>
      </w:rPr>
    </w:lvl>
    <w:lvl w:ilvl="1" w:tplc="04100003">
      <w:start w:val="1"/>
      <w:numFmt w:val="bullet"/>
      <w:lvlText w:val="o"/>
      <w:lvlJc w:val="left"/>
      <w:pPr>
        <w:ind w:left="1080" w:hanging="360"/>
      </w:pPr>
      <w:rPr>
        <w:rFonts w:ascii="Courier New" w:hAnsi="Courier New" w:cs="Courier New" w:hint="default"/>
      </w:rPr>
    </w:lvl>
    <w:lvl w:ilvl="2" w:tplc="04100005">
      <w:start w:val="1"/>
      <w:numFmt w:val="bullet"/>
      <w:lvlText w:val=""/>
      <w:lvlJc w:val="left"/>
      <w:pPr>
        <w:ind w:left="1800" w:hanging="360"/>
      </w:pPr>
      <w:rPr>
        <w:rFonts w:ascii="Wingdings" w:hAnsi="Wingdings" w:hint="default"/>
      </w:rPr>
    </w:lvl>
    <w:lvl w:ilvl="3" w:tplc="04100001">
      <w:start w:val="1"/>
      <w:numFmt w:val="bullet"/>
      <w:lvlText w:val=""/>
      <w:lvlJc w:val="left"/>
      <w:pPr>
        <w:ind w:left="2520" w:hanging="360"/>
      </w:pPr>
      <w:rPr>
        <w:rFonts w:ascii="Symbol" w:hAnsi="Symbol" w:hint="default"/>
      </w:rPr>
    </w:lvl>
    <w:lvl w:ilvl="4" w:tplc="04100003">
      <w:start w:val="1"/>
      <w:numFmt w:val="bullet"/>
      <w:lvlText w:val="o"/>
      <w:lvlJc w:val="left"/>
      <w:pPr>
        <w:ind w:left="3240" w:hanging="360"/>
      </w:pPr>
      <w:rPr>
        <w:rFonts w:ascii="Courier New" w:hAnsi="Courier New" w:cs="Courier New" w:hint="default"/>
      </w:rPr>
    </w:lvl>
    <w:lvl w:ilvl="5" w:tplc="04100005">
      <w:start w:val="1"/>
      <w:numFmt w:val="bullet"/>
      <w:lvlText w:val=""/>
      <w:lvlJc w:val="left"/>
      <w:pPr>
        <w:ind w:left="3960" w:hanging="360"/>
      </w:pPr>
      <w:rPr>
        <w:rFonts w:ascii="Wingdings" w:hAnsi="Wingdings" w:hint="default"/>
      </w:rPr>
    </w:lvl>
    <w:lvl w:ilvl="6" w:tplc="04100001">
      <w:start w:val="1"/>
      <w:numFmt w:val="bullet"/>
      <w:lvlText w:val=""/>
      <w:lvlJc w:val="left"/>
      <w:pPr>
        <w:ind w:left="4680" w:hanging="360"/>
      </w:pPr>
      <w:rPr>
        <w:rFonts w:ascii="Symbol" w:hAnsi="Symbol" w:hint="default"/>
      </w:rPr>
    </w:lvl>
    <w:lvl w:ilvl="7" w:tplc="04100003">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5"/>
  </w:num>
  <w:num w:numId="2">
    <w:abstractNumId w:val="6"/>
  </w:num>
  <w:num w:numId="3">
    <w:abstractNumId w:val="7"/>
  </w:num>
  <w:num w:numId="4">
    <w:abstractNumId w:val="8"/>
  </w:num>
  <w:num w:numId="5">
    <w:abstractNumId w:val="10"/>
  </w:num>
  <w:num w:numId="6">
    <w:abstractNumId w:val="1"/>
  </w:num>
  <w:num w:numId="7">
    <w:abstractNumId w:val="2"/>
  </w:num>
  <w:num w:numId="8">
    <w:abstractNumId w:val="3"/>
  </w:num>
  <w:num w:numId="9">
    <w:abstractNumId w:val="4"/>
  </w:num>
  <w:num w:numId="10">
    <w:abstractNumId w:val="9"/>
  </w:num>
  <w:num w:numId="11">
    <w:abstractNumId w:val="0"/>
  </w:num>
  <w:num w:numId="12">
    <w:abstractNumId w:val="12"/>
  </w:num>
  <w:num w:numId="13">
    <w:abstractNumId w:val="20"/>
  </w:num>
  <w:num w:numId="14">
    <w:abstractNumId w:val="14"/>
  </w:num>
  <w:num w:numId="15">
    <w:abstractNumId w:val="21"/>
  </w:num>
  <w:num w:numId="16">
    <w:abstractNumId w:val="19"/>
  </w:num>
  <w:num w:numId="17">
    <w:abstractNumId w:val="17"/>
  </w:num>
  <w:num w:numId="18">
    <w:abstractNumId w:val="11"/>
  </w:num>
  <w:num w:numId="19">
    <w:abstractNumId w:val="16"/>
  </w:num>
  <w:num w:numId="20">
    <w:abstractNumId w:val="13"/>
  </w:num>
  <w:num w:numId="21">
    <w:abstractNumId w:val="15"/>
  </w:num>
  <w:num w:numId="22">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6"/>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08"/>
  <w:hyphenationZone w:val="283"/>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MacDisableGlyphATSUI" w:val="0"/>
  </w:docVars>
  <w:rsids>
    <w:rsidRoot w:val="001F4A5B"/>
    <w:rsid w:val="000044B6"/>
    <w:rsid w:val="00013C4B"/>
    <w:rsid w:val="00021D45"/>
    <w:rsid w:val="00021F65"/>
    <w:rsid w:val="0002473B"/>
    <w:rsid w:val="00034F74"/>
    <w:rsid w:val="0004380F"/>
    <w:rsid w:val="00045C44"/>
    <w:rsid w:val="000464D9"/>
    <w:rsid w:val="000501DC"/>
    <w:rsid w:val="00052429"/>
    <w:rsid w:val="000578EE"/>
    <w:rsid w:val="00057B1E"/>
    <w:rsid w:val="00057B8B"/>
    <w:rsid w:val="00067950"/>
    <w:rsid w:val="0009625E"/>
    <w:rsid w:val="0009786E"/>
    <w:rsid w:val="00097E49"/>
    <w:rsid w:val="000B3EB6"/>
    <w:rsid w:val="000B5494"/>
    <w:rsid w:val="000B7A1C"/>
    <w:rsid w:val="000D3D56"/>
    <w:rsid w:val="000D3DBC"/>
    <w:rsid w:val="000D4E21"/>
    <w:rsid w:val="000D64E1"/>
    <w:rsid w:val="000E6043"/>
    <w:rsid w:val="000F4C45"/>
    <w:rsid w:val="001006AC"/>
    <w:rsid w:val="00103997"/>
    <w:rsid w:val="00106E1D"/>
    <w:rsid w:val="00112194"/>
    <w:rsid w:val="00113AD9"/>
    <w:rsid w:val="001144FC"/>
    <w:rsid w:val="00116138"/>
    <w:rsid w:val="00120DD8"/>
    <w:rsid w:val="00123EEA"/>
    <w:rsid w:val="001276AA"/>
    <w:rsid w:val="00141CED"/>
    <w:rsid w:val="0015202E"/>
    <w:rsid w:val="00155E7D"/>
    <w:rsid w:val="00157604"/>
    <w:rsid w:val="00157B51"/>
    <w:rsid w:val="00157F8E"/>
    <w:rsid w:val="00161D6A"/>
    <w:rsid w:val="001630C0"/>
    <w:rsid w:val="001633D1"/>
    <w:rsid w:val="00164E50"/>
    <w:rsid w:val="001705A5"/>
    <w:rsid w:val="00171241"/>
    <w:rsid w:val="00175C9B"/>
    <w:rsid w:val="00176265"/>
    <w:rsid w:val="0018209C"/>
    <w:rsid w:val="0018289B"/>
    <w:rsid w:val="00184960"/>
    <w:rsid w:val="00184FD4"/>
    <w:rsid w:val="00186A23"/>
    <w:rsid w:val="0019322C"/>
    <w:rsid w:val="00194A63"/>
    <w:rsid w:val="001A1C3E"/>
    <w:rsid w:val="001A3019"/>
    <w:rsid w:val="001C0F09"/>
    <w:rsid w:val="001C2DF1"/>
    <w:rsid w:val="001C56AA"/>
    <w:rsid w:val="001D26AA"/>
    <w:rsid w:val="001D3AC4"/>
    <w:rsid w:val="001D56B4"/>
    <w:rsid w:val="001E0B19"/>
    <w:rsid w:val="001E2F11"/>
    <w:rsid w:val="001E6E3C"/>
    <w:rsid w:val="001F378B"/>
    <w:rsid w:val="001F43E2"/>
    <w:rsid w:val="001F4A5B"/>
    <w:rsid w:val="001F5B50"/>
    <w:rsid w:val="001F7D32"/>
    <w:rsid w:val="002038AA"/>
    <w:rsid w:val="00205957"/>
    <w:rsid w:val="00207776"/>
    <w:rsid w:val="00211237"/>
    <w:rsid w:val="00225E5F"/>
    <w:rsid w:val="0023132C"/>
    <w:rsid w:val="002345ED"/>
    <w:rsid w:val="00243C6A"/>
    <w:rsid w:val="00246243"/>
    <w:rsid w:val="0025320E"/>
    <w:rsid w:val="00253C26"/>
    <w:rsid w:val="0026325E"/>
    <w:rsid w:val="00266413"/>
    <w:rsid w:val="00270BF4"/>
    <w:rsid w:val="00274883"/>
    <w:rsid w:val="00274E5A"/>
    <w:rsid w:val="002770B7"/>
    <w:rsid w:val="00290547"/>
    <w:rsid w:val="002A3E1F"/>
    <w:rsid w:val="002C72CD"/>
    <w:rsid w:val="002D3C57"/>
    <w:rsid w:val="002D4290"/>
    <w:rsid w:val="002E1407"/>
    <w:rsid w:val="002F23E8"/>
    <w:rsid w:val="002F3CAE"/>
    <w:rsid w:val="00303F37"/>
    <w:rsid w:val="003071CD"/>
    <w:rsid w:val="00311786"/>
    <w:rsid w:val="00312651"/>
    <w:rsid w:val="00316195"/>
    <w:rsid w:val="00322039"/>
    <w:rsid w:val="00326188"/>
    <w:rsid w:val="0033252D"/>
    <w:rsid w:val="00335594"/>
    <w:rsid w:val="0033682B"/>
    <w:rsid w:val="00344BB7"/>
    <w:rsid w:val="00350FCD"/>
    <w:rsid w:val="00351ED5"/>
    <w:rsid w:val="003600A9"/>
    <w:rsid w:val="00361BFD"/>
    <w:rsid w:val="00366B2E"/>
    <w:rsid w:val="00366EBE"/>
    <w:rsid w:val="003767EF"/>
    <w:rsid w:val="003775DB"/>
    <w:rsid w:val="003950BC"/>
    <w:rsid w:val="00395F4C"/>
    <w:rsid w:val="003A3683"/>
    <w:rsid w:val="003A3F81"/>
    <w:rsid w:val="003A427E"/>
    <w:rsid w:val="003B0400"/>
    <w:rsid w:val="003B28BE"/>
    <w:rsid w:val="003B39B7"/>
    <w:rsid w:val="003B3DA1"/>
    <w:rsid w:val="003B3FBC"/>
    <w:rsid w:val="003B7AB0"/>
    <w:rsid w:val="003C4227"/>
    <w:rsid w:val="003D2DED"/>
    <w:rsid w:val="003D530C"/>
    <w:rsid w:val="003D5F9A"/>
    <w:rsid w:val="003E0F38"/>
    <w:rsid w:val="003E3F65"/>
    <w:rsid w:val="003E4ED2"/>
    <w:rsid w:val="003F23A6"/>
    <w:rsid w:val="003F30AA"/>
    <w:rsid w:val="00400D39"/>
    <w:rsid w:val="00402431"/>
    <w:rsid w:val="00405070"/>
    <w:rsid w:val="004057D5"/>
    <w:rsid w:val="00406AB7"/>
    <w:rsid w:val="004141D6"/>
    <w:rsid w:val="00414410"/>
    <w:rsid w:val="00424FE4"/>
    <w:rsid w:val="004259FE"/>
    <w:rsid w:val="00441CEB"/>
    <w:rsid w:val="00447330"/>
    <w:rsid w:val="004757E4"/>
    <w:rsid w:val="00481CDF"/>
    <w:rsid w:val="004907ED"/>
    <w:rsid w:val="00491D60"/>
    <w:rsid w:val="0049301C"/>
    <w:rsid w:val="0049587B"/>
    <w:rsid w:val="004960B5"/>
    <w:rsid w:val="004A1D7F"/>
    <w:rsid w:val="004A6EFF"/>
    <w:rsid w:val="004C573B"/>
    <w:rsid w:val="004C6413"/>
    <w:rsid w:val="004E13B0"/>
    <w:rsid w:val="004F54BC"/>
    <w:rsid w:val="00500B34"/>
    <w:rsid w:val="00503693"/>
    <w:rsid w:val="0050705C"/>
    <w:rsid w:val="005100A9"/>
    <w:rsid w:val="005166EE"/>
    <w:rsid w:val="0051789C"/>
    <w:rsid w:val="00522E68"/>
    <w:rsid w:val="00535ABE"/>
    <w:rsid w:val="0053687B"/>
    <w:rsid w:val="00541943"/>
    <w:rsid w:val="00556D19"/>
    <w:rsid w:val="00557461"/>
    <w:rsid w:val="00557C6E"/>
    <w:rsid w:val="00570366"/>
    <w:rsid w:val="00573775"/>
    <w:rsid w:val="005779EC"/>
    <w:rsid w:val="00595D6C"/>
    <w:rsid w:val="005A4A32"/>
    <w:rsid w:val="005A5167"/>
    <w:rsid w:val="005B532A"/>
    <w:rsid w:val="005C3EE5"/>
    <w:rsid w:val="005C5D8A"/>
    <w:rsid w:val="005D133B"/>
    <w:rsid w:val="005D53F0"/>
    <w:rsid w:val="005E0F46"/>
    <w:rsid w:val="005E4852"/>
    <w:rsid w:val="005E5626"/>
    <w:rsid w:val="005E6497"/>
    <w:rsid w:val="005F2365"/>
    <w:rsid w:val="005F2A19"/>
    <w:rsid w:val="005F41DA"/>
    <w:rsid w:val="005F44ED"/>
    <w:rsid w:val="005F71F6"/>
    <w:rsid w:val="005F7225"/>
    <w:rsid w:val="005F7296"/>
    <w:rsid w:val="006009F3"/>
    <w:rsid w:val="00601F3E"/>
    <w:rsid w:val="0061514B"/>
    <w:rsid w:val="00617722"/>
    <w:rsid w:val="00622EEE"/>
    <w:rsid w:val="00627A9A"/>
    <w:rsid w:val="00632197"/>
    <w:rsid w:val="00640666"/>
    <w:rsid w:val="00642EFF"/>
    <w:rsid w:val="0064406B"/>
    <w:rsid w:val="00644F94"/>
    <w:rsid w:val="00650E09"/>
    <w:rsid w:val="00655E26"/>
    <w:rsid w:val="00655E90"/>
    <w:rsid w:val="00664522"/>
    <w:rsid w:val="00671532"/>
    <w:rsid w:val="00671C18"/>
    <w:rsid w:val="006751C5"/>
    <w:rsid w:val="00676F50"/>
    <w:rsid w:val="006809A5"/>
    <w:rsid w:val="00680BED"/>
    <w:rsid w:val="00695AFB"/>
    <w:rsid w:val="006A4638"/>
    <w:rsid w:val="006A5347"/>
    <w:rsid w:val="006B004D"/>
    <w:rsid w:val="006B3BC5"/>
    <w:rsid w:val="006B3E38"/>
    <w:rsid w:val="006C1C10"/>
    <w:rsid w:val="006C5582"/>
    <w:rsid w:val="006D6B37"/>
    <w:rsid w:val="006D750A"/>
    <w:rsid w:val="006E5C35"/>
    <w:rsid w:val="006F3FC2"/>
    <w:rsid w:val="006F5D7D"/>
    <w:rsid w:val="00706C9A"/>
    <w:rsid w:val="007131AB"/>
    <w:rsid w:val="0072355A"/>
    <w:rsid w:val="007377A5"/>
    <w:rsid w:val="007415B1"/>
    <w:rsid w:val="00756928"/>
    <w:rsid w:val="00760F44"/>
    <w:rsid w:val="00762BB1"/>
    <w:rsid w:val="00765FF7"/>
    <w:rsid w:val="007803F5"/>
    <w:rsid w:val="007829B7"/>
    <w:rsid w:val="007946C9"/>
    <w:rsid w:val="007A706A"/>
    <w:rsid w:val="007B2934"/>
    <w:rsid w:val="007B4A8C"/>
    <w:rsid w:val="007B4FFF"/>
    <w:rsid w:val="007C2BEA"/>
    <w:rsid w:val="007C64C4"/>
    <w:rsid w:val="007D2A0F"/>
    <w:rsid w:val="007D463E"/>
    <w:rsid w:val="007E6F13"/>
    <w:rsid w:val="007F0E19"/>
    <w:rsid w:val="007F1245"/>
    <w:rsid w:val="00804265"/>
    <w:rsid w:val="008057F5"/>
    <w:rsid w:val="00810E1E"/>
    <w:rsid w:val="00812F69"/>
    <w:rsid w:val="008135C0"/>
    <w:rsid w:val="008178F8"/>
    <w:rsid w:val="00826DEB"/>
    <w:rsid w:val="00827A86"/>
    <w:rsid w:val="00832065"/>
    <w:rsid w:val="00843AB6"/>
    <w:rsid w:val="00843FCB"/>
    <w:rsid w:val="00850432"/>
    <w:rsid w:val="00850EA6"/>
    <w:rsid w:val="0085181F"/>
    <w:rsid w:val="00854F6C"/>
    <w:rsid w:val="008629BE"/>
    <w:rsid w:val="00871A9B"/>
    <w:rsid w:val="00872F6F"/>
    <w:rsid w:val="00873E72"/>
    <w:rsid w:val="00876D02"/>
    <w:rsid w:val="008770F4"/>
    <w:rsid w:val="0088104F"/>
    <w:rsid w:val="00882CFB"/>
    <w:rsid w:val="00887793"/>
    <w:rsid w:val="00893B08"/>
    <w:rsid w:val="00893E10"/>
    <w:rsid w:val="008A4556"/>
    <w:rsid w:val="008B29A1"/>
    <w:rsid w:val="008B2B0C"/>
    <w:rsid w:val="008B541C"/>
    <w:rsid w:val="008C45B3"/>
    <w:rsid w:val="008C4647"/>
    <w:rsid w:val="008D00EF"/>
    <w:rsid w:val="008D25C4"/>
    <w:rsid w:val="008D383B"/>
    <w:rsid w:val="008D3E56"/>
    <w:rsid w:val="008D74BE"/>
    <w:rsid w:val="008E1E02"/>
    <w:rsid w:val="008E2872"/>
    <w:rsid w:val="008E3C5F"/>
    <w:rsid w:val="008E4308"/>
    <w:rsid w:val="008E4BDE"/>
    <w:rsid w:val="008E4D4C"/>
    <w:rsid w:val="008E5039"/>
    <w:rsid w:val="008F4871"/>
    <w:rsid w:val="008F5DAF"/>
    <w:rsid w:val="00902952"/>
    <w:rsid w:val="0090344A"/>
    <w:rsid w:val="0090389E"/>
    <w:rsid w:val="009164CB"/>
    <w:rsid w:val="009165B0"/>
    <w:rsid w:val="009233D0"/>
    <w:rsid w:val="00930722"/>
    <w:rsid w:val="00941B76"/>
    <w:rsid w:val="0095123A"/>
    <w:rsid w:val="009515EE"/>
    <w:rsid w:val="00953C3C"/>
    <w:rsid w:val="009543F0"/>
    <w:rsid w:val="009570A5"/>
    <w:rsid w:val="0096769C"/>
    <w:rsid w:val="00971629"/>
    <w:rsid w:val="009738C7"/>
    <w:rsid w:val="009765DC"/>
    <w:rsid w:val="00983248"/>
    <w:rsid w:val="00985D7F"/>
    <w:rsid w:val="00986AD7"/>
    <w:rsid w:val="00992ECD"/>
    <w:rsid w:val="009935A5"/>
    <w:rsid w:val="009956BA"/>
    <w:rsid w:val="009A2299"/>
    <w:rsid w:val="009A6538"/>
    <w:rsid w:val="009B071E"/>
    <w:rsid w:val="009B3EE8"/>
    <w:rsid w:val="009C0A1C"/>
    <w:rsid w:val="009C33CF"/>
    <w:rsid w:val="009C5DD7"/>
    <w:rsid w:val="009C6F02"/>
    <w:rsid w:val="009C72D8"/>
    <w:rsid w:val="009D35A0"/>
    <w:rsid w:val="009D4427"/>
    <w:rsid w:val="009D7DE3"/>
    <w:rsid w:val="009D7EFB"/>
    <w:rsid w:val="009E19BB"/>
    <w:rsid w:val="009E1D41"/>
    <w:rsid w:val="009E4A54"/>
    <w:rsid w:val="009F0DF9"/>
    <w:rsid w:val="009F1560"/>
    <w:rsid w:val="009F4F82"/>
    <w:rsid w:val="009F571A"/>
    <w:rsid w:val="009F76A5"/>
    <w:rsid w:val="00A01309"/>
    <w:rsid w:val="00A046BD"/>
    <w:rsid w:val="00A12B14"/>
    <w:rsid w:val="00A24F34"/>
    <w:rsid w:val="00A276DE"/>
    <w:rsid w:val="00A30878"/>
    <w:rsid w:val="00A37B96"/>
    <w:rsid w:val="00A4440E"/>
    <w:rsid w:val="00A457AF"/>
    <w:rsid w:val="00A4661E"/>
    <w:rsid w:val="00A56BBC"/>
    <w:rsid w:val="00A606A3"/>
    <w:rsid w:val="00A608BD"/>
    <w:rsid w:val="00A609E5"/>
    <w:rsid w:val="00A63A9C"/>
    <w:rsid w:val="00A71E09"/>
    <w:rsid w:val="00A77A8E"/>
    <w:rsid w:val="00A84284"/>
    <w:rsid w:val="00A851DD"/>
    <w:rsid w:val="00A85DD8"/>
    <w:rsid w:val="00A946FF"/>
    <w:rsid w:val="00AA4429"/>
    <w:rsid w:val="00AA5A2D"/>
    <w:rsid w:val="00AA7C4D"/>
    <w:rsid w:val="00AB1DE1"/>
    <w:rsid w:val="00AB4528"/>
    <w:rsid w:val="00AD1DD0"/>
    <w:rsid w:val="00AD4A7E"/>
    <w:rsid w:val="00AE4984"/>
    <w:rsid w:val="00AF7C9B"/>
    <w:rsid w:val="00B01B5F"/>
    <w:rsid w:val="00B11CAC"/>
    <w:rsid w:val="00B14FF5"/>
    <w:rsid w:val="00B1603A"/>
    <w:rsid w:val="00B2110B"/>
    <w:rsid w:val="00B2134D"/>
    <w:rsid w:val="00B2301E"/>
    <w:rsid w:val="00B318C8"/>
    <w:rsid w:val="00B347E5"/>
    <w:rsid w:val="00B34AE9"/>
    <w:rsid w:val="00B410CB"/>
    <w:rsid w:val="00B65858"/>
    <w:rsid w:val="00B6608F"/>
    <w:rsid w:val="00B66AD4"/>
    <w:rsid w:val="00B735AC"/>
    <w:rsid w:val="00B758FE"/>
    <w:rsid w:val="00B767DB"/>
    <w:rsid w:val="00B817ED"/>
    <w:rsid w:val="00B821C7"/>
    <w:rsid w:val="00B8788B"/>
    <w:rsid w:val="00B93878"/>
    <w:rsid w:val="00B93DF3"/>
    <w:rsid w:val="00BA1A22"/>
    <w:rsid w:val="00BA2D96"/>
    <w:rsid w:val="00BA43A5"/>
    <w:rsid w:val="00BB265A"/>
    <w:rsid w:val="00BB73BD"/>
    <w:rsid w:val="00BD33B6"/>
    <w:rsid w:val="00BD4676"/>
    <w:rsid w:val="00BE21F3"/>
    <w:rsid w:val="00BE5EB7"/>
    <w:rsid w:val="00BE6B76"/>
    <w:rsid w:val="00BE7940"/>
    <w:rsid w:val="00BF0525"/>
    <w:rsid w:val="00BF46CC"/>
    <w:rsid w:val="00BF6DBE"/>
    <w:rsid w:val="00C00070"/>
    <w:rsid w:val="00C017C0"/>
    <w:rsid w:val="00C053B9"/>
    <w:rsid w:val="00C0611F"/>
    <w:rsid w:val="00C07E25"/>
    <w:rsid w:val="00C11EA7"/>
    <w:rsid w:val="00C24595"/>
    <w:rsid w:val="00C27389"/>
    <w:rsid w:val="00C30968"/>
    <w:rsid w:val="00C31468"/>
    <w:rsid w:val="00C46C82"/>
    <w:rsid w:val="00C54EF9"/>
    <w:rsid w:val="00C575B1"/>
    <w:rsid w:val="00C609F3"/>
    <w:rsid w:val="00C63DEB"/>
    <w:rsid w:val="00C70C6F"/>
    <w:rsid w:val="00C76928"/>
    <w:rsid w:val="00C76AD5"/>
    <w:rsid w:val="00C81A03"/>
    <w:rsid w:val="00C8227B"/>
    <w:rsid w:val="00C82BC3"/>
    <w:rsid w:val="00C86388"/>
    <w:rsid w:val="00C90C7E"/>
    <w:rsid w:val="00C911A0"/>
    <w:rsid w:val="00C923DC"/>
    <w:rsid w:val="00C96295"/>
    <w:rsid w:val="00CA61AA"/>
    <w:rsid w:val="00CB00E8"/>
    <w:rsid w:val="00CB3F60"/>
    <w:rsid w:val="00CC0F92"/>
    <w:rsid w:val="00CC1484"/>
    <w:rsid w:val="00CC5D98"/>
    <w:rsid w:val="00CD3DDD"/>
    <w:rsid w:val="00CF4C7C"/>
    <w:rsid w:val="00D0240C"/>
    <w:rsid w:val="00D1382B"/>
    <w:rsid w:val="00D148D0"/>
    <w:rsid w:val="00D16B11"/>
    <w:rsid w:val="00D25589"/>
    <w:rsid w:val="00D25EE6"/>
    <w:rsid w:val="00D26893"/>
    <w:rsid w:val="00D41644"/>
    <w:rsid w:val="00D43FCF"/>
    <w:rsid w:val="00D45AC8"/>
    <w:rsid w:val="00D45F79"/>
    <w:rsid w:val="00D65EFE"/>
    <w:rsid w:val="00D710D7"/>
    <w:rsid w:val="00D721EB"/>
    <w:rsid w:val="00D722D9"/>
    <w:rsid w:val="00D817C6"/>
    <w:rsid w:val="00D857DA"/>
    <w:rsid w:val="00D858C1"/>
    <w:rsid w:val="00D9169C"/>
    <w:rsid w:val="00D973EE"/>
    <w:rsid w:val="00DA0CAC"/>
    <w:rsid w:val="00DA5EE2"/>
    <w:rsid w:val="00DC0A93"/>
    <w:rsid w:val="00DD3C9E"/>
    <w:rsid w:val="00DD77E9"/>
    <w:rsid w:val="00DE099F"/>
    <w:rsid w:val="00DE3077"/>
    <w:rsid w:val="00DE37FB"/>
    <w:rsid w:val="00DE3AD0"/>
    <w:rsid w:val="00DF429D"/>
    <w:rsid w:val="00DF6298"/>
    <w:rsid w:val="00DF705D"/>
    <w:rsid w:val="00E03F1C"/>
    <w:rsid w:val="00E1118F"/>
    <w:rsid w:val="00E147BB"/>
    <w:rsid w:val="00E311C4"/>
    <w:rsid w:val="00E31A46"/>
    <w:rsid w:val="00E3474A"/>
    <w:rsid w:val="00E35316"/>
    <w:rsid w:val="00E47D3A"/>
    <w:rsid w:val="00E71C74"/>
    <w:rsid w:val="00E71E00"/>
    <w:rsid w:val="00E85315"/>
    <w:rsid w:val="00E85E38"/>
    <w:rsid w:val="00E903E1"/>
    <w:rsid w:val="00EA185C"/>
    <w:rsid w:val="00EB041C"/>
    <w:rsid w:val="00EB042D"/>
    <w:rsid w:val="00EB663E"/>
    <w:rsid w:val="00EB6EEE"/>
    <w:rsid w:val="00EB76A9"/>
    <w:rsid w:val="00EB7DB1"/>
    <w:rsid w:val="00EC00E5"/>
    <w:rsid w:val="00EE7BCE"/>
    <w:rsid w:val="00F028ED"/>
    <w:rsid w:val="00F12904"/>
    <w:rsid w:val="00F14D1E"/>
    <w:rsid w:val="00F17E40"/>
    <w:rsid w:val="00F229C6"/>
    <w:rsid w:val="00F22DF4"/>
    <w:rsid w:val="00F2608E"/>
    <w:rsid w:val="00F31ED6"/>
    <w:rsid w:val="00F33742"/>
    <w:rsid w:val="00F35247"/>
    <w:rsid w:val="00F36240"/>
    <w:rsid w:val="00F375F8"/>
    <w:rsid w:val="00F4232C"/>
    <w:rsid w:val="00F42D92"/>
    <w:rsid w:val="00F572D7"/>
    <w:rsid w:val="00F61B3E"/>
    <w:rsid w:val="00F70492"/>
    <w:rsid w:val="00F81EFB"/>
    <w:rsid w:val="00F85E1D"/>
    <w:rsid w:val="00F90326"/>
    <w:rsid w:val="00F9604C"/>
    <w:rsid w:val="00FA1852"/>
    <w:rsid w:val="00FA18FA"/>
    <w:rsid w:val="00FB35DB"/>
    <w:rsid w:val="00FB4C58"/>
    <w:rsid w:val="00FC38C7"/>
    <w:rsid w:val="00FC4529"/>
    <w:rsid w:val="00FD216F"/>
    <w:rsid w:val="00FD5646"/>
    <w:rsid w:val="00FF088E"/>
    <w:rsid w:val="00FF0AD7"/>
    <w:rsid w:val="00FF1AB1"/>
    <w:rsid w:val="00FF5DD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0391F80"/>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F429D"/>
    <w:pPr>
      <w:jc w:val="both"/>
    </w:pPr>
    <w:rPr>
      <w:rFonts w:ascii="Powersoft Cab18" w:hAnsi="Powersoft Cab18"/>
      <w:kern w:val="10"/>
      <w:sz w:val="22"/>
      <w:szCs w:val="22"/>
      <w:lang w:val="en-US"/>
      <w14:ligatures w14:val="standard"/>
    </w:rPr>
  </w:style>
  <w:style w:type="paragraph" w:styleId="Heading1">
    <w:name w:val="heading 1"/>
    <w:aliases w:val="Titolo Alt"/>
    <w:next w:val="Subtitle"/>
    <w:link w:val="Heading1Char"/>
    <w:uiPriority w:val="9"/>
    <w:qFormat/>
    <w:rsid w:val="00A12B14"/>
    <w:pPr>
      <w:spacing w:after="200" w:line="560" w:lineRule="exact"/>
      <w:contextualSpacing/>
      <w:outlineLvl w:val="0"/>
    </w:pPr>
    <w:rPr>
      <w:rFonts w:ascii="Powersoft Cab18" w:hAnsi="Powersoft Cab18"/>
      <w:caps/>
      <w:color w:val="3487BC"/>
      <w:kern w:val="2"/>
      <w:sz w:val="56"/>
      <w:szCs w:val="56"/>
      <w14:ligatures w14:val="standard"/>
    </w:rPr>
  </w:style>
  <w:style w:type="paragraph" w:styleId="Heading2">
    <w:name w:val="heading 2"/>
    <w:aliases w:val="Sottotitolo Alt"/>
    <w:next w:val="Normal"/>
    <w:link w:val="Heading2Char"/>
    <w:uiPriority w:val="9"/>
    <w:unhideWhenUsed/>
    <w:qFormat/>
    <w:rsid w:val="00A12B14"/>
    <w:pPr>
      <w:spacing w:after="200" w:line="240" w:lineRule="exact"/>
      <w:contextualSpacing/>
      <w:outlineLvl w:val="1"/>
    </w:pPr>
    <w:rPr>
      <w:rFonts w:ascii="Powersoft Cab18" w:hAnsi="Powersoft Cab18"/>
      <w:caps/>
      <w:color w:val="3487BC"/>
      <w:kern w:val="2"/>
      <w14:ligatures w14:val="standard"/>
    </w:rPr>
  </w:style>
  <w:style w:type="paragraph" w:styleId="Heading3">
    <w:name w:val="heading 3"/>
    <w:aliases w:val="Alternativo"/>
    <w:link w:val="Heading3Char"/>
    <w:uiPriority w:val="9"/>
    <w:unhideWhenUsed/>
    <w:qFormat/>
    <w:rsid w:val="005F7225"/>
    <w:pPr>
      <w:outlineLvl w:val="2"/>
    </w:pPr>
    <w:rPr>
      <w:rFonts w:ascii="Powersoft Cab18" w:hAnsi="Powersoft Cab18"/>
      <w:caps/>
      <w:color w:val="3487BC"/>
      <w:kern w:val="2"/>
      <w14:ligatures w14:val="standard"/>
    </w:rPr>
  </w:style>
  <w:style w:type="paragraph" w:styleId="Heading4">
    <w:name w:val="heading 4"/>
    <w:aliases w:val="Alt Spaziato"/>
    <w:link w:val="Heading4Char"/>
    <w:uiPriority w:val="9"/>
    <w:unhideWhenUsed/>
    <w:qFormat/>
    <w:rsid w:val="005F7225"/>
    <w:pPr>
      <w:spacing w:line="360" w:lineRule="auto"/>
      <w:outlineLvl w:val="3"/>
    </w:pPr>
    <w:rPr>
      <w:rFonts w:ascii="Powersoft Cab18" w:hAnsi="Powersoft Cab18"/>
      <w:caps/>
      <w:color w:val="3487BC"/>
      <w:kern w:val="2"/>
      <w14:ligatures w14:val="standard"/>
    </w:rPr>
  </w:style>
  <w:style w:type="paragraph" w:styleId="Heading5">
    <w:name w:val="heading 5"/>
    <w:aliases w:val="Corsivo Alt"/>
    <w:next w:val="Normal"/>
    <w:link w:val="Heading5Char"/>
    <w:uiPriority w:val="9"/>
    <w:unhideWhenUsed/>
    <w:qFormat/>
    <w:rsid w:val="005F7225"/>
    <w:pPr>
      <w:contextualSpacing/>
      <w:outlineLvl w:val="4"/>
    </w:pPr>
    <w:rPr>
      <w:rFonts w:ascii="Powersoft Cab18" w:hAnsi="Powersoft Cab18"/>
      <w:i/>
      <w:caps/>
      <w:color w:val="3487BC"/>
      <w:kern w:val="2"/>
      <w14:ligatures w14:val="standard"/>
    </w:rPr>
  </w:style>
  <w:style w:type="paragraph" w:styleId="Heading6">
    <w:name w:val="heading 6"/>
    <w:aliases w:val="&quot;Cit.&quot;"/>
    <w:link w:val="Heading6Char"/>
    <w:uiPriority w:val="9"/>
    <w:unhideWhenUsed/>
    <w:qFormat/>
    <w:rsid w:val="00A12B14"/>
    <w:pPr>
      <w:outlineLvl w:val="5"/>
    </w:pPr>
    <w:rPr>
      <w:rFonts w:ascii="Powersoft Cab18" w:hAnsi="Powersoft Cab18"/>
      <w:i/>
      <w:color w:val="808080" w:themeColor="background1" w:themeShade="80"/>
      <w:kern w:val="2"/>
      <w:sz w:val="28"/>
      <w:szCs w:val="28"/>
      <w14:ligatures w14:val="standard"/>
    </w:rPr>
  </w:style>
  <w:style w:type="paragraph" w:styleId="Heading7">
    <w:name w:val="heading 7"/>
    <w:aliases w:val="Headline"/>
    <w:next w:val="Heading2"/>
    <w:link w:val="Heading7Char"/>
    <w:uiPriority w:val="9"/>
    <w:unhideWhenUsed/>
    <w:qFormat/>
    <w:rsid w:val="004E13B0"/>
    <w:pPr>
      <w:spacing w:after="200" w:line="780" w:lineRule="exact"/>
      <w:contextualSpacing/>
      <w:outlineLvl w:val="6"/>
    </w:pPr>
    <w:rPr>
      <w:rFonts w:ascii="Powersoft Cab18" w:hAnsi="Powersoft Cab18"/>
      <w:b/>
      <w:kern w:val="2"/>
      <w:sz w:val="72"/>
      <w:szCs w:val="72"/>
      <w14:ligatures w14:val="standard"/>
    </w:rPr>
  </w:style>
  <w:style w:type="paragraph" w:styleId="Heading8">
    <w:name w:val="heading 8"/>
    <w:aliases w:val="Headline Alt"/>
    <w:link w:val="Heading8Char"/>
    <w:uiPriority w:val="9"/>
    <w:unhideWhenUsed/>
    <w:qFormat/>
    <w:rsid w:val="00E1118F"/>
    <w:pPr>
      <w:spacing w:line="780" w:lineRule="exact"/>
      <w:outlineLvl w:val="7"/>
    </w:pPr>
    <w:rPr>
      <w:rFonts w:ascii="Powersoft Cab18" w:hAnsi="Powersoft Cab18"/>
      <w:b/>
      <w:caps/>
      <w:color w:val="3487BC"/>
      <w:kern w:val="2"/>
      <w:sz w:val="72"/>
      <w:szCs w:val="72"/>
      <w14:ligatures w14:val="standard"/>
    </w:rPr>
  </w:style>
  <w:style w:type="paragraph" w:styleId="Heading9">
    <w:name w:val="heading 9"/>
    <w:link w:val="Heading9Char"/>
    <w:uiPriority w:val="9"/>
    <w:unhideWhenUsed/>
    <w:rsid w:val="007131AB"/>
    <w:pPr>
      <w:outlineLvl w:val="8"/>
    </w:pPr>
    <w:rPr>
      <w:rFonts w:ascii="Powersoft Cab18" w:hAnsi="Powersoft Cab18"/>
      <w:kern w:val="2"/>
      <w:sz w:val="20"/>
      <w14:ligatures w14:val="standar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1603A"/>
    <w:pPr>
      <w:tabs>
        <w:tab w:val="center" w:pos="4819"/>
        <w:tab w:val="right" w:pos="9638"/>
      </w:tabs>
    </w:pPr>
  </w:style>
  <w:style w:type="character" w:customStyle="1" w:styleId="HeaderChar">
    <w:name w:val="Header Char"/>
    <w:basedOn w:val="DefaultParagraphFont"/>
    <w:link w:val="Header"/>
    <w:uiPriority w:val="99"/>
    <w:rsid w:val="00B1603A"/>
  </w:style>
  <w:style w:type="paragraph" w:styleId="Footer">
    <w:name w:val="footer"/>
    <w:basedOn w:val="Normal"/>
    <w:link w:val="FooterChar"/>
    <w:uiPriority w:val="99"/>
    <w:unhideWhenUsed/>
    <w:rsid w:val="00B1603A"/>
    <w:pPr>
      <w:tabs>
        <w:tab w:val="center" w:pos="4819"/>
        <w:tab w:val="right" w:pos="9638"/>
      </w:tabs>
    </w:pPr>
  </w:style>
  <w:style w:type="character" w:customStyle="1" w:styleId="FooterChar">
    <w:name w:val="Footer Char"/>
    <w:basedOn w:val="DefaultParagraphFont"/>
    <w:link w:val="Footer"/>
    <w:uiPriority w:val="99"/>
    <w:rsid w:val="00B1603A"/>
  </w:style>
  <w:style w:type="table" w:styleId="TableGrid">
    <w:name w:val="Table Grid"/>
    <w:basedOn w:val="TableNormal"/>
    <w:uiPriority w:val="39"/>
    <w:rsid w:val="00F61B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next w:val="Normal"/>
    <w:link w:val="SubtitleChar"/>
    <w:uiPriority w:val="11"/>
    <w:qFormat/>
    <w:rsid w:val="00DF429D"/>
    <w:pPr>
      <w:spacing w:after="200"/>
      <w:contextualSpacing/>
    </w:pPr>
    <w:rPr>
      <w:rFonts w:ascii="Powersoft Cab18" w:hAnsi="Powersoft Cab18"/>
      <w:kern w:val="2"/>
      <w:sz w:val="32"/>
      <w:szCs w:val="32"/>
      <w:lang w:val="en-US"/>
      <w14:ligatures w14:val="standard"/>
    </w:rPr>
  </w:style>
  <w:style w:type="character" w:customStyle="1" w:styleId="SubtitleChar">
    <w:name w:val="Subtitle Char"/>
    <w:basedOn w:val="DefaultParagraphFont"/>
    <w:link w:val="Subtitle"/>
    <w:uiPriority w:val="11"/>
    <w:rsid w:val="00DF429D"/>
    <w:rPr>
      <w:rFonts w:ascii="Powersoft Cab18" w:hAnsi="Powersoft Cab18"/>
      <w:kern w:val="2"/>
      <w:sz w:val="32"/>
      <w:szCs w:val="32"/>
      <w:lang w:val="en-US"/>
      <w14:ligatures w14:val="standard"/>
    </w:rPr>
  </w:style>
  <w:style w:type="character" w:customStyle="1" w:styleId="Heading2Char">
    <w:name w:val="Heading 2 Char"/>
    <w:aliases w:val="Sottotitolo Alt Char"/>
    <w:basedOn w:val="DefaultParagraphFont"/>
    <w:link w:val="Heading2"/>
    <w:uiPriority w:val="9"/>
    <w:rsid w:val="00A12B14"/>
    <w:rPr>
      <w:rFonts w:ascii="Powersoft Cab18" w:hAnsi="Powersoft Cab18"/>
      <w:caps/>
      <w:color w:val="3487BC"/>
      <w:kern w:val="2"/>
      <w14:ligatures w14:val="standard"/>
    </w:rPr>
  </w:style>
  <w:style w:type="paragraph" w:styleId="NoSpacing">
    <w:name w:val="No Spacing"/>
    <w:aliases w:val="Spaziato"/>
    <w:uiPriority w:val="1"/>
    <w:qFormat/>
    <w:rsid w:val="00A12B14"/>
    <w:pPr>
      <w:spacing w:line="360" w:lineRule="auto"/>
    </w:pPr>
    <w:rPr>
      <w:rFonts w:ascii="Powersoft Cab18" w:hAnsi="Powersoft Cab18"/>
      <w:kern w:val="2"/>
      <w:sz w:val="28"/>
      <w14:ligatures w14:val="standard"/>
    </w:rPr>
  </w:style>
  <w:style w:type="character" w:customStyle="1" w:styleId="Heading1Char">
    <w:name w:val="Heading 1 Char"/>
    <w:aliases w:val="Titolo Alt Char"/>
    <w:basedOn w:val="DefaultParagraphFont"/>
    <w:link w:val="Heading1"/>
    <w:uiPriority w:val="9"/>
    <w:rsid w:val="00A12B14"/>
    <w:rPr>
      <w:rFonts w:ascii="Powersoft Cab18" w:hAnsi="Powersoft Cab18"/>
      <w:caps/>
      <w:color w:val="3487BC"/>
      <w:kern w:val="2"/>
      <w:sz w:val="56"/>
      <w:szCs w:val="56"/>
      <w14:ligatures w14:val="standard"/>
    </w:rPr>
  </w:style>
  <w:style w:type="character" w:styleId="PageNumber">
    <w:name w:val="page number"/>
    <w:basedOn w:val="DefaultParagraphFont"/>
    <w:uiPriority w:val="99"/>
    <w:semiHidden/>
    <w:unhideWhenUsed/>
    <w:rsid w:val="000E6043"/>
  </w:style>
  <w:style w:type="paragraph" w:styleId="Title">
    <w:name w:val="Title"/>
    <w:next w:val="Subtitle"/>
    <w:link w:val="TitleChar"/>
    <w:uiPriority w:val="10"/>
    <w:qFormat/>
    <w:rsid w:val="00DF429D"/>
    <w:pPr>
      <w:contextualSpacing/>
    </w:pPr>
    <w:rPr>
      <w:rFonts w:ascii="Powersoft Cab18" w:hAnsi="Powersoft Cab18"/>
      <w:b/>
      <w:kern w:val="2"/>
      <w:sz w:val="60"/>
      <w:szCs w:val="60"/>
      <w:lang w:val="en-US"/>
      <w14:ligatures w14:val="standard"/>
    </w:rPr>
  </w:style>
  <w:style w:type="character" w:customStyle="1" w:styleId="TitleChar">
    <w:name w:val="Title Char"/>
    <w:basedOn w:val="DefaultParagraphFont"/>
    <w:link w:val="Title"/>
    <w:uiPriority w:val="10"/>
    <w:rsid w:val="00DF429D"/>
    <w:rPr>
      <w:rFonts w:ascii="Powersoft Cab18" w:hAnsi="Powersoft Cab18"/>
      <w:b/>
      <w:kern w:val="2"/>
      <w:sz w:val="60"/>
      <w:szCs w:val="60"/>
      <w:lang w:val="en-US"/>
      <w14:ligatures w14:val="standard"/>
    </w:rPr>
  </w:style>
  <w:style w:type="character" w:customStyle="1" w:styleId="Heading3Char">
    <w:name w:val="Heading 3 Char"/>
    <w:aliases w:val="Alternativo Char"/>
    <w:basedOn w:val="DefaultParagraphFont"/>
    <w:link w:val="Heading3"/>
    <w:uiPriority w:val="9"/>
    <w:rsid w:val="005F7225"/>
    <w:rPr>
      <w:rFonts w:ascii="Powersoft Cab18" w:hAnsi="Powersoft Cab18"/>
      <w:caps/>
      <w:color w:val="3487BC"/>
      <w:kern w:val="2"/>
      <w14:ligatures w14:val="standard"/>
    </w:rPr>
  </w:style>
  <w:style w:type="character" w:customStyle="1" w:styleId="Heading4Char">
    <w:name w:val="Heading 4 Char"/>
    <w:aliases w:val="Alt Spaziato Char"/>
    <w:basedOn w:val="DefaultParagraphFont"/>
    <w:link w:val="Heading4"/>
    <w:uiPriority w:val="9"/>
    <w:rsid w:val="005F7225"/>
    <w:rPr>
      <w:rFonts w:ascii="Powersoft Cab18" w:hAnsi="Powersoft Cab18"/>
      <w:caps/>
      <w:color w:val="3487BC"/>
      <w:kern w:val="2"/>
      <w14:ligatures w14:val="standard"/>
    </w:rPr>
  </w:style>
  <w:style w:type="character" w:styleId="Emphasis">
    <w:name w:val="Emphasis"/>
    <w:aliases w:val="Corsivo"/>
    <w:uiPriority w:val="20"/>
    <w:rsid w:val="00C07E25"/>
    <w:rPr>
      <w:i/>
      <w:color w:val="000000" w:themeColor="text1"/>
    </w:rPr>
  </w:style>
  <w:style w:type="character" w:styleId="IntenseEmphasis">
    <w:name w:val="Intense Emphasis"/>
    <w:uiPriority w:val="21"/>
    <w:rsid w:val="00C07E25"/>
    <w:rPr>
      <w:i/>
    </w:rPr>
  </w:style>
  <w:style w:type="character" w:customStyle="1" w:styleId="Heading5Char">
    <w:name w:val="Heading 5 Char"/>
    <w:aliases w:val="Corsivo Alt Char"/>
    <w:basedOn w:val="DefaultParagraphFont"/>
    <w:link w:val="Heading5"/>
    <w:uiPriority w:val="9"/>
    <w:rsid w:val="005F7225"/>
    <w:rPr>
      <w:rFonts w:ascii="Powersoft Cab18" w:hAnsi="Powersoft Cab18"/>
      <w:i/>
      <w:caps/>
      <w:color w:val="3487BC"/>
      <w:kern w:val="2"/>
      <w14:ligatures w14:val="standard"/>
    </w:rPr>
  </w:style>
  <w:style w:type="paragraph" w:styleId="Quote">
    <w:name w:val="Quote"/>
    <w:basedOn w:val="NoSpacing"/>
    <w:next w:val="Normal"/>
    <w:link w:val="QuoteChar"/>
    <w:uiPriority w:val="29"/>
    <w:rsid w:val="00D45F79"/>
    <w:pPr>
      <w:spacing w:line="240" w:lineRule="auto"/>
    </w:pPr>
    <w:rPr>
      <w:color w:val="808080" w:themeColor="background1" w:themeShade="80"/>
    </w:rPr>
  </w:style>
  <w:style w:type="character" w:customStyle="1" w:styleId="QuoteChar">
    <w:name w:val="Quote Char"/>
    <w:basedOn w:val="DefaultParagraphFont"/>
    <w:link w:val="Quote"/>
    <w:uiPriority w:val="29"/>
    <w:rsid w:val="00D45F79"/>
    <w:rPr>
      <w:rFonts w:ascii="Powersoft Cab18" w:hAnsi="Powersoft Cab18"/>
      <w:color w:val="808080" w:themeColor="background1" w:themeShade="80"/>
      <w:kern w:val="2"/>
      <w:sz w:val="20"/>
      <w14:ligatures w14:val="standard"/>
    </w:rPr>
  </w:style>
  <w:style w:type="character" w:customStyle="1" w:styleId="Heading6Char">
    <w:name w:val="Heading 6 Char"/>
    <w:aliases w:val="&quot;Cit.&quot; Char"/>
    <w:basedOn w:val="DefaultParagraphFont"/>
    <w:link w:val="Heading6"/>
    <w:uiPriority w:val="9"/>
    <w:rsid w:val="00A12B14"/>
    <w:rPr>
      <w:rFonts w:ascii="Powersoft Cab18" w:hAnsi="Powersoft Cab18"/>
      <w:i/>
      <w:color w:val="808080" w:themeColor="background1" w:themeShade="80"/>
      <w:kern w:val="2"/>
      <w:sz w:val="28"/>
      <w:szCs w:val="28"/>
      <w14:ligatures w14:val="standard"/>
    </w:rPr>
  </w:style>
  <w:style w:type="character" w:customStyle="1" w:styleId="Heading7Char">
    <w:name w:val="Heading 7 Char"/>
    <w:aliases w:val="Headline Char"/>
    <w:basedOn w:val="DefaultParagraphFont"/>
    <w:link w:val="Heading7"/>
    <w:uiPriority w:val="9"/>
    <w:rsid w:val="004E13B0"/>
    <w:rPr>
      <w:rFonts w:ascii="Powersoft Cab18" w:hAnsi="Powersoft Cab18"/>
      <w:b/>
      <w:kern w:val="2"/>
      <w:sz w:val="72"/>
      <w:szCs w:val="72"/>
      <w14:ligatures w14:val="standard"/>
    </w:rPr>
  </w:style>
  <w:style w:type="character" w:customStyle="1" w:styleId="Heading8Char">
    <w:name w:val="Heading 8 Char"/>
    <w:aliases w:val="Headline Alt Char"/>
    <w:basedOn w:val="DefaultParagraphFont"/>
    <w:link w:val="Heading8"/>
    <w:uiPriority w:val="9"/>
    <w:rsid w:val="00E1118F"/>
    <w:rPr>
      <w:rFonts w:ascii="Powersoft Cab18" w:hAnsi="Powersoft Cab18"/>
      <w:b/>
      <w:caps/>
      <w:color w:val="3487BC"/>
      <w:kern w:val="2"/>
      <w:sz w:val="72"/>
      <w:szCs w:val="72"/>
      <w14:ligatures w14:val="standard"/>
    </w:rPr>
  </w:style>
  <w:style w:type="paragraph" w:styleId="List2">
    <w:name w:val="List 2"/>
    <w:basedOn w:val="Normal"/>
    <w:uiPriority w:val="99"/>
    <w:unhideWhenUsed/>
    <w:rsid w:val="00FD216F"/>
    <w:pPr>
      <w:ind w:left="284"/>
      <w:contextualSpacing/>
    </w:pPr>
    <w:rPr>
      <w:sz w:val="24"/>
    </w:rPr>
  </w:style>
  <w:style w:type="paragraph" w:styleId="List">
    <w:name w:val="List"/>
    <w:basedOn w:val="ListNumber"/>
    <w:uiPriority w:val="99"/>
    <w:unhideWhenUsed/>
    <w:qFormat/>
    <w:rsid w:val="003775DB"/>
    <w:pPr>
      <w:numPr>
        <w:numId w:val="0"/>
      </w:numPr>
      <w:contextualSpacing/>
    </w:pPr>
  </w:style>
  <w:style w:type="paragraph" w:styleId="List3">
    <w:name w:val="List 3"/>
    <w:basedOn w:val="Normal"/>
    <w:uiPriority w:val="99"/>
    <w:unhideWhenUsed/>
    <w:rsid w:val="00FD216F"/>
    <w:pPr>
      <w:ind w:left="567"/>
      <w:contextualSpacing/>
    </w:pPr>
  </w:style>
  <w:style w:type="paragraph" w:styleId="List4">
    <w:name w:val="List 4"/>
    <w:basedOn w:val="Normal"/>
    <w:uiPriority w:val="99"/>
    <w:unhideWhenUsed/>
    <w:rsid w:val="00FD216F"/>
    <w:pPr>
      <w:ind w:left="851"/>
      <w:contextualSpacing/>
    </w:pPr>
    <w:rPr>
      <w:sz w:val="20"/>
      <w:szCs w:val="20"/>
    </w:rPr>
  </w:style>
  <w:style w:type="paragraph" w:styleId="List5">
    <w:name w:val="List 5"/>
    <w:basedOn w:val="Normal"/>
    <w:uiPriority w:val="99"/>
    <w:unhideWhenUsed/>
    <w:rsid w:val="00FD216F"/>
    <w:pPr>
      <w:ind w:left="1134"/>
      <w:contextualSpacing/>
    </w:pPr>
    <w:rPr>
      <w:sz w:val="18"/>
      <w:szCs w:val="18"/>
    </w:rPr>
  </w:style>
  <w:style w:type="paragraph" w:styleId="ListContinue">
    <w:name w:val="List Continue"/>
    <w:basedOn w:val="List"/>
    <w:uiPriority w:val="99"/>
    <w:unhideWhenUsed/>
    <w:rsid w:val="00FD216F"/>
  </w:style>
  <w:style w:type="character" w:customStyle="1" w:styleId="Heading9Char">
    <w:name w:val="Heading 9 Char"/>
    <w:basedOn w:val="DefaultParagraphFont"/>
    <w:link w:val="Heading9"/>
    <w:uiPriority w:val="9"/>
    <w:rsid w:val="007131AB"/>
    <w:rPr>
      <w:rFonts w:ascii="Powersoft Cab18" w:hAnsi="Powersoft Cab18"/>
      <w:kern w:val="2"/>
      <w:sz w:val="20"/>
      <w14:ligatures w14:val="standard"/>
    </w:rPr>
  </w:style>
  <w:style w:type="paragraph" w:styleId="ListParagraph">
    <w:name w:val="List Paragraph"/>
    <w:basedOn w:val="Normal"/>
    <w:uiPriority w:val="34"/>
    <w:rsid w:val="009570A5"/>
    <w:pPr>
      <w:ind w:left="720"/>
      <w:contextualSpacing/>
    </w:pPr>
  </w:style>
  <w:style w:type="paragraph" w:customStyle="1" w:styleId="NoteLevel1">
    <w:name w:val="Note Level 1"/>
    <w:basedOn w:val="Normal"/>
    <w:uiPriority w:val="99"/>
    <w:unhideWhenUsed/>
    <w:rsid w:val="00B65858"/>
  </w:style>
  <w:style w:type="paragraph" w:customStyle="1" w:styleId="NoteLevel2">
    <w:name w:val="Note Level 2"/>
    <w:aliases w:val="List points"/>
    <w:uiPriority w:val="99"/>
    <w:unhideWhenUsed/>
    <w:qFormat/>
    <w:rsid w:val="00B65858"/>
    <w:pPr>
      <w:numPr>
        <w:numId w:val="17"/>
      </w:numPr>
    </w:pPr>
    <w:rPr>
      <w:rFonts w:ascii="Powersoft Cab18" w:hAnsi="Powersoft Cab18"/>
      <w:kern w:val="10"/>
      <w14:ligatures w14:val="standard"/>
    </w:rPr>
  </w:style>
  <w:style w:type="paragraph" w:customStyle="1" w:styleId="NoteLevel3">
    <w:name w:val="Note Level 3"/>
    <w:basedOn w:val="ListParagraph"/>
    <w:uiPriority w:val="99"/>
    <w:unhideWhenUsed/>
    <w:rsid w:val="00B65858"/>
    <w:pPr>
      <w:numPr>
        <w:ilvl w:val="1"/>
        <w:numId w:val="12"/>
      </w:numPr>
    </w:pPr>
  </w:style>
  <w:style w:type="paragraph" w:customStyle="1" w:styleId="NoteLevel4">
    <w:name w:val="Note Level 4"/>
    <w:basedOn w:val="ListParagraph"/>
    <w:uiPriority w:val="99"/>
    <w:unhideWhenUsed/>
    <w:rsid w:val="00B65858"/>
    <w:pPr>
      <w:numPr>
        <w:ilvl w:val="2"/>
        <w:numId w:val="12"/>
      </w:numPr>
    </w:pPr>
    <w:rPr>
      <w:sz w:val="20"/>
      <w:szCs w:val="20"/>
    </w:rPr>
  </w:style>
  <w:style w:type="paragraph" w:customStyle="1" w:styleId="NoteLevel5">
    <w:name w:val="Note Level 5"/>
    <w:basedOn w:val="ListParagraph"/>
    <w:uiPriority w:val="99"/>
    <w:unhideWhenUsed/>
    <w:rsid w:val="00B65858"/>
    <w:pPr>
      <w:numPr>
        <w:ilvl w:val="3"/>
        <w:numId w:val="12"/>
      </w:numPr>
    </w:pPr>
    <w:rPr>
      <w:sz w:val="18"/>
      <w:szCs w:val="18"/>
    </w:rPr>
  </w:style>
  <w:style w:type="paragraph" w:customStyle="1" w:styleId="NoteLevel6">
    <w:name w:val="Note Level 6"/>
    <w:basedOn w:val="ListParagraph"/>
    <w:uiPriority w:val="99"/>
    <w:unhideWhenUsed/>
    <w:rsid w:val="00B65858"/>
    <w:pPr>
      <w:numPr>
        <w:ilvl w:val="4"/>
        <w:numId w:val="12"/>
      </w:numPr>
    </w:pPr>
    <w:rPr>
      <w:sz w:val="16"/>
      <w:szCs w:val="16"/>
    </w:rPr>
  </w:style>
  <w:style w:type="paragraph" w:customStyle="1" w:styleId="NoteLevel7">
    <w:name w:val="Note Level 7"/>
    <w:basedOn w:val="ListParagraph"/>
    <w:uiPriority w:val="99"/>
    <w:unhideWhenUsed/>
    <w:rsid w:val="00B65858"/>
    <w:pPr>
      <w:numPr>
        <w:ilvl w:val="5"/>
        <w:numId w:val="12"/>
      </w:numPr>
    </w:pPr>
    <w:rPr>
      <w:sz w:val="15"/>
      <w:szCs w:val="15"/>
    </w:rPr>
  </w:style>
  <w:style w:type="paragraph" w:customStyle="1" w:styleId="NoteLevel8">
    <w:name w:val="Note Level 8"/>
    <w:basedOn w:val="ListParagraph"/>
    <w:uiPriority w:val="99"/>
    <w:unhideWhenUsed/>
    <w:rsid w:val="00B65858"/>
    <w:pPr>
      <w:numPr>
        <w:ilvl w:val="6"/>
        <w:numId w:val="12"/>
      </w:numPr>
    </w:pPr>
    <w:rPr>
      <w:sz w:val="13"/>
      <w:szCs w:val="13"/>
    </w:rPr>
  </w:style>
  <w:style w:type="paragraph" w:customStyle="1" w:styleId="NoteLevel9">
    <w:name w:val="Note Level 9"/>
    <w:basedOn w:val="ListParagraph"/>
    <w:uiPriority w:val="99"/>
    <w:unhideWhenUsed/>
    <w:rsid w:val="00B65858"/>
    <w:pPr>
      <w:numPr>
        <w:ilvl w:val="7"/>
        <w:numId w:val="12"/>
      </w:numPr>
    </w:pPr>
    <w:rPr>
      <w:sz w:val="11"/>
      <w:szCs w:val="11"/>
    </w:rPr>
  </w:style>
  <w:style w:type="paragraph" w:styleId="ListNumber">
    <w:name w:val="List Number"/>
    <w:aliases w:val="List Numbers"/>
    <w:uiPriority w:val="99"/>
    <w:unhideWhenUsed/>
    <w:qFormat/>
    <w:rsid w:val="00B65858"/>
    <w:pPr>
      <w:numPr>
        <w:numId w:val="21"/>
      </w:numPr>
    </w:pPr>
    <w:rPr>
      <w:rFonts w:ascii="Powersoft Cab18" w:hAnsi="Powersoft Cab18"/>
      <w:kern w:val="10"/>
      <w:sz w:val="28"/>
      <w:szCs w:val="28"/>
      <w14:ligatures w14:val="standard"/>
    </w:rPr>
  </w:style>
  <w:style w:type="paragraph" w:styleId="ListNumber2">
    <w:name w:val="List Number 2"/>
    <w:basedOn w:val="ListParagraph"/>
    <w:uiPriority w:val="99"/>
    <w:unhideWhenUsed/>
    <w:rsid w:val="00B65858"/>
    <w:pPr>
      <w:numPr>
        <w:ilvl w:val="1"/>
        <w:numId w:val="22"/>
      </w:numPr>
    </w:pPr>
    <w:rPr>
      <w:sz w:val="24"/>
    </w:rPr>
  </w:style>
  <w:style w:type="paragraph" w:styleId="ListNumber3">
    <w:name w:val="List Number 3"/>
    <w:basedOn w:val="ListParagraph"/>
    <w:uiPriority w:val="99"/>
    <w:unhideWhenUsed/>
    <w:rsid w:val="00B65858"/>
    <w:pPr>
      <w:numPr>
        <w:ilvl w:val="2"/>
        <w:numId w:val="20"/>
      </w:numPr>
    </w:pPr>
    <w:rPr>
      <w:sz w:val="20"/>
      <w:szCs w:val="20"/>
    </w:rPr>
  </w:style>
  <w:style w:type="paragraph" w:styleId="ListNumber4">
    <w:name w:val="List Number 4"/>
    <w:basedOn w:val="ListParagraph"/>
    <w:uiPriority w:val="99"/>
    <w:unhideWhenUsed/>
    <w:rsid w:val="00B65858"/>
    <w:pPr>
      <w:numPr>
        <w:ilvl w:val="3"/>
        <w:numId w:val="20"/>
      </w:numPr>
    </w:pPr>
    <w:rPr>
      <w:sz w:val="18"/>
      <w:szCs w:val="18"/>
    </w:rPr>
  </w:style>
  <w:style w:type="paragraph" w:styleId="ListNumber5">
    <w:name w:val="List Number 5"/>
    <w:basedOn w:val="ListParagraph"/>
    <w:uiPriority w:val="99"/>
    <w:unhideWhenUsed/>
    <w:rsid w:val="00B65858"/>
    <w:pPr>
      <w:numPr>
        <w:ilvl w:val="4"/>
        <w:numId w:val="20"/>
      </w:numPr>
    </w:pPr>
    <w:rPr>
      <w:sz w:val="16"/>
      <w:szCs w:val="16"/>
    </w:rPr>
  </w:style>
  <w:style w:type="paragraph" w:styleId="TOC9">
    <w:name w:val="toc 9"/>
    <w:basedOn w:val="Normal"/>
    <w:next w:val="Normal"/>
    <w:autoRedefine/>
    <w:uiPriority w:val="39"/>
    <w:semiHidden/>
    <w:unhideWhenUsed/>
    <w:rsid w:val="0088104F"/>
    <w:pPr>
      <w:spacing w:after="100"/>
      <w:ind w:left="1600"/>
    </w:pPr>
  </w:style>
  <w:style w:type="paragraph" w:styleId="ListContinue2">
    <w:name w:val="List Continue 2"/>
    <w:basedOn w:val="List2"/>
    <w:uiPriority w:val="99"/>
    <w:unhideWhenUsed/>
    <w:rsid w:val="00FD216F"/>
  </w:style>
  <w:style w:type="paragraph" w:styleId="ListContinue3">
    <w:name w:val="List Continue 3"/>
    <w:basedOn w:val="List3"/>
    <w:uiPriority w:val="99"/>
    <w:unhideWhenUsed/>
    <w:rsid w:val="00FD216F"/>
  </w:style>
  <w:style w:type="paragraph" w:styleId="ListContinue4">
    <w:name w:val="List Continue 4"/>
    <w:basedOn w:val="List4"/>
    <w:uiPriority w:val="99"/>
    <w:unhideWhenUsed/>
    <w:rsid w:val="00FD216F"/>
  </w:style>
  <w:style w:type="paragraph" w:styleId="ListContinue5">
    <w:name w:val="List Continue 5"/>
    <w:basedOn w:val="List5"/>
    <w:uiPriority w:val="99"/>
    <w:unhideWhenUsed/>
    <w:rsid w:val="00FD216F"/>
  </w:style>
  <w:style w:type="paragraph" w:styleId="EndnoteText">
    <w:name w:val="endnote text"/>
    <w:basedOn w:val="Normal"/>
    <w:link w:val="EndnoteTextChar"/>
    <w:uiPriority w:val="99"/>
    <w:semiHidden/>
    <w:unhideWhenUsed/>
    <w:rsid w:val="006751C5"/>
    <w:rPr>
      <w:sz w:val="20"/>
      <w:szCs w:val="20"/>
    </w:rPr>
  </w:style>
  <w:style w:type="character" w:customStyle="1" w:styleId="EndnoteTextChar">
    <w:name w:val="Endnote Text Char"/>
    <w:basedOn w:val="DefaultParagraphFont"/>
    <w:link w:val="EndnoteText"/>
    <w:uiPriority w:val="99"/>
    <w:semiHidden/>
    <w:rsid w:val="006751C5"/>
    <w:rPr>
      <w:rFonts w:ascii="Powersoft Cab18" w:hAnsi="Powersoft Cab18"/>
      <w:kern w:val="10"/>
      <w:sz w:val="20"/>
      <w:szCs w:val="20"/>
      <w14:ligatures w14:val="standard"/>
    </w:rPr>
  </w:style>
  <w:style w:type="character" w:styleId="EndnoteReference">
    <w:name w:val="endnote reference"/>
    <w:basedOn w:val="DefaultParagraphFont"/>
    <w:uiPriority w:val="99"/>
    <w:semiHidden/>
    <w:unhideWhenUsed/>
    <w:rsid w:val="006751C5"/>
    <w:rPr>
      <w:vertAlign w:val="superscript"/>
    </w:rPr>
  </w:style>
  <w:style w:type="character" w:styleId="Hyperlink">
    <w:name w:val="Hyperlink"/>
    <w:basedOn w:val="DefaultParagraphFont"/>
    <w:uiPriority w:val="99"/>
    <w:unhideWhenUsed/>
    <w:rsid w:val="008E4308"/>
    <w:rPr>
      <w:color w:val="0088C4"/>
      <w:u w:val="single"/>
    </w:rPr>
  </w:style>
  <w:style w:type="character" w:customStyle="1" w:styleId="UnresolvedMention1">
    <w:name w:val="Unresolved Mention1"/>
    <w:basedOn w:val="DefaultParagraphFont"/>
    <w:uiPriority w:val="99"/>
    <w:rsid w:val="00DF429D"/>
    <w:rPr>
      <w:color w:val="605E5C"/>
      <w:shd w:val="clear" w:color="auto" w:fill="E1DFDD"/>
    </w:rPr>
  </w:style>
  <w:style w:type="character" w:customStyle="1" w:styleId="usercontent">
    <w:name w:val="usercontent"/>
    <w:basedOn w:val="DefaultParagraphFont"/>
    <w:rsid w:val="008E4308"/>
  </w:style>
  <w:style w:type="character" w:styleId="Strong">
    <w:name w:val="Strong"/>
    <w:basedOn w:val="DefaultParagraphFont"/>
    <w:uiPriority w:val="22"/>
    <w:rsid w:val="00C76928"/>
    <w:rPr>
      <w:b/>
      <w:bCs/>
    </w:rPr>
  </w:style>
  <w:style w:type="paragraph" w:styleId="BalloonText">
    <w:name w:val="Balloon Text"/>
    <w:basedOn w:val="Normal"/>
    <w:link w:val="BalloonTextChar"/>
    <w:uiPriority w:val="99"/>
    <w:semiHidden/>
    <w:unhideWhenUsed/>
    <w:rsid w:val="001E2F1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E2F11"/>
    <w:rPr>
      <w:rFonts w:ascii="Segoe UI" w:hAnsi="Segoe UI" w:cs="Segoe UI"/>
      <w:kern w:val="10"/>
      <w:sz w:val="18"/>
      <w:szCs w:val="18"/>
      <w:lang w:val="en-US"/>
      <w14:ligatures w14:val="standard"/>
    </w:rPr>
  </w:style>
  <w:style w:type="character" w:styleId="UnresolvedMention">
    <w:name w:val="Unresolved Mention"/>
    <w:basedOn w:val="DefaultParagraphFont"/>
    <w:uiPriority w:val="99"/>
    <w:semiHidden/>
    <w:unhideWhenUsed/>
    <w:rsid w:val="009233D0"/>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7034908">
      <w:bodyDiv w:val="1"/>
      <w:marLeft w:val="0"/>
      <w:marRight w:val="0"/>
      <w:marTop w:val="0"/>
      <w:marBottom w:val="0"/>
      <w:divBdr>
        <w:top w:val="none" w:sz="0" w:space="0" w:color="auto"/>
        <w:left w:val="none" w:sz="0" w:space="0" w:color="auto"/>
        <w:bottom w:val="none" w:sz="0" w:space="0" w:color="auto"/>
        <w:right w:val="none" w:sz="0" w:space="0" w:color="auto"/>
      </w:divBdr>
    </w:div>
    <w:div w:id="649871200">
      <w:bodyDiv w:val="1"/>
      <w:marLeft w:val="0"/>
      <w:marRight w:val="0"/>
      <w:marTop w:val="0"/>
      <w:marBottom w:val="0"/>
      <w:divBdr>
        <w:top w:val="none" w:sz="0" w:space="0" w:color="auto"/>
        <w:left w:val="none" w:sz="0" w:space="0" w:color="auto"/>
        <w:bottom w:val="none" w:sz="0" w:space="0" w:color="auto"/>
        <w:right w:val="none" w:sz="0" w:space="0" w:color="auto"/>
      </w:divBdr>
    </w:div>
    <w:div w:id="707681066">
      <w:bodyDiv w:val="1"/>
      <w:marLeft w:val="0"/>
      <w:marRight w:val="0"/>
      <w:marTop w:val="0"/>
      <w:marBottom w:val="0"/>
      <w:divBdr>
        <w:top w:val="none" w:sz="0" w:space="0" w:color="auto"/>
        <w:left w:val="none" w:sz="0" w:space="0" w:color="auto"/>
        <w:bottom w:val="none" w:sz="0" w:space="0" w:color="auto"/>
        <w:right w:val="none" w:sz="0" w:space="0" w:color="auto"/>
      </w:divBdr>
    </w:div>
    <w:div w:id="711348666">
      <w:bodyDiv w:val="1"/>
      <w:marLeft w:val="0"/>
      <w:marRight w:val="0"/>
      <w:marTop w:val="0"/>
      <w:marBottom w:val="0"/>
      <w:divBdr>
        <w:top w:val="none" w:sz="0" w:space="0" w:color="auto"/>
        <w:left w:val="none" w:sz="0" w:space="0" w:color="auto"/>
        <w:bottom w:val="none" w:sz="0" w:space="0" w:color="auto"/>
        <w:right w:val="none" w:sz="0" w:space="0" w:color="auto"/>
      </w:divBdr>
    </w:div>
    <w:div w:id="764301360">
      <w:bodyDiv w:val="1"/>
      <w:marLeft w:val="0"/>
      <w:marRight w:val="0"/>
      <w:marTop w:val="0"/>
      <w:marBottom w:val="0"/>
      <w:divBdr>
        <w:top w:val="none" w:sz="0" w:space="0" w:color="auto"/>
        <w:left w:val="none" w:sz="0" w:space="0" w:color="auto"/>
        <w:bottom w:val="none" w:sz="0" w:space="0" w:color="auto"/>
        <w:right w:val="none" w:sz="0" w:space="0" w:color="auto"/>
      </w:divBdr>
    </w:div>
    <w:div w:id="1068916103">
      <w:bodyDiv w:val="1"/>
      <w:marLeft w:val="0"/>
      <w:marRight w:val="0"/>
      <w:marTop w:val="0"/>
      <w:marBottom w:val="0"/>
      <w:divBdr>
        <w:top w:val="none" w:sz="0" w:space="0" w:color="auto"/>
        <w:left w:val="none" w:sz="0" w:space="0" w:color="auto"/>
        <w:bottom w:val="none" w:sz="0" w:space="0" w:color="auto"/>
        <w:right w:val="none" w:sz="0" w:space="0" w:color="auto"/>
      </w:divBdr>
    </w:div>
    <w:div w:id="1125537223">
      <w:bodyDiv w:val="1"/>
      <w:marLeft w:val="0"/>
      <w:marRight w:val="0"/>
      <w:marTop w:val="0"/>
      <w:marBottom w:val="0"/>
      <w:divBdr>
        <w:top w:val="none" w:sz="0" w:space="0" w:color="auto"/>
        <w:left w:val="none" w:sz="0" w:space="0" w:color="auto"/>
        <w:bottom w:val="none" w:sz="0" w:space="0" w:color="auto"/>
        <w:right w:val="none" w:sz="0" w:space="0" w:color="auto"/>
      </w:divBdr>
    </w:div>
    <w:div w:id="1241866839">
      <w:bodyDiv w:val="1"/>
      <w:marLeft w:val="0"/>
      <w:marRight w:val="0"/>
      <w:marTop w:val="0"/>
      <w:marBottom w:val="0"/>
      <w:divBdr>
        <w:top w:val="none" w:sz="0" w:space="0" w:color="auto"/>
        <w:left w:val="none" w:sz="0" w:space="0" w:color="auto"/>
        <w:bottom w:val="none" w:sz="0" w:space="0" w:color="auto"/>
        <w:right w:val="none" w:sz="0" w:space="0" w:color="auto"/>
      </w:divBdr>
    </w:div>
    <w:div w:id="1463646025">
      <w:bodyDiv w:val="1"/>
      <w:marLeft w:val="0"/>
      <w:marRight w:val="0"/>
      <w:marTop w:val="0"/>
      <w:marBottom w:val="0"/>
      <w:divBdr>
        <w:top w:val="none" w:sz="0" w:space="0" w:color="auto"/>
        <w:left w:val="none" w:sz="0" w:space="0" w:color="auto"/>
        <w:bottom w:val="none" w:sz="0" w:space="0" w:color="auto"/>
        <w:right w:val="none" w:sz="0" w:space="0" w:color="auto"/>
      </w:divBdr>
    </w:div>
    <w:div w:id="1529493175">
      <w:bodyDiv w:val="1"/>
      <w:marLeft w:val="0"/>
      <w:marRight w:val="0"/>
      <w:marTop w:val="0"/>
      <w:marBottom w:val="0"/>
      <w:divBdr>
        <w:top w:val="none" w:sz="0" w:space="0" w:color="auto"/>
        <w:left w:val="none" w:sz="0" w:space="0" w:color="auto"/>
        <w:bottom w:val="none" w:sz="0" w:space="0" w:color="auto"/>
        <w:right w:val="none" w:sz="0" w:space="0" w:color="auto"/>
      </w:divBdr>
    </w:div>
    <w:div w:id="160900417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powersoft-audio.com/en/"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hyperlink" Target="http://www.powersoft.com/" TargetMode="External"/><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7.em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A7BBD9-B732-384D-862C-B13CC227DB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Pages>
  <Words>978</Words>
  <Characters>5576</Characters>
  <Application>Microsoft Office Word</Application>
  <DocSecurity>0</DocSecurity>
  <Lines>46</Lines>
  <Paragraphs>13</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6541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Utente di Microsoft Office</dc:creator>
  <cp:keywords/>
  <dc:description/>
  <cp:lastModifiedBy>Jeff Touzeau</cp:lastModifiedBy>
  <cp:revision>5</cp:revision>
  <cp:lastPrinted>2019-05-27T12:00:00Z</cp:lastPrinted>
  <dcterms:created xsi:type="dcterms:W3CDTF">2019-05-30T01:37:00Z</dcterms:created>
  <dcterms:modified xsi:type="dcterms:W3CDTF">2019-06-10T21:07:00Z</dcterms:modified>
</cp:coreProperties>
</file>