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89304" w14:textId="6998A643" w:rsidR="00CE3404" w:rsidRPr="00CF0B2D" w:rsidRDefault="003A21C9" w:rsidP="00CE3404">
      <w:pPr>
        <w:rPr>
          <w:b/>
          <w:color w:val="0095D5" w:themeColor="accent1"/>
        </w:rPr>
      </w:pPr>
      <w:r>
        <w:rPr>
          <w:b/>
          <w:noProof/>
          <w:color w:val="0095D5" w:themeColor="accent1"/>
        </w:rPr>
        <w:drawing>
          <wp:inline distT="0" distB="0" distL="0" distR="0" wp14:anchorId="3A5A617E" wp14:editId="7A954EF5">
            <wp:extent cx="4898692" cy="1881498"/>
            <wp:effectExtent l="0" t="0" r="0" b="5080"/>
            <wp:docPr id="3" name="Picture 3" descr="A picture containing floor,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 ceiling, room&#10;&#10;Description automatically generated"/>
                    <pic:cNvPicPr/>
                  </pic:nvPicPr>
                  <pic:blipFill rotWithShape="1">
                    <a:blip r:embed="rId12">
                      <a:extLst>
                        <a:ext uri="{28A0092B-C50C-407E-A947-70E740481C1C}">
                          <a14:useLocalDpi xmlns:a14="http://schemas.microsoft.com/office/drawing/2010/main" val="0"/>
                        </a:ext>
                      </a:extLst>
                    </a:blip>
                    <a:srcRect t="9788" b="38973"/>
                    <a:stretch/>
                  </pic:blipFill>
                  <pic:spPr bwMode="auto">
                    <a:xfrm>
                      <a:off x="0" y="0"/>
                      <a:ext cx="4912125" cy="1886657"/>
                    </a:xfrm>
                    <a:prstGeom prst="rect">
                      <a:avLst/>
                    </a:prstGeom>
                    <a:ln>
                      <a:noFill/>
                    </a:ln>
                    <a:extLst>
                      <a:ext uri="{53640926-AAD7-44D8-BBD7-CCE9431645EC}">
                        <a14:shadowObscured xmlns:a14="http://schemas.microsoft.com/office/drawing/2010/main"/>
                      </a:ext>
                    </a:extLst>
                  </pic:spPr>
                </pic:pic>
              </a:graphicData>
            </a:graphic>
          </wp:inline>
        </w:drawing>
      </w:r>
      <w:r w:rsidR="00D52C86">
        <w:rPr>
          <w:b/>
          <w:color w:val="0095D5" w:themeColor="accent1"/>
        </w:rPr>
        <w:t xml:space="preserve">Sennheiser </w:t>
      </w:r>
      <w:r w:rsidR="00CE3404" w:rsidRPr="00CE3404">
        <w:rPr>
          <w:b/>
          <w:color w:val="0095D5" w:themeColor="accent1"/>
        </w:rPr>
        <w:t>T</w:t>
      </w:r>
      <w:r w:rsidR="00D52C86">
        <w:rPr>
          <w:b/>
          <w:color w:val="0095D5" w:themeColor="accent1"/>
        </w:rPr>
        <w:t>eam</w:t>
      </w:r>
      <w:r w:rsidR="00CE3404" w:rsidRPr="00CE3404">
        <w:rPr>
          <w:b/>
          <w:color w:val="0095D5" w:themeColor="accent1"/>
        </w:rPr>
        <w:t>C</w:t>
      </w:r>
      <w:r w:rsidR="00D52C86">
        <w:rPr>
          <w:b/>
          <w:color w:val="0095D5" w:themeColor="accent1"/>
        </w:rPr>
        <w:t xml:space="preserve">onnect </w:t>
      </w:r>
      <w:r w:rsidR="00CE3404" w:rsidRPr="00CE3404">
        <w:rPr>
          <w:b/>
          <w:color w:val="0095D5" w:themeColor="accent1"/>
        </w:rPr>
        <w:t>C</w:t>
      </w:r>
      <w:r w:rsidR="00D52C86">
        <w:rPr>
          <w:b/>
          <w:color w:val="0095D5" w:themeColor="accent1"/>
        </w:rPr>
        <w:t xml:space="preserve">eiling </w:t>
      </w:r>
      <w:r w:rsidR="00CE3404" w:rsidRPr="00CE3404">
        <w:rPr>
          <w:b/>
          <w:color w:val="0095D5" w:themeColor="accent1"/>
        </w:rPr>
        <w:t>2 revolutioni</w:t>
      </w:r>
      <w:r w:rsidR="00E312C8">
        <w:rPr>
          <w:b/>
          <w:color w:val="0095D5" w:themeColor="accent1"/>
        </w:rPr>
        <w:t>z</w:t>
      </w:r>
      <w:r w:rsidR="00CE3404" w:rsidRPr="00CE3404">
        <w:rPr>
          <w:b/>
          <w:color w:val="0095D5" w:themeColor="accent1"/>
        </w:rPr>
        <w:t>e</w:t>
      </w:r>
      <w:r w:rsidR="00FB1EB3">
        <w:rPr>
          <w:b/>
          <w:color w:val="0095D5" w:themeColor="accent1"/>
        </w:rPr>
        <w:t>s</w:t>
      </w:r>
      <w:r w:rsidR="00CE3404" w:rsidRPr="00CE3404">
        <w:rPr>
          <w:b/>
          <w:color w:val="0095D5" w:themeColor="accent1"/>
        </w:rPr>
        <w:t xml:space="preserve"> connectivity and communication</w:t>
      </w:r>
      <w:r w:rsidR="00D52C86">
        <w:rPr>
          <w:b/>
          <w:color w:val="0095D5" w:themeColor="accent1"/>
        </w:rPr>
        <w:t xml:space="preserve"> at </w:t>
      </w:r>
      <w:r w:rsidR="000519FD">
        <w:rPr>
          <w:b/>
          <w:color w:val="0095D5" w:themeColor="accent1"/>
        </w:rPr>
        <w:t>Guat</w:t>
      </w:r>
      <w:r w:rsidR="00982676">
        <w:rPr>
          <w:b/>
          <w:color w:val="0095D5" w:themeColor="accent1"/>
        </w:rPr>
        <w:t xml:space="preserve">emala’s </w:t>
      </w:r>
      <w:r w:rsidR="00BF25D8">
        <w:rPr>
          <w:b/>
          <w:color w:val="0095D5" w:themeColor="accent1"/>
        </w:rPr>
        <w:t xml:space="preserve">Universidad </w:t>
      </w:r>
      <w:r w:rsidR="00D52C86" w:rsidRPr="00D52C86">
        <w:rPr>
          <w:b/>
          <w:color w:val="0095D5" w:themeColor="accent1"/>
        </w:rPr>
        <w:t xml:space="preserve">Francisco Marroquín </w:t>
      </w:r>
    </w:p>
    <w:p w14:paraId="427E6B9E" w14:textId="62354BA4" w:rsidR="00FB1EB3" w:rsidRPr="00CB21F7" w:rsidRDefault="00FB1EB3" w:rsidP="00CB21F7">
      <w:pPr>
        <w:ind w:right="-130"/>
        <w:rPr>
          <w:b/>
        </w:rPr>
      </w:pPr>
      <w:r w:rsidRPr="00CB21F7">
        <w:rPr>
          <w:b/>
        </w:rPr>
        <w:t xml:space="preserve">The </w:t>
      </w:r>
      <w:r w:rsidR="00CB21F7">
        <w:rPr>
          <w:b/>
        </w:rPr>
        <w:t xml:space="preserve">leading </w:t>
      </w:r>
      <w:r w:rsidRPr="00CB21F7">
        <w:rPr>
          <w:b/>
        </w:rPr>
        <w:t xml:space="preserve">educational institution </w:t>
      </w:r>
      <w:r w:rsidR="00CB21F7">
        <w:rPr>
          <w:b/>
        </w:rPr>
        <w:t xml:space="preserve">in Latin America </w:t>
      </w:r>
      <w:r w:rsidRPr="00CB21F7">
        <w:rPr>
          <w:b/>
        </w:rPr>
        <w:t xml:space="preserve">selects Sennheiser TCC2 technology </w:t>
      </w:r>
      <w:r w:rsidR="00CB21F7">
        <w:rPr>
          <w:b/>
        </w:rPr>
        <w:t>to</w:t>
      </w:r>
      <w:r w:rsidR="00CB21F7" w:rsidRPr="00CB21F7">
        <w:rPr>
          <w:b/>
        </w:rPr>
        <w:t xml:space="preserve"> future-proof 52 of its classrooms with touchless audio</w:t>
      </w:r>
    </w:p>
    <w:p w14:paraId="577CAD3C" w14:textId="77777777" w:rsidR="00030AD7" w:rsidRPr="008953E8" w:rsidRDefault="00030AD7" w:rsidP="00030AD7">
      <w:pPr>
        <w:rPr>
          <w:b/>
        </w:rPr>
      </w:pPr>
    </w:p>
    <w:p w14:paraId="7E858614" w14:textId="655422B0" w:rsidR="00F2265E" w:rsidRDefault="00D52C86" w:rsidP="1236EAF6">
      <w:pPr>
        <w:rPr>
          <w:b/>
          <w:bCs/>
        </w:rPr>
      </w:pPr>
      <w:r w:rsidRPr="00B12F6A">
        <w:rPr>
          <w:b/>
          <w:bCs/>
          <w:i/>
          <w:iCs/>
        </w:rPr>
        <w:t>Wedemark</w:t>
      </w:r>
      <w:r w:rsidR="00463D7B" w:rsidRPr="00B12F6A">
        <w:rPr>
          <w:b/>
          <w:bCs/>
          <w:i/>
          <w:iCs/>
        </w:rPr>
        <w:t>,</w:t>
      </w:r>
      <w:r w:rsidR="00AA1629" w:rsidRPr="00B12F6A">
        <w:rPr>
          <w:b/>
          <w:bCs/>
          <w:i/>
          <w:iCs/>
        </w:rPr>
        <w:t xml:space="preserve"> </w:t>
      </w:r>
      <w:r w:rsidR="00E7500D" w:rsidRPr="00B12F6A">
        <w:rPr>
          <w:b/>
          <w:bCs/>
          <w:i/>
          <w:iCs/>
        </w:rPr>
        <w:t>July</w:t>
      </w:r>
      <w:r w:rsidR="00982676" w:rsidRPr="00B12F6A">
        <w:rPr>
          <w:b/>
          <w:bCs/>
          <w:i/>
          <w:iCs/>
        </w:rPr>
        <w:t xml:space="preserve"> </w:t>
      </w:r>
      <w:r w:rsidR="00B12F6A" w:rsidRPr="00B12F6A">
        <w:rPr>
          <w:b/>
          <w:bCs/>
          <w:i/>
          <w:iCs/>
        </w:rPr>
        <w:t>5</w:t>
      </w:r>
      <w:r w:rsidR="00463D7B" w:rsidRPr="00B12F6A">
        <w:rPr>
          <w:b/>
          <w:bCs/>
          <w:i/>
          <w:iCs/>
        </w:rPr>
        <w:t>,</w:t>
      </w:r>
      <w:r w:rsidR="161E54A7" w:rsidRPr="00B12F6A">
        <w:rPr>
          <w:b/>
          <w:bCs/>
          <w:i/>
          <w:iCs/>
        </w:rPr>
        <w:t xml:space="preserve"> </w:t>
      </w:r>
      <w:r w:rsidR="00436A61" w:rsidRPr="003955F9">
        <w:rPr>
          <w:b/>
          <w:bCs/>
          <w:i/>
          <w:iCs/>
        </w:rPr>
        <w:t>2021</w:t>
      </w:r>
      <w:r w:rsidR="1236EAF6" w:rsidRPr="003955F9">
        <w:rPr>
          <w:b/>
          <w:bCs/>
        </w:rPr>
        <w:t xml:space="preserve"> </w:t>
      </w:r>
      <w:r w:rsidR="003955F9" w:rsidRPr="003955F9">
        <w:rPr>
          <w:b/>
          <w:bCs/>
        </w:rPr>
        <w:noBreakHyphen/>
      </w:r>
      <w:r w:rsidR="1236EAF6" w:rsidRPr="003955F9">
        <w:rPr>
          <w:b/>
          <w:bCs/>
        </w:rPr>
        <w:t xml:space="preserve"> </w:t>
      </w:r>
      <w:r w:rsidR="003A21C9" w:rsidRPr="003955F9">
        <w:rPr>
          <w:b/>
          <w:bCs/>
        </w:rPr>
        <w:t xml:space="preserve">The </w:t>
      </w:r>
      <w:r w:rsidR="00646519" w:rsidRPr="003955F9">
        <w:rPr>
          <w:b/>
          <w:bCs/>
        </w:rPr>
        <w:t>Universidad</w:t>
      </w:r>
      <w:r w:rsidR="00646519" w:rsidRPr="00D52C86">
        <w:rPr>
          <w:b/>
          <w:bCs/>
        </w:rPr>
        <w:t xml:space="preserve"> Francisco Marroquín</w:t>
      </w:r>
      <w:r w:rsidR="003A21C9" w:rsidRPr="003A21C9">
        <w:rPr>
          <w:b/>
          <w:bCs/>
        </w:rPr>
        <w:t xml:space="preserve"> </w:t>
      </w:r>
      <w:r w:rsidR="003A21C9">
        <w:rPr>
          <w:b/>
          <w:bCs/>
        </w:rPr>
        <w:t>in Guatemala City</w:t>
      </w:r>
      <w:r w:rsidRPr="00D52C86">
        <w:rPr>
          <w:b/>
          <w:bCs/>
        </w:rPr>
        <w:t xml:space="preserve">, also known </w:t>
      </w:r>
      <w:r>
        <w:rPr>
          <w:b/>
          <w:bCs/>
        </w:rPr>
        <w:t>by its abbreviated name</w:t>
      </w:r>
      <w:r w:rsidRPr="00D52C86">
        <w:rPr>
          <w:b/>
          <w:bCs/>
        </w:rPr>
        <w:t xml:space="preserve"> UFM,</w:t>
      </w:r>
      <w:r>
        <w:rPr>
          <w:b/>
          <w:bCs/>
        </w:rPr>
        <w:t xml:space="preserve"> is one of the </w:t>
      </w:r>
      <w:r w:rsidR="00FB1EB3">
        <w:rPr>
          <w:b/>
          <w:bCs/>
        </w:rPr>
        <w:t>top</w:t>
      </w:r>
      <w:r>
        <w:rPr>
          <w:b/>
          <w:bCs/>
        </w:rPr>
        <w:t xml:space="preserve"> universities in Latin America</w:t>
      </w:r>
      <w:r w:rsidR="009F6930">
        <w:rPr>
          <w:b/>
          <w:bCs/>
        </w:rPr>
        <w:t>.</w:t>
      </w:r>
      <w:r>
        <w:rPr>
          <w:b/>
          <w:bCs/>
        </w:rPr>
        <w:t xml:space="preserve"> For 50 years, </w:t>
      </w:r>
      <w:r w:rsidR="001F2581">
        <w:rPr>
          <w:b/>
          <w:bCs/>
        </w:rPr>
        <w:t>UFM has been ardently following its mission of teaching and disseminating the ethical, legal and economic principles of a society of free and responsible individuals. The university is the original founder of the ITA scholarship program which identifies the most highly qualified and motivated students among Guatemala’s poorest and make</w:t>
      </w:r>
      <w:r w:rsidR="009F6930">
        <w:rPr>
          <w:b/>
          <w:bCs/>
        </w:rPr>
        <w:t>s</w:t>
      </w:r>
      <w:r w:rsidR="001F2581">
        <w:rPr>
          <w:b/>
          <w:bCs/>
        </w:rPr>
        <w:t xml:space="preserve"> it possible for them to earn a life-changing UFM degree. Recently, </w:t>
      </w:r>
      <w:r w:rsidR="009F6930">
        <w:rPr>
          <w:b/>
          <w:bCs/>
        </w:rPr>
        <w:t xml:space="preserve">the </w:t>
      </w:r>
      <w:r w:rsidR="001F2581">
        <w:rPr>
          <w:b/>
          <w:bCs/>
        </w:rPr>
        <w:t xml:space="preserve">university’s IT </w:t>
      </w:r>
      <w:r w:rsidR="00CB21F7">
        <w:rPr>
          <w:b/>
          <w:bCs/>
        </w:rPr>
        <w:t xml:space="preserve">and AV </w:t>
      </w:r>
      <w:r w:rsidR="001F2581">
        <w:rPr>
          <w:b/>
          <w:bCs/>
        </w:rPr>
        <w:t xml:space="preserve">team worked with </w:t>
      </w:r>
      <w:r w:rsidR="00F2265E">
        <w:rPr>
          <w:b/>
          <w:bCs/>
        </w:rPr>
        <w:t xml:space="preserve">installer </w:t>
      </w:r>
      <w:r w:rsidR="00A22A57">
        <w:rPr>
          <w:b/>
          <w:bCs/>
        </w:rPr>
        <w:t>FAREI</w:t>
      </w:r>
      <w:r w:rsidR="00F2265E">
        <w:rPr>
          <w:b/>
          <w:bCs/>
        </w:rPr>
        <w:t xml:space="preserve"> to deploy Sennheiser TeamConnect Ceiling 2 (TCC2) </w:t>
      </w:r>
      <w:r w:rsidR="003A21C9">
        <w:rPr>
          <w:b/>
          <w:bCs/>
        </w:rPr>
        <w:t>microphones</w:t>
      </w:r>
      <w:r w:rsidR="00F2265E">
        <w:rPr>
          <w:b/>
          <w:bCs/>
        </w:rPr>
        <w:t xml:space="preserve"> in 52 of its classrooms and various faculty auditoriums. </w:t>
      </w:r>
    </w:p>
    <w:p w14:paraId="5199629C" w14:textId="42C145C5" w:rsidR="001F2581" w:rsidRDefault="001F258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A21C9" w14:paraId="76089A32" w14:textId="77777777" w:rsidTr="00F07918">
        <w:tc>
          <w:tcPr>
            <w:tcW w:w="3935" w:type="dxa"/>
          </w:tcPr>
          <w:p w14:paraId="5CFBA884" w14:textId="094956AE" w:rsidR="003A21C9" w:rsidRDefault="003A21C9" w:rsidP="1236EAF6">
            <w:r>
              <w:rPr>
                <w:noProof/>
              </w:rPr>
              <w:drawing>
                <wp:inline distT="0" distB="0" distL="0" distR="0" wp14:anchorId="5D8F0B21" wp14:editId="6C1DB354">
                  <wp:extent cx="2193503" cy="2142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28A0092B-C50C-407E-A947-70E740481C1C}">
                                <a14:useLocalDpi xmlns:a14="http://schemas.microsoft.com/office/drawing/2010/main" val="0"/>
                              </a:ext>
                            </a:extLst>
                          </a:blip>
                          <a:srcRect b="26778"/>
                          <a:stretch/>
                        </pic:blipFill>
                        <pic:spPr bwMode="auto">
                          <a:xfrm>
                            <a:off x="0" y="0"/>
                            <a:ext cx="2197580" cy="214668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D7CC118" w14:textId="109BB063" w:rsidR="003A21C9" w:rsidRDefault="00F07918" w:rsidP="00F07918">
            <w:pPr>
              <w:pStyle w:val="Caption"/>
            </w:pPr>
            <w:r>
              <w:rPr>
                <w:lang w:val="en-US"/>
              </w:rPr>
              <w:t xml:space="preserve">Universidad </w:t>
            </w:r>
            <w:r w:rsidRPr="000224AE">
              <w:rPr>
                <w:lang w:val="en-US"/>
              </w:rPr>
              <w:t>Francisco Marroquín</w:t>
            </w:r>
            <w:r>
              <w:rPr>
                <w:lang w:val="en-US"/>
              </w:rPr>
              <w:t xml:space="preserve"> </w:t>
            </w:r>
            <w:r w:rsidRPr="000224AE">
              <w:rPr>
                <w:lang w:val="en-US"/>
              </w:rPr>
              <w:t>is one of the top universities in Latin America</w:t>
            </w:r>
            <w:r>
              <w:rPr>
                <w:lang w:val="en-US"/>
              </w:rPr>
              <w:t xml:space="preserve">. To future-proof its campus, UFM </w:t>
            </w:r>
            <w:r w:rsidRPr="00B307B1">
              <w:rPr>
                <w:lang w:val="en-US"/>
              </w:rPr>
              <w:t xml:space="preserve">worked with installer FAREI to deploy Sennheiser TeamConnect Ceiling 2 </w:t>
            </w:r>
            <w:r>
              <w:rPr>
                <w:lang w:val="en-US"/>
              </w:rPr>
              <w:t>microphones</w:t>
            </w:r>
            <w:r w:rsidRPr="00B307B1">
              <w:rPr>
                <w:lang w:val="en-US"/>
              </w:rPr>
              <w:t xml:space="preserve"> in 52 of its classrooms and various faculty auditoriums</w:t>
            </w:r>
          </w:p>
        </w:tc>
      </w:tr>
    </w:tbl>
    <w:p w14:paraId="6F6EB937" w14:textId="05C45909" w:rsidR="003A21C9" w:rsidRDefault="003A21C9" w:rsidP="1236EAF6"/>
    <w:p w14:paraId="0817F562" w14:textId="0B5670C2" w:rsidR="00C16846" w:rsidRDefault="003A21C9" w:rsidP="003A21C9">
      <w:r>
        <w:lastRenderedPageBreak/>
        <w:t xml:space="preserve">Whilst the plans for getting a new professional audio system had been in place for several years, the </w:t>
      </w:r>
      <w:r w:rsidR="00C16846">
        <w:t xml:space="preserve">pandemic acted as a catalyst in the modernization of the university’s AV and IT infrastructures. The situation also resulted in adaptations to </w:t>
      </w:r>
      <w:r w:rsidR="00B12F6A">
        <w:t>UFM</w:t>
      </w:r>
      <w:r w:rsidR="00C16846">
        <w:t>’s collaboration and communication strategy, which now prior</w:t>
      </w:r>
      <w:r w:rsidR="00D31239">
        <w:t>i</w:t>
      </w:r>
      <w:r w:rsidR="00C16846">
        <w:t>tize</w:t>
      </w:r>
      <w:r w:rsidR="00D31239">
        <w:t>s</w:t>
      </w:r>
      <w:r w:rsidR="00C16846">
        <w:t xml:space="preserve"> hybrid teaching models, social distancing and</w:t>
      </w:r>
      <w:r w:rsidR="00C16846" w:rsidRPr="00C16846">
        <w:t xml:space="preserve"> </w:t>
      </w:r>
      <w:r w:rsidR="00C16846">
        <w:t xml:space="preserve">touchless audio. </w:t>
      </w:r>
    </w:p>
    <w:p w14:paraId="5BA43695" w14:textId="77777777" w:rsidR="00C16846" w:rsidRDefault="00C16846" w:rsidP="003A21C9"/>
    <w:p w14:paraId="5586A786" w14:textId="56C76484" w:rsidR="00F632C5" w:rsidRDefault="00F632C5" w:rsidP="1236EAF6">
      <w:r>
        <w:t xml:space="preserve">“To start with, we had to follow certain protocols and reduce the student capacity in </w:t>
      </w:r>
      <w:r w:rsidR="00272747">
        <w:t xml:space="preserve">all of our </w:t>
      </w:r>
      <w:r>
        <w:t>classrooms by distributing everyone into two groups</w:t>
      </w:r>
      <w:r w:rsidR="00272747">
        <w:t xml:space="preserve"> of</w:t>
      </w:r>
      <w:r>
        <w:t xml:space="preserve"> in-classroom and remote attendants,” sa</w:t>
      </w:r>
      <w:r w:rsidR="00C16846">
        <w:t>id</w:t>
      </w:r>
      <w:r>
        <w:t xml:space="preserve"> </w:t>
      </w:r>
      <w:r w:rsidRPr="00F632C5">
        <w:t>V</w:t>
      </w:r>
      <w:r w:rsidR="00272747" w:rsidRPr="00272747">
        <w:t>í</w:t>
      </w:r>
      <w:r w:rsidRPr="00F632C5">
        <w:t>ctor Zetina, Chief of Network Infrastructure</w:t>
      </w:r>
      <w:r w:rsidR="00272747">
        <w:t xml:space="preserve"> at </w:t>
      </w:r>
      <w:r w:rsidRPr="00F632C5">
        <w:t>U</w:t>
      </w:r>
      <w:r w:rsidR="00B12F6A">
        <w:t>FM</w:t>
      </w:r>
      <w:r w:rsidR="00272747">
        <w:t xml:space="preserve">. “We then had to find a way to simultaneously teach and </w:t>
      </w:r>
      <w:r w:rsidR="00D31239">
        <w:t>support</w:t>
      </w:r>
      <w:r w:rsidR="00272747">
        <w:t xml:space="preserve"> both of these groups effectively</w:t>
      </w:r>
      <w:r w:rsidR="00346242">
        <w:t xml:space="preserve"> by offering live sessions where everybody could join in.”</w:t>
      </w:r>
    </w:p>
    <w:p w14:paraId="1AA75C0C" w14:textId="2182F0B5" w:rsidR="00346242" w:rsidRDefault="00346242" w:rsidP="1236EAF6"/>
    <w:p w14:paraId="3F5FA264" w14:textId="26AE4D32" w:rsidR="00B94502" w:rsidRDefault="00346242" w:rsidP="1236EAF6">
      <w:r>
        <w:t xml:space="preserve">With its 50-year reputation of being at the forefront of turning </w:t>
      </w:r>
      <w:r w:rsidR="009F6930">
        <w:t xml:space="preserve">the </w:t>
      </w:r>
      <w:r w:rsidRPr="00346242">
        <w:t>campus learning environment into a dynamic collaborative process</w:t>
      </w:r>
      <w:r>
        <w:t xml:space="preserve">, </w:t>
      </w:r>
      <w:r w:rsidR="00B12F6A">
        <w:t>UFM</w:t>
      </w:r>
      <w:r>
        <w:t xml:space="preserve"> </w:t>
      </w:r>
      <w:r w:rsidR="00A22A57">
        <w:t xml:space="preserve">worked with FAREI, </w:t>
      </w:r>
      <w:r w:rsidR="009F6930">
        <w:t>which</w:t>
      </w:r>
      <w:r w:rsidR="00A22A57" w:rsidRPr="00A22A57">
        <w:t xml:space="preserve"> speciali</w:t>
      </w:r>
      <w:r w:rsidR="00C16846">
        <w:t>z</w:t>
      </w:r>
      <w:r w:rsidR="009F6930">
        <w:t>es</w:t>
      </w:r>
      <w:r w:rsidR="00A22A57" w:rsidRPr="00A22A57">
        <w:t xml:space="preserve"> in the implementation of high-end </w:t>
      </w:r>
      <w:r w:rsidR="00564F56">
        <w:t xml:space="preserve">audio </w:t>
      </w:r>
      <w:r w:rsidR="00A22A57" w:rsidRPr="00A22A57">
        <w:t>solutions</w:t>
      </w:r>
      <w:r w:rsidR="00564F56">
        <w:t xml:space="preserve"> </w:t>
      </w:r>
      <w:r w:rsidR="00B94502">
        <w:t xml:space="preserve">that would </w:t>
      </w:r>
      <w:r w:rsidR="00A22A57">
        <w:t>play a key part in the</w:t>
      </w:r>
      <w:r w:rsidR="00B94502">
        <w:t xml:space="preserve"> </w:t>
      </w:r>
      <w:r w:rsidR="00A22A57">
        <w:t xml:space="preserve">university’s </w:t>
      </w:r>
      <w:r w:rsidR="00B94502">
        <w:t xml:space="preserve">new era of hybrid learning. </w:t>
      </w:r>
    </w:p>
    <w:p w14:paraId="3D26DC1E" w14:textId="4F35DAA9" w:rsidR="00B307B1" w:rsidRDefault="00B307B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98"/>
        <w:gridCol w:w="1682"/>
      </w:tblGrid>
      <w:tr w:rsidR="00D31239" w14:paraId="3EB03AF4" w14:textId="77777777" w:rsidTr="00D31239">
        <w:tc>
          <w:tcPr>
            <w:tcW w:w="3935" w:type="dxa"/>
          </w:tcPr>
          <w:p w14:paraId="009E42AC" w14:textId="71C3C090" w:rsidR="00D31239" w:rsidRDefault="00D31239" w:rsidP="1236EAF6">
            <w:r>
              <w:rPr>
                <w:noProof/>
              </w:rPr>
              <w:drawing>
                <wp:inline distT="0" distB="0" distL="0" distR="0" wp14:anchorId="7DBF3ABC" wp14:editId="70FDFCFD">
                  <wp:extent cx="3861095" cy="2574063"/>
                  <wp:effectExtent l="0" t="0" r="6350" b="0"/>
                  <wp:docPr id="7" name="Picture 7"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eil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69924" cy="2579949"/>
                          </a:xfrm>
                          <a:prstGeom prst="rect">
                            <a:avLst/>
                          </a:prstGeom>
                        </pic:spPr>
                      </pic:pic>
                    </a:graphicData>
                  </a:graphic>
                </wp:inline>
              </w:drawing>
            </w:r>
          </w:p>
        </w:tc>
        <w:tc>
          <w:tcPr>
            <w:tcW w:w="3935" w:type="dxa"/>
          </w:tcPr>
          <w:p w14:paraId="5270711D" w14:textId="3BA7F41E" w:rsidR="00D31239" w:rsidRDefault="00D31239" w:rsidP="00D31239">
            <w:pPr>
              <w:pStyle w:val="Caption"/>
            </w:pPr>
            <w:r w:rsidRPr="00B307B1">
              <w:rPr>
                <w:lang w:val="en-US"/>
              </w:rPr>
              <w:t xml:space="preserve">UFM </w:t>
            </w:r>
            <w:r>
              <w:rPr>
                <w:lang w:val="en-US"/>
              </w:rPr>
              <w:t>made</w:t>
            </w:r>
            <w:r w:rsidRPr="00B307B1">
              <w:rPr>
                <w:lang w:val="en-US"/>
              </w:rPr>
              <w:t xml:space="preserve"> touchless audio a key </w:t>
            </w:r>
            <w:r>
              <w:rPr>
                <w:lang w:val="en-US"/>
              </w:rPr>
              <w:t>element</w:t>
            </w:r>
            <w:r w:rsidRPr="00B307B1">
              <w:rPr>
                <w:lang w:val="en-US"/>
              </w:rPr>
              <w:t xml:space="preserve"> of its collaboration and communication strategy</w:t>
            </w:r>
          </w:p>
        </w:tc>
      </w:tr>
    </w:tbl>
    <w:p w14:paraId="60127436" w14:textId="7ADBB08B" w:rsidR="00D31239" w:rsidRDefault="00D31239" w:rsidP="1236EAF6"/>
    <w:p w14:paraId="5629FBCB" w14:textId="6851748D" w:rsidR="00B94502" w:rsidRDefault="00B94502" w:rsidP="1236EAF6">
      <w:r>
        <w:t>“When U</w:t>
      </w:r>
      <w:r w:rsidR="00B12F6A">
        <w:t>FM</w:t>
      </w:r>
      <w:r w:rsidR="009F6930">
        <w:t>’s</w:t>
      </w:r>
      <w:r>
        <w:t xml:space="preserve"> team came to us to work together on finding the best audio solution for their needs, we knew straight away that beamforming </w:t>
      </w:r>
      <w:r w:rsidRPr="00B94502">
        <w:t xml:space="preserve">microphone technology </w:t>
      </w:r>
      <w:r>
        <w:t xml:space="preserve">would be the right way to </w:t>
      </w:r>
      <w:r w:rsidR="0057126F">
        <w:t>go</w:t>
      </w:r>
      <w:r>
        <w:t xml:space="preserve"> </w:t>
      </w:r>
      <w:r w:rsidR="0057126F">
        <w:t xml:space="preserve">forward </w:t>
      </w:r>
      <w:r>
        <w:t xml:space="preserve">as </w:t>
      </w:r>
      <w:r w:rsidR="009F6930">
        <w:t>it’s</w:t>
      </w:r>
      <w:r>
        <w:t xml:space="preserve"> </w:t>
      </w:r>
      <w:r w:rsidRPr="00B94502">
        <w:t xml:space="preserve">one of the latest touchless audio innovations </w:t>
      </w:r>
      <w:r w:rsidR="00B12F6A">
        <w:t>and</w:t>
      </w:r>
      <w:r w:rsidRPr="00B94502">
        <w:t xml:space="preserve"> has </w:t>
      </w:r>
      <w:r>
        <w:t xml:space="preserve">really </w:t>
      </w:r>
      <w:r w:rsidRPr="00B94502">
        <w:t>prove</w:t>
      </w:r>
      <w:r w:rsidR="009F6930">
        <w:t>d</w:t>
      </w:r>
      <w:r w:rsidRPr="00B94502">
        <w:t xml:space="preserve"> its </w:t>
      </w:r>
      <w:r>
        <w:t xml:space="preserve">value as </w:t>
      </w:r>
      <w:r w:rsidR="0057126F">
        <w:t xml:space="preserve">an </w:t>
      </w:r>
      <w:r>
        <w:t xml:space="preserve">effective </w:t>
      </w:r>
      <w:r w:rsidR="0057126F">
        <w:t xml:space="preserve">and hygienic </w:t>
      </w:r>
      <w:r>
        <w:t>AV solution</w:t>
      </w:r>
      <w:r w:rsidR="009F6930" w:rsidRPr="009F6930">
        <w:t xml:space="preserve"> </w:t>
      </w:r>
      <w:r w:rsidR="009F6930">
        <w:t>over the last year</w:t>
      </w:r>
      <w:r w:rsidR="0057126F">
        <w:t>,” sa</w:t>
      </w:r>
      <w:r w:rsidR="00564F56">
        <w:t>id</w:t>
      </w:r>
      <w:r w:rsidR="0057126F">
        <w:t xml:space="preserve"> Fernando Falla, General Manager, F</w:t>
      </w:r>
      <w:r w:rsidR="00A22A57">
        <w:t>AREI.</w:t>
      </w:r>
    </w:p>
    <w:p w14:paraId="310261C8" w14:textId="436E05C1" w:rsidR="0057126F" w:rsidRDefault="0057126F" w:rsidP="1236EAF6"/>
    <w:p w14:paraId="42995D3B" w14:textId="614B968F" w:rsidR="00D67A04" w:rsidRDefault="0057126F" w:rsidP="1236EAF6">
      <w:r>
        <w:t>After speaking with</w:t>
      </w:r>
      <w:r w:rsidR="00BA7BD1">
        <w:t xml:space="preserve"> the</w:t>
      </w:r>
      <w:r>
        <w:t xml:space="preserve"> university’s IT and audiovisual team </w:t>
      </w:r>
      <w:r w:rsidR="00651EA0">
        <w:t xml:space="preserve">to determine </w:t>
      </w:r>
      <w:r>
        <w:t xml:space="preserve">their exact requirements, </w:t>
      </w:r>
      <w:r w:rsidR="00D67A04">
        <w:t xml:space="preserve">Falla and the </w:t>
      </w:r>
      <w:r w:rsidR="00A22A57">
        <w:t>FAREI</w:t>
      </w:r>
      <w:r w:rsidR="00D67A04">
        <w:t xml:space="preserve"> team </w:t>
      </w:r>
      <w:r>
        <w:t xml:space="preserve">learned that </w:t>
      </w:r>
      <w:r w:rsidR="00B12F6A">
        <w:t>UFM</w:t>
      </w:r>
      <w:r w:rsidR="00D67A04">
        <w:t xml:space="preserve">’s top priority was achieving as natural </w:t>
      </w:r>
      <w:r w:rsidR="00651EA0">
        <w:t xml:space="preserve">a </w:t>
      </w:r>
      <w:r w:rsidR="00D31239">
        <w:t>seminar</w:t>
      </w:r>
      <w:r w:rsidR="00D67A04">
        <w:t xml:space="preserve"> experience as possible for both in-room and remote participants</w:t>
      </w:r>
      <w:r w:rsidR="00651EA0">
        <w:t>.</w:t>
      </w:r>
      <w:r w:rsidR="00D67A04">
        <w:t xml:space="preserve"> </w:t>
      </w:r>
      <w:r w:rsidR="00651EA0">
        <w:t xml:space="preserve">This </w:t>
      </w:r>
      <w:r w:rsidR="00D31239">
        <w:t>included</w:t>
      </w:r>
      <w:r w:rsidR="00651EA0">
        <w:t xml:space="preserve"> </w:t>
      </w:r>
      <w:r w:rsidR="00D67A04">
        <w:t>crystal-clear audio and</w:t>
      </w:r>
      <w:r w:rsidR="00651EA0">
        <w:t xml:space="preserve"> the</w:t>
      </w:r>
      <w:r w:rsidR="00D67A04">
        <w:t xml:space="preserve"> tech</w:t>
      </w:r>
      <w:r w:rsidR="00651EA0">
        <w:t>nical</w:t>
      </w:r>
      <w:r w:rsidR="00D67A04">
        <w:t xml:space="preserve"> convenience of not needing to pass microphone</w:t>
      </w:r>
      <w:r w:rsidR="00651EA0">
        <w:t>s</w:t>
      </w:r>
      <w:r w:rsidR="00D67A04">
        <w:t xml:space="preserve"> from one </w:t>
      </w:r>
      <w:r w:rsidR="00A22A57">
        <w:t>contributor</w:t>
      </w:r>
      <w:r w:rsidR="00D67A04">
        <w:t xml:space="preserve"> to </w:t>
      </w:r>
      <w:r w:rsidR="00651EA0">
        <w:t>an</w:t>
      </w:r>
      <w:r w:rsidR="00D67A04">
        <w:t xml:space="preserve">other. </w:t>
      </w:r>
    </w:p>
    <w:p w14:paraId="0D4E6DC9" w14:textId="14D66DBF" w:rsidR="00D67A04" w:rsidRDefault="00D67A04" w:rsidP="1236EAF6"/>
    <w:p w14:paraId="013CF4EF" w14:textId="3E22544B" w:rsidR="00D67A04" w:rsidRDefault="00D31239" w:rsidP="1236EAF6">
      <w:r>
        <w:t>“</w:t>
      </w:r>
      <w:r w:rsidR="00D67A04">
        <w:t xml:space="preserve">Sennheiser TeamConnect Ceiling 2 has </w:t>
      </w:r>
      <w:r w:rsidR="009D1F7C">
        <w:t xml:space="preserve">completely </w:t>
      </w:r>
      <w:r w:rsidR="00D67A04">
        <w:t>revolutioni</w:t>
      </w:r>
      <w:r>
        <w:t>z</w:t>
      </w:r>
      <w:r w:rsidR="00D67A04">
        <w:t>ed connectivity and communication in conferences, meeting rooms and</w:t>
      </w:r>
      <w:r w:rsidR="003E70D0">
        <w:t xml:space="preserve"> </w:t>
      </w:r>
      <w:r w:rsidR="00D67A04">
        <w:t>virtual situations</w:t>
      </w:r>
      <w:r w:rsidR="009D1F7C">
        <w:t xml:space="preserve"> by offering extremely clear audio</w:t>
      </w:r>
      <w:r w:rsidR="00D67A04">
        <w:t>,” sa</w:t>
      </w:r>
      <w:r>
        <w:t xml:space="preserve">id </w:t>
      </w:r>
      <w:r w:rsidR="00D67A04">
        <w:t xml:space="preserve">Annie Falla, Project </w:t>
      </w:r>
      <w:r w:rsidR="00A22A57">
        <w:t xml:space="preserve">and Service </w:t>
      </w:r>
      <w:r w:rsidR="00D67A04">
        <w:t>Manager at F</w:t>
      </w:r>
      <w:r w:rsidR="00A22A57">
        <w:t>AREI</w:t>
      </w:r>
      <w:r w:rsidR="00D67A04">
        <w:t>. “</w:t>
      </w:r>
      <w:r w:rsidR="009D1F7C">
        <w:t>Additionally, w</w:t>
      </w:r>
      <w:r w:rsidR="003E70D0">
        <w:t>ith TCC2, you don’t need to think about things like RF interference</w:t>
      </w:r>
      <w:r w:rsidR="009D1F7C">
        <w:t xml:space="preserve"> or </w:t>
      </w:r>
      <w:r w:rsidR="003E70D0">
        <w:t xml:space="preserve">worry about microphone hygiene </w:t>
      </w:r>
      <w:r>
        <w:noBreakHyphen/>
        <w:t xml:space="preserve"> </w:t>
      </w:r>
      <w:r w:rsidR="003E70D0">
        <w:t xml:space="preserve">that’s the beauty of a touchless audio solution.” </w:t>
      </w:r>
    </w:p>
    <w:p w14:paraId="52C1CF67" w14:textId="77777777" w:rsidR="00B307B1" w:rsidRDefault="00B307B1" w:rsidP="1236EAF6"/>
    <w:p w14:paraId="2F0760D5" w14:textId="0ADB82C4" w:rsidR="003E70D0" w:rsidRDefault="003E70D0" w:rsidP="1236EAF6">
      <w:r>
        <w:t>Apart from its easy installation and great sound quality, TCC2</w:t>
      </w:r>
      <w:r w:rsidR="001E3B57">
        <w:t>’s</w:t>
      </w:r>
      <w:r>
        <w:t xml:space="preserve"> price </w:t>
      </w:r>
      <w:r w:rsidR="00F539E8">
        <w:t xml:space="preserve">point </w:t>
      </w:r>
      <w:r w:rsidR="00FC48DE">
        <w:t>gave</w:t>
      </w:r>
      <w:r>
        <w:t xml:space="preserve"> the </w:t>
      </w:r>
      <w:r w:rsidR="001E3B57">
        <w:t xml:space="preserve">system </w:t>
      </w:r>
      <w:r>
        <w:t>a competitive edge over other available solutions</w:t>
      </w:r>
      <w:r w:rsidR="00FC48DE">
        <w:t>:</w:t>
      </w:r>
      <w:r>
        <w:t xml:space="preserve"> “We compared it to some other devices on the market and TCC2 was the one that convinced </w:t>
      </w:r>
      <w:r w:rsidR="00F539E8">
        <w:t>u</w:t>
      </w:r>
      <w:r>
        <w:t xml:space="preserve">s the most because of the way it functions and also its price,” </w:t>
      </w:r>
      <w:r w:rsidR="00EF66DE">
        <w:t>explain</w:t>
      </w:r>
      <w:r w:rsidR="00D31239">
        <w:t>ed</w:t>
      </w:r>
      <w:r>
        <w:t xml:space="preserve"> </w:t>
      </w:r>
      <w:r w:rsidR="00D31239" w:rsidRPr="00F632C5">
        <w:t>V</w:t>
      </w:r>
      <w:r w:rsidR="00D31239" w:rsidRPr="00272747">
        <w:t>í</w:t>
      </w:r>
      <w:r w:rsidR="00D31239" w:rsidRPr="00F632C5">
        <w:t xml:space="preserve">ctor </w:t>
      </w:r>
      <w:r>
        <w:t>Zetina.</w:t>
      </w:r>
    </w:p>
    <w:p w14:paraId="6A8273BF" w14:textId="6CE90E46" w:rsidR="00981AA7" w:rsidRDefault="00981AA7"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2725B1" w14:paraId="5F8D8435" w14:textId="77777777" w:rsidTr="000F24FB">
        <w:tc>
          <w:tcPr>
            <w:tcW w:w="3935" w:type="dxa"/>
          </w:tcPr>
          <w:p w14:paraId="513ABE75" w14:textId="6DA99B9C" w:rsidR="002725B1" w:rsidRDefault="002725B1" w:rsidP="1236EAF6">
            <w:r>
              <w:rPr>
                <w:noProof/>
              </w:rPr>
              <w:drawing>
                <wp:inline distT="0" distB="0" distL="0" distR="0" wp14:anchorId="25E115CD" wp14:editId="0B85EB15">
                  <wp:extent cx="2457781" cy="1842295"/>
                  <wp:effectExtent l="0" t="0" r="0" b="5715"/>
                  <wp:docPr id="8" name="Picture 8" descr="A picture containing indoor, wall, ceiling,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wall, ceiling, conference roo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00792" cy="1874535"/>
                          </a:xfrm>
                          <a:prstGeom prst="rect">
                            <a:avLst/>
                          </a:prstGeom>
                        </pic:spPr>
                      </pic:pic>
                    </a:graphicData>
                  </a:graphic>
                </wp:inline>
              </w:drawing>
            </w:r>
          </w:p>
        </w:tc>
        <w:tc>
          <w:tcPr>
            <w:tcW w:w="3935" w:type="dxa"/>
          </w:tcPr>
          <w:p w14:paraId="55A96B7D" w14:textId="637A3FF4" w:rsidR="00FC48DE" w:rsidRDefault="002725B1" w:rsidP="1236EAF6">
            <w:r>
              <w:rPr>
                <w:noProof/>
              </w:rPr>
              <w:drawing>
                <wp:inline distT="0" distB="0" distL="0" distR="0" wp14:anchorId="63F4636F" wp14:editId="1880DAB9">
                  <wp:extent cx="2457781" cy="184229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478037" cy="1857481"/>
                          </a:xfrm>
                          <a:prstGeom prst="rect">
                            <a:avLst/>
                          </a:prstGeom>
                        </pic:spPr>
                      </pic:pic>
                    </a:graphicData>
                  </a:graphic>
                </wp:inline>
              </w:drawing>
            </w:r>
          </w:p>
        </w:tc>
      </w:tr>
    </w:tbl>
    <w:p w14:paraId="48918EA9" w14:textId="5046DF0C" w:rsidR="000F24FB" w:rsidRDefault="000F24FB" w:rsidP="002725B1">
      <w:pPr>
        <w:pStyle w:val="Caption"/>
      </w:pPr>
      <w:r>
        <w:t>With each room having its unique acoustics,</w:t>
      </w:r>
      <w:r w:rsidRPr="00F539E8">
        <w:t xml:space="preserve"> </w:t>
      </w:r>
      <w:r w:rsidR="002725B1" w:rsidRPr="00F539E8">
        <w:t>UFM</w:t>
      </w:r>
      <w:r w:rsidR="002725B1">
        <w:t xml:space="preserve"> </w:t>
      </w:r>
      <w:r>
        <w:t>developed detailed scenarios for different types of rooms to ensure optimum audio pick-up</w:t>
      </w:r>
    </w:p>
    <w:p w14:paraId="05BE7B0E" w14:textId="1D19EDC9" w:rsidR="000F24FB" w:rsidRDefault="000F24FB" w:rsidP="000F24FB"/>
    <w:p w14:paraId="6A0733AD" w14:textId="12D9C690" w:rsidR="009D1F7C" w:rsidRDefault="00EF66DE" w:rsidP="1236EAF6">
      <w:r>
        <w:t>A</w:t>
      </w:r>
      <w:r w:rsidRPr="00F539E8">
        <w:t>ccording to UFM’s AV Coordinator, José Luis Milina</w:t>
      </w:r>
      <w:r>
        <w:t>, t</w:t>
      </w:r>
      <w:r w:rsidR="00F539E8" w:rsidRPr="00F539E8">
        <w:t xml:space="preserve">he </w:t>
      </w:r>
      <w:r>
        <w:t xml:space="preserve">main part of the </w:t>
      </w:r>
      <w:r w:rsidR="00F539E8" w:rsidRPr="00F539E8">
        <w:t xml:space="preserve">project </w:t>
      </w:r>
      <w:r w:rsidR="001E3B57">
        <w:t>was</w:t>
      </w:r>
      <w:r w:rsidR="00F539E8" w:rsidRPr="00F539E8">
        <w:t xml:space="preserve"> adapting </w:t>
      </w:r>
      <w:r w:rsidR="009D1F7C">
        <w:t>the rooms</w:t>
      </w:r>
      <w:r w:rsidR="00F539E8" w:rsidRPr="00F539E8">
        <w:t xml:space="preserve"> </w:t>
      </w:r>
      <w:r w:rsidR="009D1F7C">
        <w:t xml:space="preserve">to be fully hybrid. This involved looking at different scenarios for different types of classrooms and determining the best environment and microphone coverage for each. </w:t>
      </w:r>
    </w:p>
    <w:p w14:paraId="5183AE03" w14:textId="43B7912A" w:rsidR="00F539E8" w:rsidRDefault="00F539E8" w:rsidP="1236EAF6"/>
    <w:p w14:paraId="0A85A236" w14:textId="7C2D7D33" w:rsidR="00F539E8" w:rsidRDefault="00EF66DE" w:rsidP="1236EAF6">
      <w:r>
        <w:t>“</w:t>
      </w:r>
      <w:r w:rsidR="00763FBE">
        <w:t xml:space="preserve">With each room having </w:t>
      </w:r>
      <w:r>
        <w:t xml:space="preserve">unique acoustics, we had to find a perfect spot for TCC2 in each individual </w:t>
      </w:r>
      <w:r w:rsidR="00763FBE">
        <w:t>classroom</w:t>
      </w:r>
      <w:r>
        <w:t xml:space="preserve"> so that teachers’ as well as students’ voices can be </w:t>
      </w:r>
      <w:r w:rsidRPr="00EF66DE">
        <w:t>perfectly capture</w:t>
      </w:r>
      <w:r>
        <w:t>d</w:t>
      </w:r>
      <w:r w:rsidRPr="00EF66DE">
        <w:t xml:space="preserve"> no </w:t>
      </w:r>
      <w:r w:rsidRPr="00EF66DE">
        <w:lastRenderedPageBreak/>
        <w:t xml:space="preserve">matter where they sit or even move in the </w:t>
      </w:r>
      <w:r>
        <w:t>room,” add</w:t>
      </w:r>
      <w:r w:rsidR="00A242D5">
        <w:t>ed</w:t>
      </w:r>
      <w:r>
        <w:t xml:space="preserve"> </w:t>
      </w:r>
      <w:r w:rsidR="00F539E8">
        <w:t>Elder de Le</w:t>
      </w:r>
      <w:r w:rsidRPr="00EF66DE">
        <w:t>ó</w:t>
      </w:r>
      <w:r w:rsidR="00F539E8">
        <w:t>n, AV Technical Installer at F</w:t>
      </w:r>
      <w:r w:rsidR="001E3B57">
        <w:t>AREI</w:t>
      </w:r>
      <w:r w:rsidR="00F539E8">
        <w:t xml:space="preserve">. </w:t>
      </w:r>
    </w:p>
    <w:p w14:paraId="7C874869" w14:textId="34FF8FD3" w:rsidR="00B307B1" w:rsidRDefault="00B307B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3A1110" w14:paraId="44B373B2" w14:textId="77777777" w:rsidTr="003A1110">
        <w:tc>
          <w:tcPr>
            <w:tcW w:w="3935" w:type="dxa"/>
          </w:tcPr>
          <w:p w14:paraId="4AA33E45" w14:textId="0EDEAE8A" w:rsidR="003A1110" w:rsidRDefault="003A1110" w:rsidP="1236EAF6">
            <w:r>
              <w:rPr>
                <w:noProof/>
              </w:rPr>
              <w:drawing>
                <wp:inline distT="0" distB="0" distL="0" distR="0" wp14:anchorId="0FDAA8D8" wp14:editId="5ACB57ED">
                  <wp:extent cx="3602736" cy="2401824"/>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3935" w:type="dxa"/>
          </w:tcPr>
          <w:p w14:paraId="7398B70D" w14:textId="1FB4A18F" w:rsidR="003A1110" w:rsidRDefault="003A1110" w:rsidP="003A1110">
            <w:pPr>
              <w:pStyle w:val="Caption"/>
            </w:pPr>
            <w:r>
              <w:t>Once the best locations for the TCC2 had been determined, installation was quick and straightforward</w:t>
            </w:r>
          </w:p>
        </w:tc>
      </w:tr>
    </w:tbl>
    <w:p w14:paraId="4B3D59CF" w14:textId="0BAB30F8" w:rsidR="003A1110" w:rsidRDefault="003A1110" w:rsidP="1236EAF6"/>
    <w:p w14:paraId="28769E36" w14:textId="674AA249" w:rsidR="00C1216E" w:rsidRDefault="00EF66DE" w:rsidP="1236EAF6">
      <w:r>
        <w:t>Thanks to TCC2</w:t>
      </w:r>
      <w:r w:rsidR="00763FBE">
        <w:t>’s</w:t>
      </w:r>
      <w:r>
        <w:t xml:space="preserve"> latest firmware update in February, the team was able to make full use of the </w:t>
      </w:r>
      <w:r w:rsidR="00763FBE">
        <w:t xml:space="preserve">innovative </w:t>
      </w:r>
      <w:r>
        <w:t xml:space="preserve">TruVoicelift function, as well as select five exclusion zones and a priority zone in each </w:t>
      </w:r>
      <w:r w:rsidR="00763FBE">
        <w:t>classroom</w:t>
      </w:r>
      <w:r>
        <w:t>. “By defining different zone</w:t>
      </w:r>
      <w:r w:rsidR="00C1216E">
        <w:t>s</w:t>
      </w:r>
      <w:r>
        <w:t xml:space="preserve"> of exclusion, </w:t>
      </w:r>
      <w:r w:rsidR="00C1216E">
        <w:t xml:space="preserve">not only </w:t>
      </w:r>
      <w:r w:rsidR="00FC48DE">
        <w:t xml:space="preserve">could </w:t>
      </w:r>
      <w:r w:rsidR="00C1216E">
        <w:t xml:space="preserve">we eliminate unwanted noises, but we could </w:t>
      </w:r>
      <w:r w:rsidR="00B12F6A">
        <w:t xml:space="preserve">also </w:t>
      </w:r>
      <w:r w:rsidR="00763FBE">
        <w:t>effectively</w:t>
      </w:r>
      <w:r w:rsidR="00C1216E">
        <w:t xml:space="preserve"> stop room reflections </w:t>
      </w:r>
      <w:r w:rsidR="00763FBE">
        <w:t xml:space="preserve">from </w:t>
      </w:r>
      <w:r w:rsidR="00C1216E">
        <w:t xml:space="preserve">building up,” </w:t>
      </w:r>
      <w:r w:rsidR="00763FBE">
        <w:t>explain</w:t>
      </w:r>
      <w:r w:rsidR="003A1110">
        <w:t>ed</w:t>
      </w:r>
      <w:r w:rsidR="00C1216E">
        <w:t xml:space="preserve"> </w:t>
      </w:r>
      <w:r w:rsidR="001E3B57">
        <w:t xml:space="preserve">Annie </w:t>
      </w:r>
      <w:r w:rsidR="00C1216E">
        <w:t>Falla.</w:t>
      </w:r>
    </w:p>
    <w:p w14:paraId="7132A829" w14:textId="77777777" w:rsidR="00C212BE" w:rsidRDefault="00C212BE" w:rsidP="1236EAF6"/>
    <w:p w14:paraId="16024B85" w14:textId="60548532" w:rsidR="00763FBE" w:rsidRDefault="00763FBE" w:rsidP="1236EAF6">
      <w:r>
        <w:t xml:space="preserve">Sennheiser’s </w:t>
      </w:r>
      <w:r w:rsidRPr="00763FBE">
        <w:t>Hernán Domínguez, Business Communication Manager Latin America</w:t>
      </w:r>
      <w:r>
        <w:t xml:space="preserve">, </w:t>
      </w:r>
      <w:r w:rsidRPr="00763FBE">
        <w:t xml:space="preserve">worked closely with </w:t>
      </w:r>
      <w:r w:rsidR="001E3B57">
        <w:t xml:space="preserve">the </w:t>
      </w:r>
      <w:r w:rsidRPr="00763FBE">
        <w:t xml:space="preserve">FAREI </w:t>
      </w:r>
      <w:r>
        <w:t xml:space="preserve">team on this complex project and provided his support and </w:t>
      </w:r>
      <w:r w:rsidR="003A1110">
        <w:t>expertise</w:t>
      </w:r>
      <w:r>
        <w:t xml:space="preserve"> where necessary.</w:t>
      </w:r>
    </w:p>
    <w:p w14:paraId="3F1FBA80" w14:textId="77777777" w:rsidR="00763FBE" w:rsidRDefault="00763FBE" w:rsidP="1236EAF6"/>
    <w:p w14:paraId="0D157831" w14:textId="7CEDB08E" w:rsidR="00763FBE" w:rsidRDefault="00763FBE" w:rsidP="1236EAF6">
      <w:r>
        <w:t xml:space="preserve">“We would like to thank </w:t>
      </w:r>
      <w:r w:rsidRPr="00763FBE">
        <w:t>Hernán</w:t>
      </w:r>
      <w:r>
        <w:t xml:space="preserve"> and the rest of </w:t>
      </w:r>
      <w:r w:rsidR="001E3B57">
        <w:t xml:space="preserve">the </w:t>
      </w:r>
      <w:r>
        <w:t xml:space="preserve">Sennheiser team for their contribution and </w:t>
      </w:r>
      <w:r w:rsidR="00B12F6A">
        <w:t xml:space="preserve">the </w:t>
      </w:r>
      <w:r>
        <w:t>help they offered</w:t>
      </w:r>
      <w:r w:rsidR="008D2B7E">
        <w:t xml:space="preserve"> us</w:t>
      </w:r>
      <w:r>
        <w:t xml:space="preserve"> for this</w:t>
      </w:r>
      <w:r w:rsidR="008D2B7E">
        <w:t xml:space="preserve"> </w:t>
      </w:r>
      <w:r>
        <w:t>project,” conclude</w:t>
      </w:r>
      <w:r w:rsidR="00FC48DE">
        <w:t>d</w:t>
      </w:r>
      <w:r>
        <w:t xml:space="preserve"> </w:t>
      </w:r>
      <w:r w:rsidR="001E3B57">
        <w:t xml:space="preserve">Fernando </w:t>
      </w:r>
      <w:r>
        <w:t>Falla. “Thanks to the great teamwork between UFM, FAREI and Sennheiser, we managed to successfully finish the project on time</w:t>
      </w:r>
      <w:r w:rsidR="008D2B7E">
        <w:t>, bringing touchless audio into the heart of UFM’s facilities and future-proofing their organization for many years to come.”</w:t>
      </w:r>
    </w:p>
    <w:p w14:paraId="628C0871" w14:textId="2586B093" w:rsidR="007D5B33" w:rsidRDefault="007D5B33" w:rsidP="00F23A8D"/>
    <w:p w14:paraId="36B4E6FF" w14:textId="5FAC3E4C" w:rsidR="00FC48DE" w:rsidRDefault="00FC48DE" w:rsidP="00F23A8D">
      <w:r>
        <w:t>(Ends)</w:t>
      </w:r>
    </w:p>
    <w:p w14:paraId="2AECE699" w14:textId="77777777" w:rsidR="00FC48DE" w:rsidRDefault="00FC48DE" w:rsidP="00F23A8D"/>
    <w:p w14:paraId="48D4170C" w14:textId="56873A3B" w:rsidR="005911D5" w:rsidRDefault="007D5B33" w:rsidP="005911D5">
      <w:r>
        <w:t xml:space="preserve">The high-resolution images accompanying this press release </w:t>
      </w:r>
      <w:r w:rsidR="00FC48DE">
        <w:t xml:space="preserve">plus additional photos </w:t>
      </w:r>
      <w:r>
        <w:t xml:space="preserve">can be downloaded </w:t>
      </w:r>
      <w:hyperlink r:id="rId18" w:history="1">
        <w:r w:rsidRPr="00451A48">
          <w:rPr>
            <w:rStyle w:val="Hyperlink"/>
            <w:color w:val="0095D5" w:themeColor="accent1"/>
            <w:u w:val="none"/>
          </w:rPr>
          <w:t>here</w:t>
        </w:r>
      </w:hyperlink>
      <w:r>
        <w:t>.</w:t>
      </w:r>
    </w:p>
    <w:p w14:paraId="318C9FCF" w14:textId="05FA8F47" w:rsidR="00FC48DE" w:rsidRDefault="00FC48DE" w:rsidP="005911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7C32AF" w14:paraId="52DF5584" w14:textId="77777777" w:rsidTr="007C32AF">
        <w:tc>
          <w:tcPr>
            <w:tcW w:w="3935" w:type="dxa"/>
          </w:tcPr>
          <w:p w14:paraId="454BF0C6" w14:textId="77E74A4A" w:rsidR="007C32AF" w:rsidRDefault="007C32AF" w:rsidP="007C32AF">
            <w:pPr>
              <w:pStyle w:val="Caption"/>
            </w:pPr>
            <w:r>
              <w:t xml:space="preserve">Watch a video about the project </w:t>
            </w:r>
            <w:hyperlink r:id="rId19" w:history="1">
              <w:r w:rsidRPr="007C32AF">
                <w:rPr>
                  <w:rStyle w:val="Hyperlink"/>
                  <w:color w:val="0095D5" w:themeColor="accent1"/>
                  <w:u w:val="none"/>
                </w:rPr>
                <w:t>here</w:t>
              </w:r>
            </w:hyperlink>
            <w:r w:rsidRPr="007C32AF">
              <w:rPr>
                <w:color w:val="0095D5" w:themeColor="accent1"/>
              </w:rPr>
              <w:t xml:space="preserve"> </w:t>
            </w:r>
            <w:r>
              <w:t xml:space="preserve">(Spanish with English subtitles) </w:t>
            </w:r>
          </w:p>
          <w:p w14:paraId="6A371600" w14:textId="77777777" w:rsidR="007C32AF" w:rsidRDefault="007C32AF" w:rsidP="005911D5"/>
        </w:tc>
        <w:tc>
          <w:tcPr>
            <w:tcW w:w="3935" w:type="dxa"/>
          </w:tcPr>
          <w:p w14:paraId="5E53E0AE" w14:textId="6C6FDC33" w:rsidR="007C32AF" w:rsidRDefault="007C32AF" w:rsidP="005911D5">
            <w:r>
              <w:rPr>
                <w:noProof/>
              </w:rPr>
              <w:drawing>
                <wp:inline distT="0" distB="0" distL="0" distR="0" wp14:anchorId="795A9537" wp14:editId="231B6148">
                  <wp:extent cx="3711212" cy="2087792"/>
                  <wp:effectExtent l="0" t="0" r="3810" b="8255"/>
                  <wp:docPr id="2" name="Picture 2" descr="A picture containing text, tree, grass, outdoor&#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grass, outdoor&#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692" cy="2092000"/>
                          </a:xfrm>
                          <a:prstGeom prst="rect">
                            <a:avLst/>
                          </a:prstGeom>
                        </pic:spPr>
                      </pic:pic>
                    </a:graphicData>
                  </a:graphic>
                </wp:inline>
              </w:drawing>
            </w:r>
          </w:p>
        </w:tc>
      </w:tr>
    </w:tbl>
    <w:p w14:paraId="785746BF" w14:textId="3CA4DD29" w:rsidR="007C32AF" w:rsidRDefault="007C32AF" w:rsidP="005911D5"/>
    <w:p w14:paraId="51DB30B2" w14:textId="77777777" w:rsidR="00FC48DE" w:rsidRDefault="00FC48DE" w:rsidP="00E62793"/>
    <w:p w14:paraId="09CDC4B8" w14:textId="77777777" w:rsidR="0001620B" w:rsidRPr="004F236E" w:rsidRDefault="0001620B" w:rsidP="0001620B">
      <w:pPr>
        <w:spacing w:line="240" w:lineRule="auto"/>
        <w:rPr>
          <w:b/>
          <w:lang w:val="en-US"/>
        </w:rPr>
      </w:pPr>
      <w:bookmarkStart w:id="0" w:name="_Hlk514166287"/>
      <w:r w:rsidRPr="004F236E">
        <w:rPr>
          <w:b/>
          <w:lang w:val="en-US"/>
        </w:rPr>
        <w:t>About Sennheiser</w:t>
      </w:r>
    </w:p>
    <w:p w14:paraId="186FA4A4" w14:textId="7AE4958F" w:rsidR="00592A79" w:rsidRPr="003E79EA" w:rsidRDefault="00592A79" w:rsidP="003E79EA">
      <w:pPr>
        <w:pStyle w:val="About"/>
        <w:rPr>
          <w:szCs w:val="18"/>
          <w:lang w:val="en-US"/>
        </w:rPr>
      </w:pPr>
      <w:r w:rsidRPr="00592A79">
        <w:rPr>
          <w:lang w:val="en-US"/>
        </w:rPr>
        <w:t>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w:t>
      </w:r>
      <w:r w:rsidR="003E79EA">
        <w:rPr>
          <w:lang w:val="en-US"/>
        </w:rPr>
        <w:t xml:space="preserve"> </w:t>
      </w:r>
      <w:hyperlink r:id="rId21" w:tgtFrame="_blank" w:history="1">
        <w:r w:rsidRPr="009062D1">
          <w:rPr>
            <w:rStyle w:val="Hyperlink"/>
            <w:color w:val="0095D5" w:themeColor="accent1"/>
            <w:szCs w:val="18"/>
            <w:u w:val="none"/>
            <w:lang w:val="en-US"/>
          </w:rPr>
          <w:t>www.sennheiser.com</w:t>
        </w:r>
      </w:hyperlink>
    </w:p>
    <w:bookmarkEnd w:id="0"/>
    <w:p w14:paraId="4B22304E" w14:textId="459B33F8" w:rsidR="00A66CA2" w:rsidRDefault="00A66CA2" w:rsidP="00A66CA2">
      <w:pPr>
        <w:pStyle w:val="Contact"/>
      </w:pPr>
    </w:p>
    <w:p w14:paraId="6E2578A6" w14:textId="2E92640E" w:rsidR="00B12F6A" w:rsidRDefault="00B12F6A" w:rsidP="00A66CA2">
      <w:pPr>
        <w:pStyle w:val="Contact"/>
      </w:pPr>
    </w:p>
    <w:p w14:paraId="77EA6740" w14:textId="693AC1AD" w:rsidR="00B12F6A" w:rsidRPr="00016814" w:rsidRDefault="00B12F6A" w:rsidP="00B12F6A">
      <w:pPr>
        <w:pStyle w:val="Contact"/>
        <w:rPr>
          <w:b/>
          <w:lang w:val="en-US"/>
        </w:rPr>
      </w:pPr>
      <w:r w:rsidRPr="00DD3EFE">
        <w:rPr>
          <w:b/>
        </w:rPr>
        <w:t>Local</w:t>
      </w:r>
      <w:r w:rsidRPr="00016814">
        <w:rPr>
          <w:b/>
          <w:lang w:val="en-US"/>
        </w:rPr>
        <w:t xml:space="preserve"> press contact</w:t>
      </w:r>
      <w:r>
        <w:rPr>
          <w:b/>
          <w:lang w:val="en-US"/>
        </w:rPr>
        <w:tab/>
        <w:t>Global press contact</w:t>
      </w:r>
    </w:p>
    <w:p w14:paraId="768807C5" w14:textId="77777777" w:rsidR="00B12F6A" w:rsidRPr="00016814" w:rsidRDefault="00B12F6A" w:rsidP="00B12F6A">
      <w:pPr>
        <w:pStyle w:val="Contact"/>
        <w:rPr>
          <w:lang w:val="en-US"/>
        </w:rPr>
      </w:pPr>
    </w:p>
    <w:p w14:paraId="5B9F04C7" w14:textId="401388EA" w:rsidR="00B12F6A" w:rsidRPr="003E79EA" w:rsidRDefault="00B12F6A" w:rsidP="00B12F6A">
      <w:pPr>
        <w:pStyle w:val="Contact"/>
        <w:rPr>
          <w:color w:val="0095D5"/>
        </w:rPr>
      </w:pPr>
      <w:r>
        <w:rPr>
          <w:color w:val="0095D5"/>
        </w:rPr>
        <w:t>Roc</w:t>
      </w:r>
      <w:r w:rsidR="004F2253">
        <w:rPr>
          <w:color w:val="0095D5"/>
        </w:rPr>
        <w:t>í</w:t>
      </w:r>
      <w:r>
        <w:rPr>
          <w:color w:val="0095D5"/>
        </w:rPr>
        <w:t>o Rend</w:t>
      </w:r>
      <w:r w:rsidR="004F2253">
        <w:rPr>
          <w:color w:val="0095D5"/>
        </w:rPr>
        <w:t>ó</w:t>
      </w:r>
      <w:r>
        <w:rPr>
          <w:color w:val="0095D5"/>
        </w:rPr>
        <w:t>n</w:t>
      </w:r>
      <w:r w:rsidRPr="003E79EA">
        <w:rPr>
          <w:color w:val="0095D5"/>
        </w:rPr>
        <w:tab/>
      </w:r>
      <w:r>
        <w:rPr>
          <w:color w:val="0095D5"/>
        </w:rPr>
        <w:t>Stephanie Schmidt</w:t>
      </w:r>
    </w:p>
    <w:p w14:paraId="7E873C00" w14:textId="46D7AC00" w:rsidR="00B12F6A" w:rsidRPr="003E79EA" w:rsidRDefault="00B12F6A" w:rsidP="00B12F6A">
      <w:pPr>
        <w:pStyle w:val="Contact"/>
      </w:pPr>
      <w:r>
        <w:t>rocio.rendon@sennheiser</w:t>
      </w:r>
      <w:r w:rsidRPr="003E79EA">
        <w:t>.com</w:t>
      </w:r>
      <w:r w:rsidRPr="003E79EA">
        <w:tab/>
      </w:r>
      <w:r>
        <w:t>stephanie.schmidt</w:t>
      </w:r>
      <w:r w:rsidRPr="003E79EA">
        <w:t>@sennheiser.com</w:t>
      </w:r>
    </w:p>
    <w:p w14:paraId="2515D9EB" w14:textId="7FB92D35" w:rsidR="00B12F6A" w:rsidRPr="00AA684D" w:rsidRDefault="00B12F6A" w:rsidP="00B12F6A">
      <w:pPr>
        <w:pStyle w:val="Contact"/>
        <w:rPr>
          <w:sz w:val="16"/>
          <w:szCs w:val="16"/>
        </w:rPr>
      </w:pPr>
      <w:r w:rsidRPr="00B12F6A">
        <w:t>+52 1 (55) 5412 6497</w:t>
      </w:r>
      <w:r>
        <w:rPr>
          <w:lang w:val="de-DE"/>
        </w:rPr>
        <w:tab/>
        <w:t>+49 5130 600 1275</w:t>
      </w:r>
    </w:p>
    <w:p w14:paraId="5255C10B" w14:textId="77777777" w:rsidR="00B12F6A" w:rsidRDefault="00B12F6A" w:rsidP="00B12F6A">
      <w:pPr>
        <w:pStyle w:val="Contact"/>
        <w:rPr>
          <w:sz w:val="16"/>
          <w:szCs w:val="16"/>
        </w:rPr>
      </w:pPr>
    </w:p>
    <w:p w14:paraId="4115285B" w14:textId="77777777" w:rsidR="00B12F6A" w:rsidRPr="005164F0" w:rsidRDefault="00B12F6A" w:rsidP="00A66CA2">
      <w:pPr>
        <w:pStyle w:val="Contact"/>
      </w:pPr>
    </w:p>
    <w:sectPr w:rsidR="00B12F6A" w:rsidRPr="005164F0" w:rsidSect="00B6328B">
      <w:headerReference w:type="default" r:id="rId22"/>
      <w:headerReference w:type="first" r:id="rId23"/>
      <w:footerReference w:type="first" r:id="rId2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95969" w14:textId="77777777" w:rsidR="004F77EA" w:rsidRDefault="004F77EA" w:rsidP="00CA1EB9">
      <w:pPr>
        <w:spacing w:line="240" w:lineRule="auto"/>
      </w:pPr>
      <w:r>
        <w:separator/>
      </w:r>
    </w:p>
  </w:endnote>
  <w:endnote w:type="continuationSeparator" w:id="0">
    <w:p w14:paraId="1461116B" w14:textId="77777777" w:rsidR="004F77EA" w:rsidRDefault="004F77EA" w:rsidP="00CA1EB9">
      <w:pPr>
        <w:spacing w:line="240" w:lineRule="auto"/>
      </w:pPr>
      <w:r>
        <w:continuationSeparator/>
      </w:r>
    </w:p>
  </w:endnote>
  <w:endnote w:type="continuationNotice" w:id="1">
    <w:p w14:paraId="1318B748" w14:textId="77777777" w:rsidR="004F77EA" w:rsidRDefault="004F77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40F0DE98-1E5D-4A82-9069-3D286DB7AE4C}"/>
  </w:font>
  <w:font w:name="Sennheiser Office">
    <w:panose1 w:val="020B0504020101010102"/>
    <w:charset w:val="00"/>
    <w:family w:val="swiss"/>
    <w:pitch w:val="variable"/>
    <w:sig w:usb0="A00000AF" w:usb1="500020DB" w:usb2="00000000" w:usb3="00000000" w:csb0="00000093" w:csb1="00000000"/>
    <w:embedRegular r:id="rId2" w:fontKey="{5C33A1DC-5293-4CDA-BEB0-DAABD45664B5}"/>
    <w:embedBold r:id="rId3" w:fontKey="{75C36EE2-6554-4EFA-B18B-C2ECAA3BF819}"/>
    <w:embedBoldItalic r:id="rId4" w:fontKey="{108E35C9-86B1-4D10-ACB9-2E4347E77CE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2D03399-8008-4E8D-8BDB-BAB6472522C4}"/>
  </w:font>
  <w:font w:name="Tahoma">
    <w:panose1 w:val="020B0604030504040204"/>
    <w:charset w:val="00"/>
    <w:family w:val="swiss"/>
    <w:pitch w:val="variable"/>
    <w:sig w:usb0="E1002EFF" w:usb1="C000605B" w:usb2="00000029" w:usb3="00000000" w:csb0="000101FF" w:csb1="00000000"/>
    <w:embedRegular r:id="rId6" w:fontKey="{FE246F77-EE34-4E2F-9391-AC9803604E33}"/>
  </w:font>
  <w:font w:name="Sennheiser-Bold">
    <w:panose1 w:val="020B0500000000000000"/>
    <w:charset w:val="00"/>
    <w:family w:val="swiss"/>
    <w:pitch w:val="variable"/>
    <w:sig w:usb0="8000002F" w:usb1="1000004A" w:usb2="00000000" w:usb3="00000000" w:csb0="00000013" w:csb1="00000000"/>
    <w:embedRegular r:id="rId7" w:fontKey="{5244C6B3-B7AE-4306-BF17-09CFC65849E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77A1C" w14:textId="77777777" w:rsidR="005911D5" w:rsidRDefault="005911D5">
    <w:pPr>
      <w:pStyle w:val="Footer"/>
    </w:pPr>
    <w:r>
      <w:rPr>
        <w:noProof/>
        <w:lang w:val="de-DE" w:eastAsia="de-DE"/>
      </w:rPr>
      <w:drawing>
        <wp:anchor distT="0" distB="0" distL="114300" distR="114300" simplePos="0" relativeHeight="251673600" behindDoc="0" locked="1" layoutInCell="1" allowOverlap="1" wp14:anchorId="46DA162A" wp14:editId="379136C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109FA" w14:textId="77777777" w:rsidR="004F77EA" w:rsidRDefault="004F77EA" w:rsidP="00CA1EB9">
      <w:pPr>
        <w:spacing w:line="240" w:lineRule="auto"/>
      </w:pPr>
      <w:r>
        <w:separator/>
      </w:r>
    </w:p>
  </w:footnote>
  <w:footnote w:type="continuationSeparator" w:id="0">
    <w:p w14:paraId="34566B50" w14:textId="77777777" w:rsidR="004F77EA" w:rsidRDefault="004F77EA" w:rsidP="00CA1EB9">
      <w:pPr>
        <w:spacing w:line="240" w:lineRule="auto"/>
      </w:pPr>
      <w:r>
        <w:continuationSeparator/>
      </w:r>
    </w:p>
  </w:footnote>
  <w:footnote w:type="continuationNotice" w:id="1">
    <w:p w14:paraId="5C64F581" w14:textId="77777777" w:rsidR="004F77EA" w:rsidRDefault="004F77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03E92" w14:textId="77777777" w:rsidR="005911D5" w:rsidRPr="008E5D5C" w:rsidRDefault="408642AF" w:rsidP="008E5D5C">
    <w:pPr>
      <w:pStyle w:val="Header"/>
      <w:rPr>
        <w:color w:val="0095D5" w:themeColor="accent1"/>
      </w:rPr>
    </w:pPr>
    <w:r>
      <w:rPr>
        <w:color w:val="0095D5" w:themeColor="accent1"/>
      </w:rPr>
      <w:t>Press RELEASE</w:t>
    </w:r>
    <w:r w:rsidR="005911D5" w:rsidRPr="008E5D5C">
      <w:rPr>
        <w:noProof/>
        <w:color w:val="0095D5" w:themeColor="accent1"/>
        <w:lang w:val="de-DE" w:eastAsia="de-DE"/>
      </w:rPr>
      <w:drawing>
        <wp:anchor distT="0" distB="0" distL="114300" distR="114300" simplePos="0" relativeHeight="251658240" behindDoc="0" locked="1" layoutInCell="1" allowOverlap="1" wp14:anchorId="61FFBBD1" wp14:editId="2AD534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13D5916"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2</w:t>
    </w:r>
    <w:r>
      <w:rPr>
        <w:noProof/>
      </w:rPr>
      <w:fldChar w:fldCharType="end"/>
    </w:r>
    <w:r w:rsidR="005911D5">
      <w:t>/</w:t>
    </w:r>
    <w:fldSimple w:instr="NUMPAGES  \* Arabic  \* MERGEFORMAT">
      <w:r w:rsidR="005F139D">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3537" w14:textId="2C3DE42B" w:rsidR="005911D5" w:rsidRPr="008E5D5C" w:rsidRDefault="408642AF" w:rsidP="008E5D5C">
    <w:pPr>
      <w:pStyle w:val="Header"/>
      <w:rPr>
        <w:color w:val="0095D5" w:themeColor="accent1"/>
      </w:rPr>
    </w:pPr>
    <w:r w:rsidRPr="008E5D5C">
      <w:rPr>
        <w:color w:val="0095D5" w:themeColor="accent1"/>
      </w:rPr>
      <w:t>Press</w:t>
    </w:r>
    <w:r w:rsidR="005911D5" w:rsidRPr="008E5D5C">
      <w:rPr>
        <w:noProof/>
        <w:color w:val="0095D5" w:themeColor="accent1"/>
        <w:lang w:val="de-DE" w:eastAsia="de-DE"/>
      </w:rPr>
      <w:drawing>
        <wp:anchor distT="0" distB="0" distL="114300" distR="114300" simplePos="0" relativeHeight="251656192" behindDoc="0" locked="1" layoutInCell="1" allowOverlap="1" wp14:anchorId="503F1708" wp14:editId="1F637DB4">
          <wp:simplePos x="0" y="0"/>
          <wp:positionH relativeFrom="page">
            <wp:posOffset>900430</wp:posOffset>
          </wp:positionH>
          <wp:positionV relativeFrom="page">
            <wp:posOffset>422275</wp:posOffset>
          </wp:positionV>
          <wp:extent cx="576000" cy="431117"/>
          <wp:effectExtent l="25400" t="0" r="820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65CB84FD"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1</w:t>
    </w:r>
    <w:r>
      <w:rPr>
        <w:noProof/>
      </w:rPr>
      <w:fldChar w:fldCharType="end"/>
    </w:r>
    <w:r w:rsidR="005911D5">
      <w:t>/</w:t>
    </w:r>
    <w:fldSimple w:instr="NUMPAGES  \* Arabic  \* MERGEFORMAT">
      <w:r w:rsidR="005F139D">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81824"/>
    <w:multiLevelType w:val="hybridMultilevel"/>
    <w:tmpl w:val="84145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5"/>
  </w:num>
  <w:num w:numId="6">
    <w:abstractNumId w:val="3"/>
  </w:num>
  <w:num w:numId="7">
    <w:abstractNumId w:val="6"/>
  </w:num>
  <w:num w:numId="8">
    <w:abstractNumId w:val="7"/>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hideGrammaticalErrors/>
  <w:proofState w:spelling="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B87"/>
    <w:rsid w:val="00004808"/>
    <w:rsid w:val="00007998"/>
    <w:rsid w:val="000112C5"/>
    <w:rsid w:val="0001135D"/>
    <w:rsid w:val="00014D38"/>
    <w:rsid w:val="00015635"/>
    <w:rsid w:val="00015A52"/>
    <w:rsid w:val="00015EC7"/>
    <w:rsid w:val="0001620B"/>
    <w:rsid w:val="00016596"/>
    <w:rsid w:val="000166B5"/>
    <w:rsid w:val="00016814"/>
    <w:rsid w:val="00020A8E"/>
    <w:rsid w:val="000214D3"/>
    <w:rsid w:val="000224AE"/>
    <w:rsid w:val="00022903"/>
    <w:rsid w:val="00025644"/>
    <w:rsid w:val="0002585C"/>
    <w:rsid w:val="00025E61"/>
    <w:rsid w:val="000307BF"/>
    <w:rsid w:val="00030AD7"/>
    <w:rsid w:val="00030DD2"/>
    <w:rsid w:val="00032148"/>
    <w:rsid w:val="0003494C"/>
    <w:rsid w:val="00035479"/>
    <w:rsid w:val="000355CE"/>
    <w:rsid w:val="00036319"/>
    <w:rsid w:val="000368E3"/>
    <w:rsid w:val="00037395"/>
    <w:rsid w:val="00037AE7"/>
    <w:rsid w:val="00040FBB"/>
    <w:rsid w:val="0004167C"/>
    <w:rsid w:val="00041B26"/>
    <w:rsid w:val="00042682"/>
    <w:rsid w:val="0004399F"/>
    <w:rsid w:val="0004718D"/>
    <w:rsid w:val="000519FD"/>
    <w:rsid w:val="00053D92"/>
    <w:rsid w:val="00055043"/>
    <w:rsid w:val="00056A07"/>
    <w:rsid w:val="00056A3B"/>
    <w:rsid w:val="00056B59"/>
    <w:rsid w:val="000611EE"/>
    <w:rsid w:val="00061745"/>
    <w:rsid w:val="00062146"/>
    <w:rsid w:val="00062EB3"/>
    <w:rsid w:val="00063322"/>
    <w:rsid w:val="0006555B"/>
    <w:rsid w:val="00066C93"/>
    <w:rsid w:val="0006764A"/>
    <w:rsid w:val="0007054B"/>
    <w:rsid w:val="000726D4"/>
    <w:rsid w:val="00074920"/>
    <w:rsid w:val="00075151"/>
    <w:rsid w:val="000758F2"/>
    <w:rsid w:val="00076F4F"/>
    <w:rsid w:val="00080740"/>
    <w:rsid w:val="00082664"/>
    <w:rsid w:val="000903AF"/>
    <w:rsid w:val="00091DB6"/>
    <w:rsid w:val="00092A4C"/>
    <w:rsid w:val="00094EF7"/>
    <w:rsid w:val="0009531B"/>
    <w:rsid w:val="00095F54"/>
    <w:rsid w:val="0009621B"/>
    <w:rsid w:val="000962A5"/>
    <w:rsid w:val="00096515"/>
    <w:rsid w:val="00096BD8"/>
    <w:rsid w:val="000A05EB"/>
    <w:rsid w:val="000A3859"/>
    <w:rsid w:val="000A4A57"/>
    <w:rsid w:val="000B30B1"/>
    <w:rsid w:val="000B3830"/>
    <w:rsid w:val="000B5434"/>
    <w:rsid w:val="000B7126"/>
    <w:rsid w:val="000B74EB"/>
    <w:rsid w:val="000C085A"/>
    <w:rsid w:val="000C0A9F"/>
    <w:rsid w:val="000C0ACF"/>
    <w:rsid w:val="000C152A"/>
    <w:rsid w:val="000C5C2D"/>
    <w:rsid w:val="000C5EB4"/>
    <w:rsid w:val="000D13CD"/>
    <w:rsid w:val="000D6619"/>
    <w:rsid w:val="000D66A0"/>
    <w:rsid w:val="000D6CFB"/>
    <w:rsid w:val="000D7C0E"/>
    <w:rsid w:val="000E01C2"/>
    <w:rsid w:val="000E1CBB"/>
    <w:rsid w:val="000E250D"/>
    <w:rsid w:val="000E278F"/>
    <w:rsid w:val="000E3ACE"/>
    <w:rsid w:val="000F16D8"/>
    <w:rsid w:val="000F17D0"/>
    <w:rsid w:val="000F24FB"/>
    <w:rsid w:val="000F268C"/>
    <w:rsid w:val="000F7F3B"/>
    <w:rsid w:val="00100365"/>
    <w:rsid w:val="001010A1"/>
    <w:rsid w:val="001016B1"/>
    <w:rsid w:val="00105FB8"/>
    <w:rsid w:val="00107709"/>
    <w:rsid w:val="001116A0"/>
    <w:rsid w:val="00113392"/>
    <w:rsid w:val="00114DCA"/>
    <w:rsid w:val="00115152"/>
    <w:rsid w:val="00117844"/>
    <w:rsid w:val="00120BAC"/>
    <w:rsid w:val="00120C75"/>
    <w:rsid w:val="00121501"/>
    <w:rsid w:val="00121AE7"/>
    <w:rsid w:val="001221C2"/>
    <w:rsid w:val="00122C47"/>
    <w:rsid w:val="00123E4A"/>
    <w:rsid w:val="001241A4"/>
    <w:rsid w:val="00126DA9"/>
    <w:rsid w:val="00127468"/>
    <w:rsid w:val="0013023E"/>
    <w:rsid w:val="00132A6E"/>
    <w:rsid w:val="0013345C"/>
    <w:rsid w:val="00133A2C"/>
    <w:rsid w:val="00133A6E"/>
    <w:rsid w:val="001343E4"/>
    <w:rsid w:val="001353B0"/>
    <w:rsid w:val="00135C67"/>
    <w:rsid w:val="00135E55"/>
    <w:rsid w:val="0013714F"/>
    <w:rsid w:val="00137570"/>
    <w:rsid w:val="0014006E"/>
    <w:rsid w:val="001410E4"/>
    <w:rsid w:val="00141B85"/>
    <w:rsid w:val="00143D22"/>
    <w:rsid w:val="00144573"/>
    <w:rsid w:val="0014686A"/>
    <w:rsid w:val="00146B98"/>
    <w:rsid w:val="001511F4"/>
    <w:rsid w:val="001519F3"/>
    <w:rsid w:val="001554DF"/>
    <w:rsid w:val="0015780D"/>
    <w:rsid w:val="00163C4A"/>
    <w:rsid w:val="00164E70"/>
    <w:rsid w:val="00164F83"/>
    <w:rsid w:val="00167A03"/>
    <w:rsid w:val="00167F4F"/>
    <w:rsid w:val="00172654"/>
    <w:rsid w:val="0017313A"/>
    <w:rsid w:val="0017595E"/>
    <w:rsid w:val="001802C6"/>
    <w:rsid w:val="001805C3"/>
    <w:rsid w:val="00180A52"/>
    <w:rsid w:val="00180E55"/>
    <w:rsid w:val="0019654A"/>
    <w:rsid w:val="001A02E4"/>
    <w:rsid w:val="001A1413"/>
    <w:rsid w:val="001A2D82"/>
    <w:rsid w:val="001A435F"/>
    <w:rsid w:val="001A72E7"/>
    <w:rsid w:val="001B1C1B"/>
    <w:rsid w:val="001B2952"/>
    <w:rsid w:val="001B2A60"/>
    <w:rsid w:val="001B46A8"/>
    <w:rsid w:val="001C2C0E"/>
    <w:rsid w:val="001C4BDF"/>
    <w:rsid w:val="001C579C"/>
    <w:rsid w:val="001C5F6C"/>
    <w:rsid w:val="001C63D8"/>
    <w:rsid w:val="001C67A7"/>
    <w:rsid w:val="001C68BA"/>
    <w:rsid w:val="001D117B"/>
    <w:rsid w:val="001D15A4"/>
    <w:rsid w:val="001D317D"/>
    <w:rsid w:val="001D38EC"/>
    <w:rsid w:val="001D4B36"/>
    <w:rsid w:val="001D4E25"/>
    <w:rsid w:val="001D6A63"/>
    <w:rsid w:val="001D7511"/>
    <w:rsid w:val="001D79A0"/>
    <w:rsid w:val="001E1170"/>
    <w:rsid w:val="001E18C8"/>
    <w:rsid w:val="001E3B57"/>
    <w:rsid w:val="001E621E"/>
    <w:rsid w:val="001E6372"/>
    <w:rsid w:val="001E690C"/>
    <w:rsid w:val="001E7B28"/>
    <w:rsid w:val="001E7D68"/>
    <w:rsid w:val="001F09FC"/>
    <w:rsid w:val="001F2581"/>
    <w:rsid w:val="001F3001"/>
    <w:rsid w:val="001F45CA"/>
    <w:rsid w:val="002033F0"/>
    <w:rsid w:val="002057CE"/>
    <w:rsid w:val="0020666F"/>
    <w:rsid w:val="00207019"/>
    <w:rsid w:val="00207B7A"/>
    <w:rsid w:val="0021015F"/>
    <w:rsid w:val="00211042"/>
    <w:rsid w:val="002120D0"/>
    <w:rsid w:val="00213E76"/>
    <w:rsid w:val="0021483E"/>
    <w:rsid w:val="00214B38"/>
    <w:rsid w:val="00215D7E"/>
    <w:rsid w:val="002177B6"/>
    <w:rsid w:val="00220790"/>
    <w:rsid w:val="00221FDC"/>
    <w:rsid w:val="00223D76"/>
    <w:rsid w:val="00224110"/>
    <w:rsid w:val="00225279"/>
    <w:rsid w:val="00225FFD"/>
    <w:rsid w:val="0022601F"/>
    <w:rsid w:val="002262CA"/>
    <w:rsid w:val="00231C7E"/>
    <w:rsid w:val="002324C1"/>
    <w:rsid w:val="0023355A"/>
    <w:rsid w:val="002366CD"/>
    <w:rsid w:val="00236FCC"/>
    <w:rsid w:val="00241A6D"/>
    <w:rsid w:val="002427D1"/>
    <w:rsid w:val="00242ECA"/>
    <w:rsid w:val="00244FC6"/>
    <w:rsid w:val="00245B89"/>
    <w:rsid w:val="00245E2F"/>
    <w:rsid w:val="002460D2"/>
    <w:rsid w:val="00250189"/>
    <w:rsid w:val="002517E2"/>
    <w:rsid w:val="00252FB5"/>
    <w:rsid w:val="00255C96"/>
    <w:rsid w:val="0026053D"/>
    <w:rsid w:val="002617DE"/>
    <w:rsid w:val="00264388"/>
    <w:rsid w:val="00264751"/>
    <w:rsid w:val="00266E38"/>
    <w:rsid w:val="00266EDD"/>
    <w:rsid w:val="00267F23"/>
    <w:rsid w:val="002720FB"/>
    <w:rsid w:val="002725B1"/>
    <w:rsid w:val="00272747"/>
    <w:rsid w:val="0027349A"/>
    <w:rsid w:val="002739A0"/>
    <w:rsid w:val="00273A3D"/>
    <w:rsid w:val="002740FC"/>
    <w:rsid w:val="00274988"/>
    <w:rsid w:val="002749CF"/>
    <w:rsid w:val="00275DEC"/>
    <w:rsid w:val="002777E4"/>
    <w:rsid w:val="0028059D"/>
    <w:rsid w:val="00281E0C"/>
    <w:rsid w:val="00282A8D"/>
    <w:rsid w:val="002842F2"/>
    <w:rsid w:val="002847C8"/>
    <w:rsid w:val="002859A5"/>
    <w:rsid w:val="002909EE"/>
    <w:rsid w:val="00290CDB"/>
    <w:rsid w:val="002912B6"/>
    <w:rsid w:val="002945AB"/>
    <w:rsid w:val="00297698"/>
    <w:rsid w:val="00297B93"/>
    <w:rsid w:val="002A0EF2"/>
    <w:rsid w:val="002A1505"/>
    <w:rsid w:val="002A2856"/>
    <w:rsid w:val="002A33FE"/>
    <w:rsid w:val="002A4859"/>
    <w:rsid w:val="002B1A16"/>
    <w:rsid w:val="002B2D73"/>
    <w:rsid w:val="002B780D"/>
    <w:rsid w:val="002B7867"/>
    <w:rsid w:val="002C20EB"/>
    <w:rsid w:val="002C30D5"/>
    <w:rsid w:val="002C371D"/>
    <w:rsid w:val="002C47C2"/>
    <w:rsid w:val="002C4E25"/>
    <w:rsid w:val="002C6F4D"/>
    <w:rsid w:val="002C7776"/>
    <w:rsid w:val="002D22F3"/>
    <w:rsid w:val="002D2B0B"/>
    <w:rsid w:val="002D3D95"/>
    <w:rsid w:val="002D503A"/>
    <w:rsid w:val="002D56EF"/>
    <w:rsid w:val="002D7248"/>
    <w:rsid w:val="002E14C7"/>
    <w:rsid w:val="002E3D79"/>
    <w:rsid w:val="002E63DA"/>
    <w:rsid w:val="002E7BDA"/>
    <w:rsid w:val="002E7EBE"/>
    <w:rsid w:val="002E7F17"/>
    <w:rsid w:val="002F1181"/>
    <w:rsid w:val="002F21B7"/>
    <w:rsid w:val="002F2B8C"/>
    <w:rsid w:val="002F520E"/>
    <w:rsid w:val="002F739C"/>
    <w:rsid w:val="002F7C58"/>
    <w:rsid w:val="00302571"/>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0E40"/>
    <w:rsid w:val="00332906"/>
    <w:rsid w:val="00333583"/>
    <w:rsid w:val="00334BED"/>
    <w:rsid w:val="00335C91"/>
    <w:rsid w:val="00337CB2"/>
    <w:rsid w:val="00341B02"/>
    <w:rsid w:val="00343FB6"/>
    <w:rsid w:val="00346242"/>
    <w:rsid w:val="00350FA3"/>
    <w:rsid w:val="00351C5D"/>
    <w:rsid w:val="003527D9"/>
    <w:rsid w:val="00352B1E"/>
    <w:rsid w:val="003533CF"/>
    <w:rsid w:val="00355D0A"/>
    <w:rsid w:val="003560CC"/>
    <w:rsid w:val="00365955"/>
    <w:rsid w:val="00365A9E"/>
    <w:rsid w:val="00365FAC"/>
    <w:rsid w:val="00367619"/>
    <w:rsid w:val="0037198D"/>
    <w:rsid w:val="003726FE"/>
    <w:rsid w:val="00374A2D"/>
    <w:rsid w:val="00374C9C"/>
    <w:rsid w:val="0037558F"/>
    <w:rsid w:val="00375604"/>
    <w:rsid w:val="00375ACD"/>
    <w:rsid w:val="00377F99"/>
    <w:rsid w:val="0038086C"/>
    <w:rsid w:val="00381BB1"/>
    <w:rsid w:val="00383735"/>
    <w:rsid w:val="003841AC"/>
    <w:rsid w:val="0038475D"/>
    <w:rsid w:val="00384A41"/>
    <w:rsid w:val="003852ED"/>
    <w:rsid w:val="003855B7"/>
    <w:rsid w:val="00387372"/>
    <w:rsid w:val="003877EF"/>
    <w:rsid w:val="00391CA2"/>
    <w:rsid w:val="003944CD"/>
    <w:rsid w:val="003955F9"/>
    <w:rsid w:val="003958DD"/>
    <w:rsid w:val="00397025"/>
    <w:rsid w:val="003978D7"/>
    <w:rsid w:val="003A02B8"/>
    <w:rsid w:val="003A1110"/>
    <w:rsid w:val="003A189C"/>
    <w:rsid w:val="003A1F86"/>
    <w:rsid w:val="003A21C9"/>
    <w:rsid w:val="003A3D20"/>
    <w:rsid w:val="003A4130"/>
    <w:rsid w:val="003B3256"/>
    <w:rsid w:val="003B3CEB"/>
    <w:rsid w:val="003B3F54"/>
    <w:rsid w:val="003B4E43"/>
    <w:rsid w:val="003B5DC0"/>
    <w:rsid w:val="003B6669"/>
    <w:rsid w:val="003B76B6"/>
    <w:rsid w:val="003C0554"/>
    <w:rsid w:val="003C12CB"/>
    <w:rsid w:val="003C36D0"/>
    <w:rsid w:val="003C6840"/>
    <w:rsid w:val="003C6E8C"/>
    <w:rsid w:val="003C7183"/>
    <w:rsid w:val="003C750B"/>
    <w:rsid w:val="003D06A1"/>
    <w:rsid w:val="003D179C"/>
    <w:rsid w:val="003D1E8F"/>
    <w:rsid w:val="003D2172"/>
    <w:rsid w:val="003D2B95"/>
    <w:rsid w:val="003D36D7"/>
    <w:rsid w:val="003D4D0D"/>
    <w:rsid w:val="003D602D"/>
    <w:rsid w:val="003D6ABB"/>
    <w:rsid w:val="003E0589"/>
    <w:rsid w:val="003E6CCB"/>
    <w:rsid w:val="003E70D0"/>
    <w:rsid w:val="003E7781"/>
    <w:rsid w:val="003E79EA"/>
    <w:rsid w:val="003F0DAF"/>
    <w:rsid w:val="003F26C2"/>
    <w:rsid w:val="003F3241"/>
    <w:rsid w:val="003F51FF"/>
    <w:rsid w:val="003F621F"/>
    <w:rsid w:val="00400204"/>
    <w:rsid w:val="00402EF0"/>
    <w:rsid w:val="004054B2"/>
    <w:rsid w:val="00406A40"/>
    <w:rsid w:val="00415C42"/>
    <w:rsid w:val="004221FA"/>
    <w:rsid w:val="004224C4"/>
    <w:rsid w:val="00424101"/>
    <w:rsid w:val="00424712"/>
    <w:rsid w:val="00424B1A"/>
    <w:rsid w:val="00427408"/>
    <w:rsid w:val="00427AD6"/>
    <w:rsid w:val="004304B9"/>
    <w:rsid w:val="0043369B"/>
    <w:rsid w:val="00434A60"/>
    <w:rsid w:val="00434C74"/>
    <w:rsid w:val="00435F1E"/>
    <w:rsid w:val="00436A61"/>
    <w:rsid w:val="004379D7"/>
    <w:rsid w:val="00437E82"/>
    <w:rsid w:val="00441015"/>
    <w:rsid w:val="00442085"/>
    <w:rsid w:val="0044259B"/>
    <w:rsid w:val="00442D22"/>
    <w:rsid w:val="004432D9"/>
    <w:rsid w:val="00446CE6"/>
    <w:rsid w:val="00447575"/>
    <w:rsid w:val="00451A48"/>
    <w:rsid w:val="00453B3E"/>
    <w:rsid w:val="004549A7"/>
    <w:rsid w:val="00461BBA"/>
    <w:rsid w:val="00462CCB"/>
    <w:rsid w:val="004638B0"/>
    <w:rsid w:val="00463D7B"/>
    <w:rsid w:val="0046464D"/>
    <w:rsid w:val="00467711"/>
    <w:rsid w:val="00467EB0"/>
    <w:rsid w:val="00467EC1"/>
    <w:rsid w:val="00470512"/>
    <w:rsid w:val="00471245"/>
    <w:rsid w:val="0047168D"/>
    <w:rsid w:val="00471EED"/>
    <w:rsid w:val="00474321"/>
    <w:rsid w:val="00474EFE"/>
    <w:rsid w:val="00477802"/>
    <w:rsid w:val="00486516"/>
    <w:rsid w:val="00487007"/>
    <w:rsid w:val="00491F78"/>
    <w:rsid w:val="00492D14"/>
    <w:rsid w:val="0049380C"/>
    <w:rsid w:val="004956C6"/>
    <w:rsid w:val="004A183D"/>
    <w:rsid w:val="004A19BA"/>
    <w:rsid w:val="004A2B3B"/>
    <w:rsid w:val="004A2C2C"/>
    <w:rsid w:val="004A3D78"/>
    <w:rsid w:val="004A4D9A"/>
    <w:rsid w:val="004A5FD4"/>
    <w:rsid w:val="004A6B4E"/>
    <w:rsid w:val="004B01C6"/>
    <w:rsid w:val="004B0844"/>
    <w:rsid w:val="004B13FA"/>
    <w:rsid w:val="004B24E6"/>
    <w:rsid w:val="004B29FE"/>
    <w:rsid w:val="004B55A7"/>
    <w:rsid w:val="004B6876"/>
    <w:rsid w:val="004B71CE"/>
    <w:rsid w:val="004C0631"/>
    <w:rsid w:val="004C0923"/>
    <w:rsid w:val="004C0B43"/>
    <w:rsid w:val="004C4C9B"/>
    <w:rsid w:val="004C5A48"/>
    <w:rsid w:val="004C60DB"/>
    <w:rsid w:val="004D0866"/>
    <w:rsid w:val="004D5DE4"/>
    <w:rsid w:val="004D7013"/>
    <w:rsid w:val="004E2589"/>
    <w:rsid w:val="004E258F"/>
    <w:rsid w:val="004E3AFD"/>
    <w:rsid w:val="004E42A9"/>
    <w:rsid w:val="004E57DE"/>
    <w:rsid w:val="004E5EC5"/>
    <w:rsid w:val="004F0541"/>
    <w:rsid w:val="004F0E30"/>
    <w:rsid w:val="004F141F"/>
    <w:rsid w:val="004F1B94"/>
    <w:rsid w:val="004F2253"/>
    <w:rsid w:val="004F6E81"/>
    <w:rsid w:val="004F77EA"/>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360"/>
    <w:rsid w:val="00525EE1"/>
    <w:rsid w:val="005266CD"/>
    <w:rsid w:val="00526A0B"/>
    <w:rsid w:val="005327DB"/>
    <w:rsid w:val="0053561E"/>
    <w:rsid w:val="00535D08"/>
    <w:rsid w:val="0053678F"/>
    <w:rsid w:val="0054148E"/>
    <w:rsid w:val="0054173A"/>
    <w:rsid w:val="0054488C"/>
    <w:rsid w:val="005449C4"/>
    <w:rsid w:val="00546825"/>
    <w:rsid w:val="005471BA"/>
    <w:rsid w:val="00550482"/>
    <w:rsid w:val="00550E28"/>
    <w:rsid w:val="005521E8"/>
    <w:rsid w:val="00552EF0"/>
    <w:rsid w:val="00560241"/>
    <w:rsid w:val="00561193"/>
    <w:rsid w:val="00564BD0"/>
    <w:rsid w:val="00564C47"/>
    <w:rsid w:val="00564F1D"/>
    <w:rsid w:val="00564F56"/>
    <w:rsid w:val="00565788"/>
    <w:rsid w:val="00565A9A"/>
    <w:rsid w:val="00570E91"/>
    <w:rsid w:val="0057126F"/>
    <w:rsid w:val="005713F1"/>
    <w:rsid w:val="00571950"/>
    <w:rsid w:val="00572009"/>
    <w:rsid w:val="00572CA6"/>
    <w:rsid w:val="00573E65"/>
    <w:rsid w:val="005749C2"/>
    <w:rsid w:val="00574F3E"/>
    <w:rsid w:val="00575775"/>
    <w:rsid w:val="00576E07"/>
    <w:rsid w:val="005807A1"/>
    <w:rsid w:val="00581006"/>
    <w:rsid w:val="0058262F"/>
    <w:rsid w:val="00583E55"/>
    <w:rsid w:val="005862D0"/>
    <w:rsid w:val="00586D80"/>
    <w:rsid w:val="005871FA"/>
    <w:rsid w:val="005878D4"/>
    <w:rsid w:val="00587964"/>
    <w:rsid w:val="005911D5"/>
    <w:rsid w:val="00591996"/>
    <w:rsid w:val="00592139"/>
    <w:rsid w:val="00592A79"/>
    <w:rsid w:val="00594C0E"/>
    <w:rsid w:val="00596F9C"/>
    <w:rsid w:val="005A1FCB"/>
    <w:rsid w:val="005A54B8"/>
    <w:rsid w:val="005A6408"/>
    <w:rsid w:val="005B3C75"/>
    <w:rsid w:val="005B4F7B"/>
    <w:rsid w:val="005B5EFD"/>
    <w:rsid w:val="005B66C9"/>
    <w:rsid w:val="005C1F67"/>
    <w:rsid w:val="005C40A7"/>
    <w:rsid w:val="005C48B4"/>
    <w:rsid w:val="005C4FE5"/>
    <w:rsid w:val="005C5076"/>
    <w:rsid w:val="005C730C"/>
    <w:rsid w:val="005D181A"/>
    <w:rsid w:val="005D2133"/>
    <w:rsid w:val="005D3616"/>
    <w:rsid w:val="005D36D1"/>
    <w:rsid w:val="005D571F"/>
    <w:rsid w:val="005E10B5"/>
    <w:rsid w:val="005E1558"/>
    <w:rsid w:val="005E2CC6"/>
    <w:rsid w:val="005F0884"/>
    <w:rsid w:val="005F1077"/>
    <w:rsid w:val="005F139D"/>
    <w:rsid w:val="005F5611"/>
    <w:rsid w:val="005F5CCC"/>
    <w:rsid w:val="0060142B"/>
    <w:rsid w:val="006021DD"/>
    <w:rsid w:val="006038B2"/>
    <w:rsid w:val="00603DE9"/>
    <w:rsid w:val="00605823"/>
    <w:rsid w:val="0060582D"/>
    <w:rsid w:val="006071B2"/>
    <w:rsid w:val="0060784A"/>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0838"/>
    <w:rsid w:val="00642B09"/>
    <w:rsid w:val="00646278"/>
    <w:rsid w:val="00646519"/>
    <w:rsid w:val="00646B27"/>
    <w:rsid w:val="006513F8"/>
    <w:rsid w:val="00651EA0"/>
    <w:rsid w:val="0065200C"/>
    <w:rsid w:val="006520CD"/>
    <w:rsid w:val="0065262B"/>
    <w:rsid w:val="00652EF2"/>
    <w:rsid w:val="00652EF3"/>
    <w:rsid w:val="00655D2B"/>
    <w:rsid w:val="00656C86"/>
    <w:rsid w:val="00660E3E"/>
    <w:rsid w:val="00662817"/>
    <w:rsid w:val="00662BED"/>
    <w:rsid w:val="006643BC"/>
    <w:rsid w:val="00667231"/>
    <w:rsid w:val="00670089"/>
    <w:rsid w:val="00670A5A"/>
    <w:rsid w:val="00673404"/>
    <w:rsid w:val="0067343E"/>
    <w:rsid w:val="00675BF4"/>
    <w:rsid w:val="006776E2"/>
    <w:rsid w:val="00680A23"/>
    <w:rsid w:val="00680F02"/>
    <w:rsid w:val="006831FE"/>
    <w:rsid w:val="00683F6A"/>
    <w:rsid w:val="0068461E"/>
    <w:rsid w:val="00684D00"/>
    <w:rsid w:val="00686B27"/>
    <w:rsid w:val="00686C15"/>
    <w:rsid w:val="00686CC8"/>
    <w:rsid w:val="0069071A"/>
    <w:rsid w:val="006A323B"/>
    <w:rsid w:val="006A45ED"/>
    <w:rsid w:val="006A47C0"/>
    <w:rsid w:val="006A502A"/>
    <w:rsid w:val="006A5E47"/>
    <w:rsid w:val="006B0A55"/>
    <w:rsid w:val="006B3036"/>
    <w:rsid w:val="006B36CA"/>
    <w:rsid w:val="006B5903"/>
    <w:rsid w:val="006B5936"/>
    <w:rsid w:val="006C1047"/>
    <w:rsid w:val="006C19B3"/>
    <w:rsid w:val="006C21D1"/>
    <w:rsid w:val="006C569F"/>
    <w:rsid w:val="006C6EF7"/>
    <w:rsid w:val="006C7835"/>
    <w:rsid w:val="006D1D27"/>
    <w:rsid w:val="006D2ACB"/>
    <w:rsid w:val="006D5998"/>
    <w:rsid w:val="006D621F"/>
    <w:rsid w:val="006D62F6"/>
    <w:rsid w:val="006D6C1F"/>
    <w:rsid w:val="006E0843"/>
    <w:rsid w:val="006E0A18"/>
    <w:rsid w:val="006E2245"/>
    <w:rsid w:val="006E2252"/>
    <w:rsid w:val="006E3FE7"/>
    <w:rsid w:val="006E523E"/>
    <w:rsid w:val="006E5DCD"/>
    <w:rsid w:val="006F058F"/>
    <w:rsid w:val="006F1E33"/>
    <w:rsid w:val="006F339A"/>
    <w:rsid w:val="006F42AD"/>
    <w:rsid w:val="006F54DD"/>
    <w:rsid w:val="0070067A"/>
    <w:rsid w:val="00702B7B"/>
    <w:rsid w:val="00703ADD"/>
    <w:rsid w:val="00703FCC"/>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4B3"/>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23D5"/>
    <w:rsid w:val="00763FBE"/>
    <w:rsid w:val="0076676D"/>
    <w:rsid w:val="00766E21"/>
    <w:rsid w:val="00770397"/>
    <w:rsid w:val="00771082"/>
    <w:rsid w:val="0077196A"/>
    <w:rsid w:val="00771A53"/>
    <w:rsid w:val="00773E8D"/>
    <w:rsid w:val="00773F6E"/>
    <w:rsid w:val="0077660F"/>
    <w:rsid w:val="00776875"/>
    <w:rsid w:val="00776A3D"/>
    <w:rsid w:val="00777770"/>
    <w:rsid w:val="007808E4"/>
    <w:rsid w:val="007826B2"/>
    <w:rsid w:val="0078279E"/>
    <w:rsid w:val="00785961"/>
    <w:rsid w:val="00785A9E"/>
    <w:rsid w:val="007864F4"/>
    <w:rsid w:val="0078799C"/>
    <w:rsid w:val="0079136A"/>
    <w:rsid w:val="00791818"/>
    <w:rsid w:val="00791BB2"/>
    <w:rsid w:val="007923AD"/>
    <w:rsid w:val="00792579"/>
    <w:rsid w:val="00794462"/>
    <w:rsid w:val="00797081"/>
    <w:rsid w:val="007971C9"/>
    <w:rsid w:val="007A2A3F"/>
    <w:rsid w:val="007A7457"/>
    <w:rsid w:val="007A78FB"/>
    <w:rsid w:val="007B1065"/>
    <w:rsid w:val="007B739A"/>
    <w:rsid w:val="007C195A"/>
    <w:rsid w:val="007C3197"/>
    <w:rsid w:val="007C32AF"/>
    <w:rsid w:val="007C3894"/>
    <w:rsid w:val="007C3CC6"/>
    <w:rsid w:val="007C410A"/>
    <w:rsid w:val="007C4E64"/>
    <w:rsid w:val="007C4F79"/>
    <w:rsid w:val="007C516B"/>
    <w:rsid w:val="007D09E1"/>
    <w:rsid w:val="007D17BC"/>
    <w:rsid w:val="007D4B37"/>
    <w:rsid w:val="007D4F6F"/>
    <w:rsid w:val="007D5B33"/>
    <w:rsid w:val="007D6961"/>
    <w:rsid w:val="007D6C5F"/>
    <w:rsid w:val="007D70B9"/>
    <w:rsid w:val="007E0819"/>
    <w:rsid w:val="007E0FF0"/>
    <w:rsid w:val="007E15F3"/>
    <w:rsid w:val="007E6F1B"/>
    <w:rsid w:val="007E7296"/>
    <w:rsid w:val="007F170C"/>
    <w:rsid w:val="007F245A"/>
    <w:rsid w:val="007F2ED0"/>
    <w:rsid w:val="007F3AB4"/>
    <w:rsid w:val="007F5394"/>
    <w:rsid w:val="007F5D6E"/>
    <w:rsid w:val="007F5FF6"/>
    <w:rsid w:val="007F714D"/>
    <w:rsid w:val="008016CF"/>
    <w:rsid w:val="008020CF"/>
    <w:rsid w:val="008021AD"/>
    <w:rsid w:val="008033F6"/>
    <w:rsid w:val="008041B6"/>
    <w:rsid w:val="00807A23"/>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1527"/>
    <w:rsid w:val="00852EF2"/>
    <w:rsid w:val="008539F1"/>
    <w:rsid w:val="00862568"/>
    <w:rsid w:val="008626FE"/>
    <w:rsid w:val="00862833"/>
    <w:rsid w:val="00863C66"/>
    <w:rsid w:val="00863D94"/>
    <w:rsid w:val="008653EA"/>
    <w:rsid w:val="00865CB2"/>
    <w:rsid w:val="00872AD6"/>
    <w:rsid w:val="00872B3D"/>
    <w:rsid w:val="00872FF4"/>
    <w:rsid w:val="00874007"/>
    <w:rsid w:val="008809FD"/>
    <w:rsid w:val="00882275"/>
    <w:rsid w:val="0088247A"/>
    <w:rsid w:val="008840BD"/>
    <w:rsid w:val="0088411F"/>
    <w:rsid w:val="00884927"/>
    <w:rsid w:val="00885732"/>
    <w:rsid w:val="00887F27"/>
    <w:rsid w:val="008906CA"/>
    <w:rsid w:val="00893163"/>
    <w:rsid w:val="00893CB6"/>
    <w:rsid w:val="00895EA5"/>
    <w:rsid w:val="008A12C6"/>
    <w:rsid w:val="008A2756"/>
    <w:rsid w:val="008A3441"/>
    <w:rsid w:val="008A347C"/>
    <w:rsid w:val="008B2BC6"/>
    <w:rsid w:val="008B3043"/>
    <w:rsid w:val="008B43AC"/>
    <w:rsid w:val="008B49A7"/>
    <w:rsid w:val="008B73D0"/>
    <w:rsid w:val="008C102A"/>
    <w:rsid w:val="008C20AA"/>
    <w:rsid w:val="008C2753"/>
    <w:rsid w:val="008C34E0"/>
    <w:rsid w:val="008D0739"/>
    <w:rsid w:val="008D15AA"/>
    <w:rsid w:val="008D1799"/>
    <w:rsid w:val="008D2B7E"/>
    <w:rsid w:val="008D2E36"/>
    <w:rsid w:val="008D6CAB"/>
    <w:rsid w:val="008E03E3"/>
    <w:rsid w:val="008E26DC"/>
    <w:rsid w:val="008E2B06"/>
    <w:rsid w:val="008E33F0"/>
    <w:rsid w:val="008E4CC9"/>
    <w:rsid w:val="008E5D5C"/>
    <w:rsid w:val="008E71BE"/>
    <w:rsid w:val="008E7DAB"/>
    <w:rsid w:val="008F25DD"/>
    <w:rsid w:val="008F502A"/>
    <w:rsid w:val="0090002C"/>
    <w:rsid w:val="00901233"/>
    <w:rsid w:val="00901B42"/>
    <w:rsid w:val="00901C2C"/>
    <w:rsid w:val="00901DEE"/>
    <w:rsid w:val="00903992"/>
    <w:rsid w:val="00903F85"/>
    <w:rsid w:val="009062D1"/>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7ED"/>
    <w:rsid w:val="00954B31"/>
    <w:rsid w:val="00954C90"/>
    <w:rsid w:val="00956347"/>
    <w:rsid w:val="00960BE5"/>
    <w:rsid w:val="00961498"/>
    <w:rsid w:val="0096404E"/>
    <w:rsid w:val="00965240"/>
    <w:rsid w:val="009652DF"/>
    <w:rsid w:val="00967CAD"/>
    <w:rsid w:val="00970963"/>
    <w:rsid w:val="009711D5"/>
    <w:rsid w:val="00972298"/>
    <w:rsid w:val="009730DF"/>
    <w:rsid w:val="0097435B"/>
    <w:rsid w:val="009744B0"/>
    <w:rsid w:val="00976C5F"/>
    <w:rsid w:val="00976DAF"/>
    <w:rsid w:val="00977349"/>
    <w:rsid w:val="00977493"/>
    <w:rsid w:val="00981072"/>
    <w:rsid w:val="00981AA7"/>
    <w:rsid w:val="00982676"/>
    <w:rsid w:val="0098330C"/>
    <w:rsid w:val="00984673"/>
    <w:rsid w:val="00984CE2"/>
    <w:rsid w:val="0098759C"/>
    <w:rsid w:val="00994881"/>
    <w:rsid w:val="00995DAA"/>
    <w:rsid w:val="00997A5F"/>
    <w:rsid w:val="009A01EB"/>
    <w:rsid w:val="009A032B"/>
    <w:rsid w:val="009A27FB"/>
    <w:rsid w:val="009A3256"/>
    <w:rsid w:val="009A3F1C"/>
    <w:rsid w:val="009A48A0"/>
    <w:rsid w:val="009A706E"/>
    <w:rsid w:val="009A7777"/>
    <w:rsid w:val="009B0DAA"/>
    <w:rsid w:val="009B44C0"/>
    <w:rsid w:val="009B6E35"/>
    <w:rsid w:val="009B77E7"/>
    <w:rsid w:val="009C181E"/>
    <w:rsid w:val="009C2255"/>
    <w:rsid w:val="009C3096"/>
    <w:rsid w:val="009C45A2"/>
    <w:rsid w:val="009C46DD"/>
    <w:rsid w:val="009C666E"/>
    <w:rsid w:val="009C6882"/>
    <w:rsid w:val="009C6924"/>
    <w:rsid w:val="009C73FE"/>
    <w:rsid w:val="009D1F7C"/>
    <w:rsid w:val="009D4EFB"/>
    <w:rsid w:val="009D52D8"/>
    <w:rsid w:val="009D6AD5"/>
    <w:rsid w:val="009E04EA"/>
    <w:rsid w:val="009E0BA2"/>
    <w:rsid w:val="009E2648"/>
    <w:rsid w:val="009E4FDD"/>
    <w:rsid w:val="009E5249"/>
    <w:rsid w:val="009F0DF9"/>
    <w:rsid w:val="009F2D36"/>
    <w:rsid w:val="009F31CF"/>
    <w:rsid w:val="009F584B"/>
    <w:rsid w:val="009F5E72"/>
    <w:rsid w:val="009F6930"/>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2A57"/>
    <w:rsid w:val="00A242D5"/>
    <w:rsid w:val="00A27E81"/>
    <w:rsid w:val="00A3044B"/>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29E4"/>
    <w:rsid w:val="00A52BF7"/>
    <w:rsid w:val="00A535C7"/>
    <w:rsid w:val="00A537B0"/>
    <w:rsid w:val="00A54DAE"/>
    <w:rsid w:val="00A62582"/>
    <w:rsid w:val="00A633BE"/>
    <w:rsid w:val="00A66CA2"/>
    <w:rsid w:val="00A66E02"/>
    <w:rsid w:val="00A7128B"/>
    <w:rsid w:val="00A74AC1"/>
    <w:rsid w:val="00A7623B"/>
    <w:rsid w:val="00A7780A"/>
    <w:rsid w:val="00A77B9B"/>
    <w:rsid w:val="00A77F3C"/>
    <w:rsid w:val="00A8000C"/>
    <w:rsid w:val="00A8305A"/>
    <w:rsid w:val="00A844E7"/>
    <w:rsid w:val="00A869B5"/>
    <w:rsid w:val="00A904CF"/>
    <w:rsid w:val="00A90AC2"/>
    <w:rsid w:val="00A91584"/>
    <w:rsid w:val="00A9334A"/>
    <w:rsid w:val="00A963C4"/>
    <w:rsid w:val="00A9640F"/>
    <w:rsid w:val="00A96B10"/>
    <w:rsid w:val="00AA113A"/>
    <w:rsid w:val="00AA1629"/>
    <w:rsid w:val="00AA2B77"/>
    <w:rsid w:val="00AA2D6B"/>
    <w:rsid w:val="00AA40F0"/>
    <w:rsid w:val="00AA6708"/>
    <w:rsid w:val="00AA684D"/>
    <w:rsid w:val="00AB0080"/>
    <w:rsid w:val="00AB0C5A"/>
    <w:rsid w:val="00AB12F6"/>
    <w:rsid w:val="00AB16C7"/>
    <w:rsid w:val="00AB23DB"/>
    <w:rsid w:val="00AB2B6C"/>
    <w:rsid w:val="00AB48ED"/>
    <w:rsid w:val="00AB52B4"/>
    <w:rsid w:val="00AB5767"/>
    <w:rsid w:val="00AC0450"/>
    <w:rsid w:val="00AC0625"/>
    <w:rsid w:val="00AC11D6"/>
    <w:rsid w:val="00AC13BF"/>
    <w:rsid w:val="00AC30C3"/>
    <w:rsid w:val="00AC3699"/>
    <w:rsid w:val="00AC4E77"/>
    <w:rsid w:val="00AC5EB1"/>
    <w:rsid w:val="00AD2122"/>
    <w:rsid w:val="00AD2397"/>
    <w:rsid w:val="00AD2C15"/>
    <w:rsid w:val="00AD6993"/>
    <w:rsid w:val="00AD6F6E"/>
    <w:rsid w:val="00AD75E0"/>
    <w:rsid w:val="00AE0BF6"/>
    <w:rsid w:val="00AE0EF3"/>
    <w:rsid w:val="00AE1B99"/>
    <w:rsid w:val="00AE2057"/>
    <w:rsid w:val="00AE221A"/>
    <w:rsid w:val="00AE2ED6"/>
    <w:rsid w:val="00AE3DAB"/>
    <w:rsid w:val="00AE3E40"/>
    <w:rsid w:val="00AE58A9"/>
    <w:rsid w:val="00AE5968"/>
    <w:rsid w:val="00AE6FDD"/>
    <w:rsid w:val="00AF1837"/>
    <w:rsid w:val="00AF187E"/>
    <w:rsid w:val="00AF33A3"/>
    <w:rsid w:val="00AF3777"/>
    <w:rsid w:val="00AF516A"/>
    <w:rsid w:val="00AF6F57"/>
    <w:rsid w:val="00B002E9"/>
    <w:rsid w:val="00B006A7"/>
    <w:rsid w:val="00B01A46"/>
    <w:rsid w:val="00B03237"/>
    <w:rsid w:val="00B04898"/>
    <w:rsid w:val="00B0507C"/>
    <w:rsid w:val="00B06F33"/>
    <w:rsid w:val="00B1182C"/>
    <w:rsid w:val="00B12F6A"/>
    <w:rsid w:val="00B144EE"/>
    <w:rsid w:val="00B15409"/>
    <w:rsid w:val="00B20E88"/>
    <w:rsid w:val="00B21CB3"/>
    <w:rsid w:val="00B2709B"/>
    <w:rsid w:val="00B307B1"/>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15F"/>
    <w:rsid w:val="00B552B2"/>
    <w:rsid w:val="00B55A49"/>
    <w:rsid w:val="00B560FF"/>
    <w:rsid w:val="00B57AF3"/>
    <w:rsid w:val="00B60368"/>
    <w:rsid w:val="00B62AC8"/>
    <w:rsid w:val="00B6328B"/>
    <w:rsid w:val="00B64074"/>
    <w:rsid w:val="00B6488F"/>
    <w:rsid w:val="00B6578E"/>
    <w:rsid w:val="00B66160"/>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84E86"/>
    <w:rsid w:val="00B86966"/>
    <w:rsid w:val="00B9077E"/>
    <w:rsid w:val="00B93BF5"/>
    <w:rsid w:val="00B9407B"/>
    <w:rsid w:val="00B94502"/>
    <w:rsid w:val="00B9479D"/>
    <w:rsid w:val="00B9787B"/>
    <w:rsid w:val="00BA03F6"/>
    <w:rsid w:val="00BA158D"/>
    <w:rsid w:val="00BA26A8"/>
    <w:rsid w:val="00BA407A"/>
    <w:rsid w:val="00BA4393"/>
    <w:rsid w:val="00BA50DE"/>
    <w:rsid w:val="00BA57BE"/>
    <w:rsid w:val="00BA7653"/>
    <w:rsid w:val="00BA78D8"/>
    <w:rsid w:val="00BA7939"/>
    <w:rsid w:val="00BA7BD1"/>
    <w:rsid w:val="00BB14DB"/>
    <w:rsid w:val="00BB231D"/>
    <w:rsid w:val="00BB3D74"/>
    <w:rsid w:val="00BB3F34"/>
    <w:rsid w:val="00BB5049"/>
    <w:rsid w:val="00BB50C7"/>
    <w:rsid w:val="00BB7BB2"/>
    <w:rsid w:val="00BC1E37"/>
    <w:rsid w:val="00BC2589"/>
    <w:rsid w:val="00BC3ECF"/>
    <w:rsid w:val="00BC3F5D"/>
    <w:rsid w:val="00BC4B61"/>
    <w:rsid w:val="00BC55A8"/>
    <w:rsid w:val="00BC5CD7"/>
    <w:rsid w:val="00BC771F"/>
    <w:rsid w:val="00BC794B"/>
    <w:rsid w:val="00BD192E"/>
    <w:rsid w:val="00BD1BD2"/>
    <w:rsid w:val="00BD1D6C"/>
    <w:rsid w:val="00BE05A7"/>
    <w:rsid w:val="00BE0E84"/>
    <w:rsid w:val="00BE6C83"/>
    <w:rsid w:val="00BF0DB3"/>
    <w:rsid w:val="00BF2098"/>
    <w:rsid w:val="00BF25D8"/>
    <w:rsid w:val="00BF480E"/>
    <w:rsid w:val="00BF5AA2"/>
    <w:rsid w:val="00BF7131"/>
    <w:rsid w:val="00BF739A"/>
    <w:rsid w:val="00C00E39"/>
    <w:rsid w:val="00C043F4"/>
    <w:rsid w:val="00C04DBC"/>
    <w:rsid w:val="00C054B2"/>
    <w:rsid w:val="00C11EC1"/>
    <w:rsid w:val="00C1216E"/>
    <w:rsid w:val="00C121FD"/>
    <w:rsid w:val="00C13EAB"/>
    <w:rsid w:val="00C14765"/>
    <w:rsid w:val="00C14944"/>
    <w:rsid w:val="00C14C8A"/>
    <w:rsid w:val="00C15E54"/>
    <w:rsid w:val="00C16846"/>
    <w:rsid w:val="00C1684A"/>
    <w:rsid w:val="00C20838"/>
    <w:rsid w:val="00C20E66"/>
    <w:rsid w:val="00C2105D"/>
    <w:rsid w:val="00C212BE"/>
    <w:rsid w:val="00C21C3D"/>
    <w:rsid w:val="00C229E9"/>
    <w:rsid w:val="00C24495"/>
    <w:rsid w:val="00C245B5"/>
    <w:rsid w:val="00C24DAB"/>
    <w:rsid w:val="00C257CB"/>
    <w:rsid w:val="00C25E45"/>
    <w:rsid w:val="00C35562"/>
    <w:rsid w:val="00C3626E"/>
    <w:rsid w:val="00C413DE"/>
    <w:rsid w:val="00C45AD6"/>
    <w:rsid w:val="00C4600C"/>
    <w:rsid w:val="00C46182"/>
    <w:rsid w:val="00C46BBE"/>
    <w:rsid w:val="00C52783"/>
    <w:rsid w:val="00C542CE"/>
    <w:rsid w:val="00C54820"/>
    <w:rsid w:val="00C56075"/>
    <w:rsid w:val="00C5695D"/>
    <w:rsid w:val="00C578D0"/>
    <w:rsid w:val="00C61992"/>
    <w:rsid w:val="00C64180"/>
    <w:rsid w:val="00C641E9"/>
    <w:rsid w:val="00C65BEA"/>
    <w:rsid w:val="00C65BEE"/>
    <w:rsid w:val="00C675E8"/>
    <w:rsid w:val="00C73562"/>
    <w:rsid w:val="00C750B0"/>
    <w:rsid w:val="00C76929"/>
    <w:rsid w:val="00C8099E"/>
    <w:rsid w:val="00C8130B"/>
    <w:rsid w:val="00C84279"/>
    <w:rsid w:val="00C85444"/>
    <w:rsid w:val="00C867AA"/>
    <w:rsid w:val="00C86C25"/>
    <w:rsid w:val="00C86E6F"/>
    <w:rsid w:val="00C91ACD"/>
    <w:rsid w:val="00C91B77"/>
    <w:rsid w:val="00C92073"/>
    <w:rsid w:val="00C9258D"/>
    <w:rsid w:val="00C93FCF"/>
    <w:rsid w:val="00C94344"/>
    <w:rsid w:val="00C94698"/>
    <w:rsid w:val="00C9482F"/>
    <w:rsid w:val="00C97C56"/>
    <w:rsid w:val="00CA034D"/>
    <w:rsid w:val="00CA120F"/>
    <w:rsid w:val="00CA19E6"/>
    <w:rsid w:val="00CA1EB9"/>
    <w:rsid w:val="00CA202B"/>
    <w:rsid w:val="00CA4397"/>
    <w:rsid w:val="00CA51A8"/>
    <w:rsid w:val="00CA6D2F"/>
    <w:rsid w:val="00CA7C9C"/>
    <w:rsid w:val="00CB15A0"/>
    <w:rsid w:val="00CB21F7"/>
    <w:rsid w:val="00CB7B5E"/>
    <w:rsid w:val="00CB7DF5"/>
    <w:rsid w:val="00CC06C6"/>
    <w:rsid w:val="00CC2CEA"/>
    <w:rsid w:val="00CC4F20"/>
    <w:rsid w:val="00CC6B09"/>
    <w:rsid w:val="00CD3F0F"/>
    <w:rsid w:val="00CD5497"/>
    <w:rsid w:val="00CD5614"/>
    <w:rsid w:val="00CE1BBA"/>
    <w:rsid w:val="00CE2DD0"/>
    <w:rsid w:val="00CE3404"/>
    <w:rsid w:val="00CE70F4"/>
    <w:rsid w:val="00CF0B2D"/>
    <w:rsid w:val="00CF497D"/>
    <w:rsid w:val="00CF4F76"/>
    <w:rsid w:val="00CF6052"/>
    <w:rsid w:val="00CF6704"/>
    <w:rsid w:val="00CF7A89"/>
    <w:rsid w:val="00D0225B"/>
    <w:rsid w:val="00D02E18"/>
    <w:rsid w:val="00D03222"/>
    <w:rsid w:val="00D03EE3"/>
    <w:rsid w:val="00D0536E"/>
    <w:rsid w:val="00D05C97"/>
    <w:rsid w:val="00D07382"/>
    <w:rsid w:val="00D101E3"/>
    <w:rsid w:val="00D130C0"/>
    <w:rsid w:val="00D13829"/>
    <w:rsid w:val="00D1469E"/>
    <w:rsid w:val="00D15122"/>
    <w:rsid w:val="00D1740B"/>
    <w:rsid w:val="00D17E38"/>
    <w:rsid w:val="00D2265F"/>
    <w:rsid w:val="00D22EA6"/>
    <w:rsid w:val="00D27499"/>
    <w:rsid w:val="00D30143"/>
    <w:rsid w:val="00D30EE1"/>
    <w:rsid w:val="00D31239"/>
    <w:rsid w:val="00D32194"/>
    <w:rsid w:val="00D33B32"/>
    <w:rsid w:val="00D37260"/>
    <w:rsid w:val="00D373DF"/>
    <w:rsid w:val="00D37AC9"/>
    <w:rsid w:val="00D40CD5"/>
    <w:rsid w:val="00D41045"/>
    <w:rsid w:val="00D41F2B"/>
    <w:rsid w:val="00D42302"/>
    <w:rsid w:val="00D4250B"/>
    <w:rsid w:val="00D44125"/>
    <w:rsid w:val="00D44B61"/>
    <w:rsid w:val="00D461FA"/>
    <w:rsid w:val="00D466AE"/>
    <w:rsid w:val="00D46842"/>
    <w:rsid w:val="00D46C4D"/>
    <w:rsid w:val="00D47E72"/>
    <w:rsid w:val="00D502F2"/>
    <w:rsid w:val="00D51E76"/>
    <w:rsid w:val="00D52C86"/>
    <w:rsid w:val="00D52C89"/>
    <w:rsid w:val="00D55801"/>
    <w:rsid w:val="00D602AA"/>
    <w:rsid w:val="00D61831"/>
    <w:rsid w:val="00D644ED"/>
    <w:rsid w:val="00D645BA"/>
    <w:rsid w:val="00D65C7C"/>
    <w:rsid w:val="00D66DCC"/>
    <w:rsid w:val="00D675AA"/>
    <w:rsid w:val="00D67A04"/>
    <w:rsid w:val="00D67D39"/>
    <w:rsid w:val="00D721A8"/>
    <w:rsid w:val="00D728E6"/>
    <w:rsid w:val="00D73495"/>
    <w:rsid w:val="00D74EEA"/>
    <w:rsid w:val="00D75138"/>
    <w:rsid w:val="00D75185"/>
    <w:rsid w:val="00D765E8"/>
    <w:rsid w:val="00D90529"/>
    <w:rsid w:val="00D90AFD"/>
    <w:rsid w:val="00D93605"/>
    <w:rsid w:val="00D9621B"/>
    <w:rsid w:val="00DA08E2"/>
    <w:rsid w:val="00DA4A21"/>
    <w:rsid w:val="00DA55E3"/>
    <w:rsid w:val="00DB1494"/>
    <w:rsid w:val="00DB2F3D"/>
    <w:rsid w:val="00DB5A4C"/>
    <w:rsid w:val="00DC084A"/>
    <w:rsid w:val="00DC2682"/>
    <w:rsid w:val="00DC58E2"/>
    <w:rsid w:val="00DC69CF"/>
    <w:rsid w:val="00DC738D"/>
    <w:rsid w:val="00DD24FB"/>
    <w:rsid w:val="00DD40F1"/>
    <w:rsid w:val="00DD57FD"/>
    <w:rsid w:val="00DD6ADD"/>
    <w:rsid w:val="00DD7455"/>
    <w:rsid w:val="00DD7E00"/>
    <w:rsid w:val="00DE1031"/>
    <w:rsid w:val="00DE117D"/>
    <w:rsid w:val="00DE1476"/>
    <w:rsid w:val="00DE1CD8"/>
    <w:rsid w:val="00DE5342"/>
    <w:rsid w:val="00DF2CD3"/>
    <w:rsid w:val="00DF2DA3"/>
    <w:rsid w:val="00DF4B70"/>
    <w:rsid w:val="00DF4E7A"/>
    <w:rsid w:val="00DF6A85"/>
    <w:rsid w:val="00DF6E05"/>
    <w:rsid w:val="00DF79EA"/>
    <w:rsid w:val="00DF7B7B"/>
    <w:rsid w:val="00E00AF1"/>
    <w:rsid w:val="00E00C1A"/>
    <w:rsid w:val="00E02061"/>
    <w:rsid w:val="00E03FE8"/>
    <w:rsid w:val="00E048F3"/>
    <w:rsid w:val="00E05C7C"/>
    <w:rsid w:val="00E07908"/>
    <w:rsid w:val="00E104DE"/>
    <w:rsid w:val="00E10B6D"/>
    <w:rsid w:val="00E12692"/>
    <w:rsid w:val="00E13F32"/>
    <w:rsid w:val="00E1594A"/>
    <w:rsid w:val="00E21043"/>
    <w:rsid w:val="00E2250F"/>
    <w:rsid w:val="00E22EA5"/>
    <w:rsid w:val="00E233E0"/>
    <w:rsid w:val="00E2345F"/>
    <w:rsid w:val="00E243F3"/>
    <w:rsid w:val="00E244DC"/>
    <w:rsid w:val="00E24FAF"/>
    <w:rsid w:val="00E25404"/>
    <w:rsid w:val="00E265D4"/>
    <w:rsid w:val="00E27C17"/>
    <w:rsid w:val="00E30D8D"/>
    <w:rsid w:val="00E312C8"/>
    <w:rsid w:val="00E32903"/>
    <w:rsid w:val="00E333C2"/>
    <w:rsid w:val="00E34874"/>
    <w:rsid w:val="00E34C98"/>
    <w:rsid w:val="00E35BB4"/>
    <w:rsid w:val="00E35F78"/>
    <w:rsid w:val="00E369A4"/>
    <w:rsid w:val="00E370AB"/>
    <w:rsid w:val="00E4185A"/>
    <w:rsid w:val="00E42C92"/>
    <w:rsid w:val="00E43387"/>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67F1A"/>
    <w:rsid w:val="00E71A94"/>
    <w:rsid w:val="00E74438"/>
    <w:rsid w:val="00E74760"/>
    <w:rsid w:val="00E74CC5"/>
    <w:rsid w:val="00E74EA4"/>
    <w:rsid w:val="00E7500D"/>
    <w:rsid w:val="00E752E0"/>
    <w:rsid w:val="00E76D4E"/>
    <w:rsid w:val="00E77E72"/>
    <w:rsid w:val="00E8089F"/>
    <w:rsid w:val="00E84AB6"/>
    <w:rsid w:val="00E91A0B"/>
    <w:rsid w:val="00E927C2"/>
    <w:rsid w:val="00E927F6"/>
    <w:rsid w:val="00E94273"/>
    <w:rsid w:val="00E957A5"/>
    <w:rsid w:val="00EA0D36"/>
    <w:rsid w:val="00EA1810"/>
    <w:rsid w:val="00EA1E66"/>
    <w:rsid w:val="00EA2DB8"/>
    <w:rsid w:val="00EA5093"/>
    <w:rsid w:val="00EA50D3"/>
    <w:rsid w:val="00EA562F"/>
    <w:rsid w:val="00EA7D79"/>
    <w:rsid w:val="00EB1255"/>
    <w:rsid w:val="00EB6084"/>
    <w:rsid w:val="00EB7583"/>
    <w:rsid w:val="00EB7E0D"/>
    <w:rsid w:val="00EC0F8A"/>
    <w:rsid w:val="00EC42F5"/>
    <w:rsid w:val="00EC576E"/>
    <w:rsid w:val="00ED1723"/>
    <w:rsid w:val="00ED2904"/>
    <w:rsid w:val="00ED2FDB"/>
    <w:rsid w:val="00ED3437"/>
    <w:rsid w:val="00EE0994"/>
    <w:rsid w:val="00EE1B33"/>
    <w:rsid w:val="00EE32C6"/>
    <w:rsid w:val="00EE4585"/>
    <w:rsid w:val="00EE47B3"/>
    <w:rsid w:val="00EE5FA2"/>
    <w:rsid w:val="00EE7780"/>
    <w:rsid w:val="00EF11B5"/>
    <w:rsid w:val="00EF1F88"/>
    <w:rsid w:val="00EF2F13"/>
    <w:rsid w:val="00EF5E5D"/>
    <w:rsid w:val="00EF66DE"/>
    <w:rsid w:val="00EF6EA7"/>
    <w:rsid w:val="00EF76EB"/>
    <w:rsid w:val="00F00996"/>
    <w:rsid w:val="00F00B0B"/>
    <w:rsid w:val="00F02CD3"/>
    <w:rsid w:val="00F02D34"/>
    <w:rsid w:val="00F03A9D"/>
    <w:rsid w:val="00F06908"/>
    <w:rsid w:val="00F07574"/>
    <w:rsid w:val="00F07918"/>
    <w:rsid w:val="00F10763"/>
    <w:rsid w:val="00F1163A"/>
    <w:rsid w:val="00F11E55"/>
    <w:rsid w:val="00F13AC6"/>
    <w:rsid w:val="00F160DA"/>
    <w:rsid w:val="00F179B1"/>
    <w:rsid w:val="00F2265E"/>
    <w:rsid w:val="00F231BE"/>
    <w:rsid w:val="00F23A8D"/>
    <w:rsid w:val="00F2404A"/>
    <w:rsid w:val="00F25617"/>
    <w:rsid w:val="00F2567E"/>
    <w:rsid w:val="00F272C7"/>
    <w:rsid w:val="00F30837"/>
    <w:rsid w:val="00F3154E"/>
    <w:rsid w:val="00F4065E"/>
    <w:rsid w:val="00F415C4"/>
    <w:rsid w:val="00F43C60"/>
    <w:rsid w:val="00F44B6F"/>
    <w:rsid w:val="00F45AA6"/>
    <w:rsid w:val="00F45F55"/>
    <w:rsid w:val="00F45F5C"/>
    <w:rsid w:val="00F46617"/>
    <w:rsid w:val="00F46A97"/>
    <w:rsid w:val="00F46E0A"/>
    <w:rsid w:val="00F4703F"/>
    <w:rsid w:val="00F47613"/>
    <w:rsid w:val="00F5080F"/>
    <w:rsid w:val="00F52D3F"/>
    <w:rsid w:val="00F536F2"/>
    <w:rsid w:val="00F539E8"/>
    <w:rsid w:val="00F556DD"/>
    <w:rsid w:val="00F564C3"/>
    <w:rsid w:val="00F6015E"/>
    <w:rsid w:val="00F6082A"/>
    <w:rsid w:val="00F6202F"/>
    <w:rsid w:val="00F632C5"/>
    <w:rsid w:val="00F63917"/>
    <w:rsid w:val="00F63BC2"/>
    <w:rsid w:val="00F63C3C"/>
    <w:rsid w:val="00F63F5D"/>
    <w:rsid w:val="00F65254"/>
    <w:rsid w:val="00F67B92"/>
    <w:rsid w:val="00F718A8"/>
    <w:rsid w:val="00F732CC"/>
    <w:rsid w:val="00F74223"/>
    <w:rsid w:val="00F75316"/>
    <w:rsid w:val="00F75BCE"/>
    <w:rsid w:val="00F76EB7"/>
    <w:rsid w:val="00F771B1"/>
    <w:rsid w:val="00F77C0A"/>
    <w:rsid w:val="00F82CF1"/>
    <w:rsid w:val="00F840CC"/>
    <w:rsid w:val="00F8464F"/>
    <w:rsid w:val="00F90732"/>
    <w:rsid w:val="00F90D89"/>
    <w:rsid w:val="00F92E79"/>
    <w:rsid w:val="00F935C3"/>
    <w:rsid w:val="00F940B9"/>
    <w:rsid w:val="00F96D94"/>
    <w:rsid w:val="00F96F77"/>
    <w:rsid w:val="00FA2DBC"/>
    <w:rsid w:val="00FA4493"/>
    <w:rsid w:val="00FA5E85"/>
    <w:rsid w:val="00FB11A1"/>
    <w:rsid w:val="00FB1EB3"/>
    <w:rsid w:val="00FB2D33"/>
    <w:rsid w:val="00FB31F3"/>
    <w:rsid w:val="00FB34C7"/>
    <w:rsid w:val="00FB3F53"/>
    <w:rsid w:val="00FB50BC"/>
    <w:rsid w:val="00FB53E6"/>
    <w:rsid w:val="00FB69AE"/>
    <w:rsid w:val="00FB74E2"/>
    <w:rsid w:val="00FC2F8E"/>
    <w:rsid w:val="00FC34C0"/>
    <w:rsid w:val="00FC38AB"/>
    <w:rsid w:val="00FC48DE"/>
    <w:rsid w:val="00FC5F86"/>
    <w:rsid w:val="00FC60B8"/>
    <w:rsid w:val="00FC63CB"/>
    <w:rsid w:val="00FC713C"/>
    <w:rsid w:val="00FC7CFB"/>
    <w:rsid w:val="00FD0753"/>
    <w:rsid w:val="00FD0C9F"/>
    <w:rsid w:val="00FD1309"/>
    <w:rsid w:val="00FD47BF"/>
    <w:rsid w:val="00FD50B3"/>
    <w:rsid w:val="00FD69BF"/>
    <w:rsid w:val="00FD70DF"/>
    <w:rsid w:val="00FE2C72"/>
    <w:rsid w:val="00FE2F66"/>
    <w:rsid w:val="00FE55DA"/>
    <w:rsid w:val="00FE5986"/>
    <w:rsid w:val="00FE5C49"/>
    <w:rsid w:val="00FF0ED3"/>
    <w:rsid w:val="00FF2357"/>
    <w:rsid w:val="00FF2EF1"/>
    <w:rsid w:val="00FF3E45"/>
    <w:rsid w:val="00FF4870"/>
    <w:rsid w:val="00FF49A9"/>
    <w:rsid w:val="00FF66F0"/>
    <w:rsid w:val="00FF67D9"/>
    <w:rsid w:val="00FF6972"/>
    <w:rsid w:val="03EF8310"/>
    <w:rsid w:val="09087F75"/>
    <w:rsid w:val="09A4E3DC"/>
    <w:rsid w:val="0BA38ACE"/>
    <w:rsid w:val="0CF26D1D"/>
    <w:rsid w:val="0DE96FEE"/>
    <w:rsid w:val="0F7C6142"/>
    <w:rsid w:val="103FA96C"/>
    <w:rsid w:val="1236EAF6"/>
    <w:rsid w:val="15197F3D"/>
    <w:rsid w:val="1591666D"/>
    <w:rsid w:val="15D02C12"/>
    <w:rsid w:val="161E54A7"/>
    <w:rsid w:val="182D28B5"/>
    <w:rsid w:val="205BADB0"/>
    <w:rsid w:val="2B42E4E0"/>
    <w:rsid w:val="2BFB79E8"/>
    <w:rsid w:val="3290A397"/>
    <w:rsid w:val="37800236"/>
    <w:rsid w:val="39915ADD"/>
    <w:rsid w:val="408642AF"/>
    <w:rsid w:val="421941F1"/>
    <w:rsid w:val="44CCB871"/>
    <w:rsid w:val="47528ABA"/>
    <w:rsid w:val="4C68C719"/>
    <w:rsid w:val="4C7AD9FA"/>
    <w:rsid w:val="4DA8290F"/>
    <w:rsid w:val="4E4EC8E5"/>
    <w:rsid w:val="5106AB83"/>
    <w:rsid w:val="5266208F"/>
    <w:rsid w:val="532B9526"/>
    <w:rsid w:val="53737A87"/>
    <w:rsid w:val="5415968A"/>
    <w:rsid w:val="5A711B22"/>
    <w:rsid w:val="5F85373B"/>
    <w:rsid w:val="62FD018B"/>
    <w:rsid w:val="63A460AC"/>
    <w:rsid w:val="68632DEF"/>
    <w:rsid w:val="6893CA22"/>
    <w:rsid w:val="69FEFE50"/>
    <w:rsid w:val="6BCA750F"/>
    <w:rsid w:val="6C38C32C"/>
    <w:rsid w:val="6D3104C4"/>
    <w:rsid w:val="6D664570"/>
    <w:rsid w:val="77B90D75"/>
    <w:rsid w:val="77BBDAF1"/>
    <w:rsid w:val="7A58EA19"/>
    <w:rsid w:val="7B08E50D"/>
    <w:rsid w:val="7FEFB9B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B059C0"/>
  <w15:docId w15:val="{FCB3C43A-ABF9-0A44-AB88-8CD112D4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DefaultParagraphFon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customStyle="1" w:styleId="UnresolvedMention2">
    <w:name w:val="Unresolved Mention2"/>
    <w:basedOn w:val="DefaultParagraphFont"/>
    <w:uiPriority w:val="99"/>
    <w:semiHidden/>
    <w:unhideWhenUsed/>
    <w:rsid w:val="00592A79"/>
    <w:rPr>
      <w:color w:val="605E5C"/>
      <w:shd w:val="clear" w:color="auto" w:fill="E1DFDD"/>
    </w:rPr>
  </w:style>
  <w:style w:type="character" w:styleId="UnresolvedMention">
    <w:name w:val="Unresolved Mention"/>
    <w:basedOn w:val="DefaultParagraphFont"/>
    <w:uiPriority w:val="99"/>
    <w:semiHidden/>
    <w:unhideWhenUsed/>
    <w:rsid w:val="00451A48"/>
    <w:rPr>
      <w:color w:val="605E5C"/>
      <w:shd w:val="clear" w:color="auto" w:fill="E1DFDD"/>
    </w:rPr>
  </w:style>
  <w:style w:type="character" w:styleId="FollowedHyperlink">
    <w:name w:val="FollowedHyperlink"/>
    <w:basedOn w:val="DefaultParagraphFont"/>
    <w:semiHidden/>
    <w:unhideWhenUsed/>
    <w:rsid w:val="00437E8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607851050">
      <w:bodyDiv w:val="1"/>
      <w:marLeft w:val="0"/>
      <w:marRight w:val="0"/>
      <w:marTop w:val="0"/>
      <w:marBottom w:val="0"/>
      <w:divBdr>
        <w:top w:val="none" w:sz="0" w:space="0" w:color="auto"/>
        <w:left w:val="none" w:sz="0" w:space="0" w:color="auto"/>
        <w:bottom w:val="none" w:sz="0" w:space="0" w:color="auto"/>
        <w:right w:val="none" w:sz="0" w:space="0" w:color="auto"/>
      </w:divBdr>
      <w:divsChild>
        <w:div w:id="1394767534">
          <w:marLeft w:val="0"/>
          <w:marRight w:val="0"/>
          <w:marTop w:val="0"/>
          <w:marBottom w:val="0"/>
          <w:divBdr>
            <w:top w:val="none" w:sz="0" w:space="0" w:color="auto"/>
            <w:left w:val="none" w:sz="0" w:space="0" w:color="auto"/>
            <w:bottom w:val="none" w:sz="0" w:space="0" w:color="auto"/>
            <w:right w:val="none" w:sz="0" w:space="0" w:color="auto"/>
          </w:divBdr>
          <w:divsChild>
            <w:div w:id="1710297435">
              <w:marLeft w:val="0"/>
              <w:marRight w:val="0"/>
              <w:marTop w:val="0"/>
              <w:marBottom w:val="0"/>
              <w:divBdr>
                <w:top w:val="none" w:sz="0" w:space="0" w:color="auto"/>
                <w:left w:val="none" w:sz="0" w:space="0" w:color="auto"/>
                <w:bottom w:val="none" w:sz="0" w:space="0" w:color="auto"/>
                <w:right w:val="none" w:sz="0" w:space="0" w:color="auto"/>
              </w:divBdr>
              <w:divsChild>
                <w:div w:id="869300135">
                  <w:marLeft w:val="0"/>
                  <w:marRight w:val="0"/>
                  <w:marTop w:val="0"/>
                  <w:marBottom w:val="0"/>
                  <w:divBdr>
                    <w:top w:val="none" w:sz="0" w:space="0" w:color="auto"/>
                    <w:left w:val="none" w:sz="0" w:space="0" w:color="auto"/>
                    <w:bottom w:val="none" w:sz="0" w:space="0" w:color="auto"/>
                    <w:right w:val="none" w:sz="0" w:space="0" w:color="auto"/>
                  </w:divBdr>
                  <w:divsChild>
                    <w:div w:id="12451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1352211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56506467">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sennheiser-brandzone.com/c/181/n9E9B9T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n-de.sennheiser.co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youtu.be/pvRvbfIDcM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C91E8-BDB3-4B3B-B6AA-65F3BE174CF5}">
  <ds:schemaRefs>
    <ds:schemaRef ds:uri="http://schemas.microsoft.com/sharepoint/v3/contenttype/forms"/>
  </ds:schemaRefs>
</ds:datastoreItem>
</file>

<file path=customXml/itemProps2.xml><?xml version="1.0" encoding="utf-8"?>
<ds:datastoreItem xmlns:ds="http://schemas.openxmlformats.org/officeDocument/2006/customXml" ds:itemID="{A2F89196-53D7-477A-A1CC-6A51B3BDAED7}">
  <ds:schemaRefs>
    <ds:schemaRef ds:uri="http://schemas.microsoft.com/office/infopath/2007/PartnerControls"/>
    <ds:schemaRef ds:uri="9be569a9-0d37-4e1d-8169-1143c5dd345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3.xml><?xml version="1.0" encoding="utf-8"?>
<ds:datastoreItem xmlns:ds="http://schemas.openxmlformats.org/officeDocument/2006/customXml" ds:itemID="{56D30D0B-EE55-411C-A2D4-A12AF0A6A18D}">
  <ds:schemaRefs>
    <ds:schemaRef ds:uri="http://schemas.openxmlformats.org/officeDocument/2006/bibliography"/>
  </ds:schemaRefs>
</ds:datastoreItem>
</file>

<file path=customXml/itemProps4.xml><?xml version="1.0" encoding="utf-8"?>
<ds:datastoreItem xmlns:ds="http://schemas.openxmlformats.org/officeDocument/2006/customXml" ds:itemID="{244C8F9D-8AF4-4CD3-9054-F1C07B715ABA}">
  <ds:schemaRefs>
    <ds:schemaRef ds:uri="http://schemas.openxmlformats.org/officeDocument/2006/bibliography"/>
  </ds:schemaRefs>
</ds:datastoreItem>
</file>

<file path=customXml/itemProps5.xml><?xml version="1.0" encoding="utf-8"?>
<ds:datastoreItem xmlns:ds="http://schemas.openxmlformats.org/officeDocument/2006/customXml" ds:itemID="{523F5B20-2236-4822-92FC-68917C777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5855</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19</cp:revision>
  <cp:lastPrinted>2021-07-05T13:09:00Z</cp:lastPrinted>
  <dcterms:created xsi:type="dcterms:W3CDTF">2021-06-28T12:07:00Z</dcterms:created>
  <dcterms:modified xsi:type="dcterms:W3CDTF">2021-07-05T13:09:00Z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