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4D195" w14:textId="153E425A" w:rsidR="006855F6" w:rsidRPr="00163EB7" w:rsidRDefault="00AB4811" w:rsidP="006855F6">
      <w:pPr>
        <w:spacing w:after="0"/>
        <w:rPr>
          <w:b/>
          <w:color w:val="FF0000"/>
          <w:sz w:val="20"/>
          <w:szCs w:val="20"/>
          <w:u w:val="single"/>
        </w:rPr>
      </w:pPr>
      <w:r w:rsidRPr="00163EB7">
        <w:rPr>
          <w:b/>
          <w:color w:val="FF0000"/>
          <w:sz w:val="20"/>
          <w:szCs w:val="20"/>
          <w:u w:val="single"/>
        </w:rPr>
        <w:t>INTERNAL AND CONFIDENTIAL</w:t>
      </w:r>
    </w:p>
    <w:p w14:paraId="1DC90DB5" w14:textId="77777777" w:rsidR="006855F6" w:rsidRPr="00163EB7" w:rsidRDefault="006855F6" w:rsidP="006855F6">
      <w:pPr>
        <w:spacing w:after="0" w:line="240" w:lineRule="auto"/>
        <w:rPr>
          <w:b/>
          <w:sz w:val="20"/>
          <w:szCs w:val="20"/>
        </w:rPr>
      </w:pPr>
      <w:r w:rsidRPr="00163EB7">
        <w:rPr>
          <w:b/>
          <w:sz w:val="20"/>
          <w:szCs w:val="20"/>
        </w:rPr>
        <w:t>Sony Contacts:</w:t>
      </w:r>
    </w:p>
    <w:p w14:paraId="451FA4A8" w14:textId="77777777" w:rsidR="006855F6" w:rsidRPr="00163EB7" w:rsidRDefault="006855F6" w:rsidP="006855F6">
      <w:pPr>
        <w:spacing w:after="0" w:line="240" w:lineRule="auto"/>
        <w:rPr>
          <w:sz w:val="20"/>
          <w:szCs w:val="20"/>
        </w:rPr>
      </w:pPr>
      <w:r w:rsidRPr="00163EB7">
        <w:rPr>
          <w:sz w:val="20"/>
          <w:szCs w:val="20"/>
        </w:rPr>
        <w:t>Cheryl Goodman, Corporate Communications</w:t>
      </w:r>
    </w:p>
    <w:p w14:paraId="69FC9AF1" w14:textId="77777777" w:rsidR="006855F6" w:rsidRPr="00163EB7" w:rsidRDefault="00B1321F" w:rsidP="006855F6">
      <w:pPr>
        <w:spacing w:after="0" w:line="240" w:lineRule="auto"/>
        <w:rPr>
          <w:sz w:val="20"/>
          <w:szCs w:val="20"/>
        </w:rPr>
      </w:pPr>
      <w:hyperlink r:id="rId8" w:history="1">
        <w:r w:rsidR="006855F6" w:rsidRPr="00163EB7">
          <w:rPr>
            <w:rStyle w:val="Hyperlink"/>
            <w:sz w:val="20"/>
            <w:szCs w:val="20"/>
          </w:rPr>
          <w:t>selpr@sony.com</w:t>
        </w:r>
      </w:hyperlink>
      <w:r w:rsidR="006855F6" w:rsidRPr="00163EB7">
        <w:rPr>
          <w:sz w:val="20"/>
          <w:szCs w:val="20"/>
        </w:rPr>
        <w:t xml:space="preserve"> </w:t>
      </w:r>
    </w:p>
    <w:p w14:paraId="1AD10E8F" w14:textId="77777777" w:rsidR="006855F6" w:rsidRPr="00163EB7" w:rsidRDefault="006855F6" w:rsidP="006855F6">
      <w:pPr>
        <w:spacing w:after="0" w:line="240" w:lineRule="auto"/>
        <w:rPr>
          <w:sz w:val="20"/>
          <w:szCs w:val="20"/>
        </w:rPr>
      </w:pPr>
      <w:r w:rsidRPr="00163EB7">
        <w:rPr>
          <w:sz w:val="20"/>
          <w:szCs w:val="20"/>
        </w:rPr>
        <w:t>858.942.4079</w:t>
      </w:r>
    </w:p>
    <w:p w14:paraId="612832DA" w14:textId="77777777" w:rsidR="006855F6" w:rsidRPr="00163EB7" w:rsidRDefault="006855F6" w:rsidP="006855F6">
      <w:pPr>
        <w:spacing w:after="0" w:line="240" w:lineRule="auto"/>
        <w:rPr>
          <w:sz w:val="20"/>
          <w:szCs w:val="20"/>
        </w:rPr>
      </w:pPr>
    </w:p>
    <w:p w14:paraId="43574E7E" w14:textId="77777777" w:rsidR="00085578" w:rsidRPr="00163EB7" w:rsidRDefault="00085578" w:rsidP="00085578">
      <w:pPr>
        <w:spacing w:after="0" w:line="240" w:lineRule="auto"/>
        <w:rPr>
          <w:sz w:val="20"/>
          <w:szCs w:val="20"/>
        </w:rPr>
      </w:pPr>
      <w:r w:rsidRPr="00163EB7">
        <w:rPr>
          <w:sz w:val="20"/>
          <w:szCs w:val="20"/>
        </w:rPr>
        <w:t>Jennifer Sugarman, Mobile Communications and Solutions</w:t>
      </w:r>
    </w:p>
    <w:p w14:paraId="076B11C4" w14:textId="7CA27DA6" w:rsidR="00085578" w:rsidRPr="00163EB7" w:rsidRDefault="00B1321F" w:rsidP="00085578">
      <w:pPr>
        <w:spacing w:after="0" w:line="240" w:lineRule="auto"/>
        <w:rPr>
          <w:sz w:val="20"/>
          <w:szCs w:val="20"/>
        </w:rPr>
      </w:pPr>
      <w:hyperlink r:id="rId9" w:history="1">
        <w:r w:rsidR="00085578" w:rsidRPr="00163EB7">
          <w:rPr>
            <w:rStyle w:val="Hyperlink"/>
            <w:sz w:val="20"/>
            <w:szCs w:val="20"/>
          </w:rPr>
          <w:t>jennifer.sugarman@sony.com</w:t>
        </w:r>
      </w:hyperlink>
      <w:r w:rsidR="00085578" w:rsidRPr="00163EB7">
        <w:rPr>
          <w:sz w:val="20"/>
          <w:szCs w:val="20"/>
        </w:rPr>
        <w:t xml:space="preserve"> </w:t>
      </w:r>
    </w:p>
    <w:p w14:paraId="6843182D" w14:textId="00BB386D" w:rsidR="006855F6" w:rsidRPr="00163EB7" w:rsidRDefault="00085578" w:rsidP="00085578">
      <w:pPr>
        <w:spacing w:after="0" w:line="240" w:lineRule="auto"/>
        <w:rPr>
          <w:sz w:val="20"/>
          <w:szCs w:val="20"/>
        </w:rPr>
      </w:pPr>
      <w:r w:rsidRPr="00163EB7">
        <w:rPr>
          <w:sz w:val="20"/>
          <w:szCs w:val="20"/>
        </w:rPr>
        <w:t>858.942.0599</w:t>
      </w:r>
      <w:r w:rsidR="006855F6" w:rsidRPr="00163EB7">
        <w:rPr>
          <w:sz w:val="20"/>
          <w:szCs w:val="20"/>
        </w:rPr>
        <w:t xml:space="preserve"> </w:t>
      </w:r>
    </w:p>
    <w:p w14:paraId="29706F76" w14:textId="77777777" w:rsidR="00085578" w:rsidRPr="00163EB7" w:rsidRDefault="00085578" w:rsidP="00085578">
      <w:pPr>
        <w:spacing w:after="0" w:line="240" w:lineRule="auto"/>
        <w:rPr>
          <w:sz w:val="20"/>
          <w:szCs w:val="20"/>
        </w:rPr>
      </w:pPr>
    </w:p>
    <w:p w14:paraId="25606961" w14:textId="353D46BE" w:rsidR="00BE1445" w:rsidRDefault="00BE1445" w:rsidP="0015513F">
      <w:pPr>
        <w:spacing w:after="0" w:line="240" w:lineRule="auto"/>
        <w:jc w:val="center"/>
        <w:rPr>
          <w:b/>
          <w:sz w:val="28"/>
          <w:szCs w:val="28"/>
        </w:rPr>
      </w:pPr>
      <w:r>
        <w:rPr>
          <w:b/>
          <w:sz w:val="28"/>
          <w:szCs w:val="28"/>
        </w:rPr>
        <w:t>The</w:t>
      </w:r>
      <w:r w:rsidR="00F37881" w:rsidRPr="00163EB7">
        <w:rPr>
          <w:b/>
          <w:sz w:val="28"/>
          <w:szCs w:val="28"/>
        </w:rPr>
        <w:t xml:space="preserve"> New</w:t>
      </w:r>
      <w:r w:rsidR="00085578" w:rsidRPr="00163EB7">
        <w:rPr>
          <w:b/>
          <w:sz w:val="28"/>
          <w:szCs w:val="28"/>
        </w:rPr>
        <w:t xml:space="preserve"> Xperia</w:t>
      </w:r>
      <w:r w:rsidR="0034284F" w:rsidRPr="0034284F">
        <w:rPr>
          <w:rFonts w:cstheme="minorHAnsi"/>
          <w:b/>
        </w:rPr>
        <w:t>®</w:t>
      </w:r>
      <w:r w:rsidR="00085578" w:rsidRPr="00163EB7">
        <w:rPr>
          <w:b/>
          <w:sz w:val="28"/>
          <w:szCs w:val="28"/>
        </w:rPr>
        <w:t xml:space="preserve"> PRO </w:t>
      </w:r>
      <w:r w:rsidR="00CD5F96" w:rsidRPr="00163EB7">
        <w:rPr>
          <w:b/>
          <w:sz w:val="28"/>
          <w:szCs w:val="28"/>
        </w:rPr>
        <w:t>Communication Device</w:t>
      </w:r>
      <w:r>
        <w:rPr>
          <w:b/>
          <w:sz w:val="28"/>
          <w:szCs w:val="28"/>
        </w:rPr>
        <w:t xml:space="preserve"> from Sony Electronics</w:t>
      </w:r>
      <w:r w:rsidR="00CD5F96" w:rsidRPr="00163EB7">
        <w:rPr>
          <w:b/>
          <w:sz w:val="28"/>
          <w:szCs w:val="28"/>
        </w:rPr>
        <w:t xml:space="preserve"> </w:t>
      </w:r>
    </w:p>
    <w:p w14:paraId="29783878" w14:textId="1F3DEAAB" w:rsidR="006855F6" w:rsidRPr="00163EB7" w:rsidRDefault="000911B7" w:rsidP="0015513F">
      <w:pPr>
        <w:spacing w:after="0" w:line="240" w:lineRule="auto"/>
        <w:jc w:val="center"/>
        <w:rPr>
          <w:b/>
          <w:sz w:val="28"/>
          <w:szCs w:val="28"/>
        </w:rPr>
      </w:pPr>
      <w:r>
        <w:rPr>
          <w:b/>
          <w:sz w:val="28"/>
          <w:szCs w:val="28"/>
        </w:rPr>
        <w:t xml:space="preserve">Delivers </w:t>
      </w:r>
      <w:r w:rsidR="009D4CB5" w:rsidRPr="00163EB7">
        <w:rPr>
          <w:b/>
          <w:sz w:val="28"/>
          <w:szCs w:val="28"/>
        </w:rPr>
        <w:t>5G</w:t>
      </w:r>
      <w:r w:rsidR="00B75E3A" w:rsidRPr="00163EB7">
        <w:rPr>
          <w:b/>
          <w:sz w:val="28"/>
          <w:szCs w:val="28"/>
        </w:rPr>
        <w:t xml:space="preserve"> </w:t>
      </w:r>
      <w:r w:rsidR="00FC4E6A" w:rsidRPr="00163EB7">
        <w:rPr>
          <w:b/>
          <w:sz w:val="28"/>
          <w:szCs w:val="28"/>
        </w:rPr>
        <w:t>Solution</w:t>
      </w:r>
      <w:r w:rsidR="00B75E3A" w:rsidRPr="00163EB7">
        <w:rPr>
          <w:b/>
          <w:sz w:val="28"/>
          <w:szCs w:val="28"/>
        </w:rPr>
        <w:t xml:space="preserve"> for Professional Content </w:t>
      </w:r>
      <w:r w:rsidR="00FC4E6A" w:rsidRPr="00163EB7">
        <w:rPr>
          <w:b/>
          <w:sz w:val="28"/>
          <w:szCs w:val="28"/>
        </w:rPr>
        <w:t>Workflow</w:t>
      </w:r>
    </w:p>
    <w:p w14:paraId="041B280B" w14:textId="77777777" w:rsidR="006855F6" w:rsidRPr="00163EB7" w:rsidRDefault="006855F6" w:rsidP="006855F6">
      <w:pPr>
        <w:spacing w:after="0" w:line="240" w:lineRule="auto"/>
        <w:jc w:val="center"/>
        <w:rPr>
          <w:sz w:val="20"/>
          <w:szCs w:val="20"/>
        </w:rPr>
      </w:pPr>
    </w:p>
    <w:p w14:paraId="34E631E0" w14:textId="77777777" w:rsidR="000B1179" w:rsidRDefault="007E4E77" w:rsidP="00153272">
      <w:pPr>
        <w:spacing w:after="0" w:line="240" w:lineRule="auto"/>
        <w:jc w:val="center"/>
        <w:rPr>
          <w:i/>
          <w:sz w:val="20"/>
          <w:szCs w:val="20"/>
        </w:rPr>
      </w:pPr>
      <w:r w:rsidRPr="00163EB7">
        <w:rPr>
          <w:i/>
          <w:sz w:val="20"/>
          <w:szCs w:val="20"/>
        </w:rPr>
        <w:t>World’s first smartphone with</w:t>
      </w:r>
      <w:r w:rsidR="000B1179">
        <w:rPr>
          <w:i/>
          <w:sz w:val="20"/>
          <w:szCs w:val="20"/>
        </w:rPr>
        <w:t xml:space="preserve"> dedicated</w:t>
      </w:r>
      <w:r w:rsidRPr="00163EB7">
        <w:rPr>
          <w:i/>
          <w:sz w:val="20"/>
          <w:szCs w:val="20"/>
        </w:rPr>
        <w:t xml:space="preserve"> HDMI </w:t>
      </w:r>
      <w:bookmarkStart w:id="0" w:name="_Hlk62061632"/>
      <w:r w:rsidRPr="00163EB7">
        <w:rPr>
          <w:i/>
          <w:sz w:val="20"/>
          <w:szCs w:val="20"/>
        </w:rPr>
        <w:t>input</w:t>
      </w:r>
      <w:bookmarkStart w:id="1" w:name="_Hlk62061609"/>
      <w:r w:rsidR="001E072C" w:rsidRPr="00163EB7">
        <w:rPr>
          <w:rStyle w:val="EndnoteReference"/>
          <w:bCs/>
          <w:sz w:val="20"/>
          <w:szCs w:val="20"/>
        </w:rPr>
        <w:endnoteReference w:id="1"/>
      </w:r>
      <w:bookmarkEnd w:id="1"/>
      <w:r w:rsidR="001E072C" w:rsidRPr="00163EB7">
        <w:rPr>
          <w:bCs/>
          <w:sz w:val="20"/>
          <w:szCs w:val="20"/>
        </w:rPr>
        <w:t xml:space="preserve"> </w:t>
      </w:r>
      <w:bookmarkEnd w:id="0"/>
      <w:r w:rsidRPr="00163EB7">
        <w:rPr>
          <w:i/>
          <w:sz w:val="20"/>
          <w:szCs w:val="20"/>
        </w:rPr>
        <w:t>enables cre</w:t>
      </w:r>
      <w:r w:rsidR="009E4F2B" w:rsidRPr="00163EB7">
        <w:rPr>
          <w:i/>
          <w:sz w:val="20"/>
          <w:szCs w:val="20"/>
        </w:rPr>
        <w:t>ativity</w:t>
      </w:r>
      <w:r w:rsidRPr="00163EB7">
        <w:rPr>
          <w:i/>
          <w:sz w:val="20"/>
          <w:szCs w:val="20"/>
        </w:rPr>
        <w:t xml:space="preserve"> and speed </w:t>
      </w:r>
    </w:p>
    <w:p w14:paraId="20DBD64F" w14:textId="36B48E89" w:rsidR="006855F6" w:rsidRPr="00163EB7" w:rsidRDefault="007E4E77" w:rsidP="00556D9C">
      <w:pPr>
        <w:spacing w:after="0" w:line="240" w:lineRule="auto"/>
        <w:jc w:val="center"/>
        <w:rPr>
          <w:i/>
          <w:sz w:val="20"/>
          <w:szCs w:val="20"/>
        </w:rPr>
      </w:pPr>
      <w:r w:rsidRPr="00163EB7">
        <w:rPr>
          <w:i/>
          <w:sz w:val="20"/>
          <w:szCs w:val="20"/>
        </w:rPr>
        <w:t xml:space="preserve">for content creation and content distribution. </w:t>
      </w:r>
    </w:p>
    <w:p w14:paraId="2CB963E6" w14:textId="77777777" w:rsidR="006855F6" w:rsidRPr="00163EB7" w:rsidRDefault="006855F6" w:rsidP="006855F6">
      <w:pPr>
        <w:spacing w:after="0"/>
        <w:rPr>
          <w:sz w:val="20"/>
          <w:szCs w:val="20"/>
        </w:rPr>
      </w:pPr>
    </w:p>
    <w:p w14:paraId="08F413B2" w14:textId="19A5898A" w:rsidR="00DD62F2" w:rsidRDefault="006855F6" w:rsidP="00DD62F2">
      <w:pPr>
        <w:spacing w:after="0"/>
        <w:rPr>
          <w:rFonts w:cstheme="minorHAnsi"/>
          <w:sz w:val="20"/>
          <w:szCs w:val="20"/>
        </w:rPr>
      </w:pPr>
      <w:r w:rsidRPr="00163EB7">
        <w:rPr>
          <w:b/>
          <w:sz w:val="20"/>
          <w:szCs w:val="20"/>
        </w:rPr>
        <w:t xml:space="preserve">SAN DIEGO – </w:t>
      </w:r>
      <w:r w:rsidR="005E2B06" w:rsidRPr="00163EB7">
        <w:rPr>
          <w:b/>
          <w:sz w:val="20"/>
          <w:szCs w:val="20"/>
        </w:rPr>
        <w:t>January 26</w:t>
      </w:r>
      <w:r w:rsidR="00085578" w:rsidRPr="00163EB7">
        <w:rPr>
          <w:b/>
          <w:i/>
          <w:sz w:val="20"/>
          <w:szCs w:val="20"/>
        </w:rPr>
        <w:t>,</w:t>
      </w:r>
      <w:r w:rsidRPr="00163EB7">
        <w:rPr>
          <w:b/>
          <w:sz w:val="20"/>
          <w:szCs w:val="20"/>
        </w:rPr>
        <w:t xml:space="preserve"> 202</w:t>
      </w:r>
      <w:r w:rsidR="00F36586">
        <w:rPr>
          <w:b/>
          <w:sz w:val="20"/>
          <w:szCs w:val="20"/>
        </w:rPr>
        <w:t>1</w:t>
      </w:r>
      <w:bookmarkStart w:id="2" w:name="_GoBack"/>
      <w:bookmarkEnd w:id="2"/>
      <w:r w:rsidRPr="00163EB7">
        <w:rPr>
          <w:b/>
          <w:sz w:val="20"/>
          <w:szCs w:val="20"/>
        </w:rPr>
        <w:t xml:space="preserve"> –</w:t>
      </w:r>
      <w:r w:rsidR="00623331" w:rsidRPr="00163EB7">
        <w:rPr>
          <w:b/>
          <w:sz w:val="20"/>
          <w:szCs w:val="20"/>
        </w:rPr>
        <w:t xml:space="preserve"> </w:t>
      </w:r>
      <w:r w:rsidR="00623331" w:rsidRPr="00163EB7">
        <w:rPr>
          <w:bCs/>
          <w:sz w:val="20"/>
          <w:szCs w:val="20"/>
        </w:rPr>
        <w:t>Sony Electronics</w:t>
      </w:r>
      <w:r w:rsidR="00F562B8">
        <w:rPr>
          <w:bCs/>
          <w:sz w:val="20"/>
          <w:szCs w:val="20"/>
        </w:rPr>
        <w:t xml:space="preserve"> Inc.</w:t>
      </w:r>
      <w:r w:rsidR="00623331" w:rsidRPr="00163EB7">
        <w:rPr>
          <w:bCs/>
          <w:sz w:val="20"/>
          <w:szCs w:val="20"/>
        </w:rPr>
        <w:t xml:space="preserve"> today introduced </w:t>
      </w:r>
      <w:r w:rsidR="00931308" w:rsidRPr="00163EB7">
        <w:rPr>
          <w:bCs/>
          <w:sz w:val="20"/>
          <w:szCs w:val="20"/>
        </w:rPr>
        <w:t xml:space="preserve">a new </w:t>
      </w:r>
      <w:r w:rsidR="00450337" w:rsidRPr="00163EB7">
        <w:rPr>
          <w:bCs/>
          <w:sz w:val="20"/>
          <w:szCs w:val="20"/>
        </w:rPr>
        <w:t>professional</w:t>
      </w:r>
      <w:r w:rsidR="00051856" w:rsidRPr="00163EB7">
        <w:rPr>
          <w:bCs/>
          <w:sz w:val="20"/>
          <w:szCs w:val="20"/>
        </w:rPr>
        <w:t xml:space="preserve"> 5G</w:t>
      </w:r>
      <w:r w:rsidR="00450337" w:rsidRPr="00163EB7">
        <w:rPr>
          <w:bCs/>
          <w:sz w:val="20"/>
          <w:szCs w:val="20"/>
        </w:rPr>
        <w:t xml:space="preserve"> </w:t>
      </w:r>
      <w:r w:rsidR="00577B0A" w:rsidRPr="00163EB7">
        <w:rPr>
          <w:bCs/>
          <w:sz w:val="20"/>
          <w:szCs w:val="20"/>
        </w:rPr>
        <w:t>device</w:t>
      </w:r>
      <w:r w:rsidR="00931308" w:rsidRPr="00163EB7">
        <w:rPr>
          <w:bCs/>
          <w:sz w:val="20"/>
          <w:szCs w:val="20"/>
        </w:rPr>
        <w:t xml:space="preserve">, </w:t>
      </w:r>
      <w:r w:rsidR="00623331" w:rsidRPr="00163EB7">
        <w:rPr>
          <w:bCs/>
          <w:sz w:val="20"/>
          <w:szCs w:val="20"/>
        </w:rPr>
        <w:t>Xperia PRO</w:t>
      </w:r>
      <w:r w:rsidR="00913739" w:rsidRPr="00163EB7">
        <w:rPr>
          <w:bCs/>
          <w:sz w:val="20"/>
          <w:szCs w:val="20"/>
        </w:rPr>
        <w:t xml:space="preserve"> that </w:t>
      </w:r>
      <w:r w:rsidR="00931308" w:rsidRPr="00163EB7">
        <w:rPr>
          <w:bCs/>
          <w:sz w:val="20"/>
          <w:szCs w:val="20"/>
        </w:rPr>
        <w:t xml:space="preserve">enables </w:t>
      </w:r>
      <w:r w:rsidR="00725E57" w:rsidRPr="00163EB7">
        <w:rPr>
          <w:bCs/>
          <w:sz w:val="20"/>
          <w:szCs w:val="20"/>
        </w:rPr>
        <w:t>content creators</w:t>
      </w:r>
      <w:r w:rsidR="00931308" w:rsidRPr="00163EB7">
        <w:rPr>
          <w:bCs/>
          <w:sz w:val="20"/>
          <w:szCs w:val="20"/>
        </w:rPr>
        <w:t xml:space="preserve"> to work faster and smarter than ever before. Featuring</w:t>
      </w:r>
      <w:r w:rsidR="009E4F2B" w:rsidRPr="00163EB7">
        <w:rPr>
          <w:bCs/>
          <w:sz w:val="20"/>
          <w:szCs w:val="20"/>
        </w:rPr>
        <w:t xml:space="preserve"> the </w:t>
      </w:r>
      <w:r w:rsidR="00163772" w:rsidRPr="00163EB7">
        <w:rPr>
          <w:bCs/>
          <w:sz w:val="20"/>
          <w:szCs w:val="20"/>
        </w:rPr>
        <w:t>wo</w:t>
      </w:r>
      <w:r w:rsidR="009E4F2B" w:rsidRPr="00163EB7">
        <w:rPr>
          <w:bCs/>
          <w:sz w:val="20"/>
          <w:szCs w:val="20"/>
        </w:rPr>
        <w:t>rld’s first</w:t>
      </w:r>
      <w:r w:rsidR="00925D92" w:rsidRPr="00163EB7">
        <w:rPr>
          <w:bCs/>
          <w:sz w:val="20"/>
          <w:szCs w:val="20"/>
        </w:rPr>
        <w:t xml:space="preserve"> </w:t>
      </w:r>
      <w:r w:rsidR="009E4F2B" w:rsidRPr="00163EB7">
        <w:rPr>
          <w:bCs/>
          <w:sz w:val="20"/>
          <w:szCs w:val="20"/>
        </w:rPr>
        <w:t>smartphone with</w:t>
      </w:r>
      <w:r w:rsidR="00B35A98">
        <w:rPr>
          <w:bCs/>
          <w:sz w:val="20"/>
          <w:szCs w:val="20"/>
        </w:rPr>
        <w:t xml:space="preserve"> dedicated</w:t>
      </w:r>
      <w:r w:rsidR="00931308" w:rsidRPr="00163EB7">
        <w:rPr>
          <w:bCs/>
          <w:sz w:val="20"/>
          <w:szCs w:val="20"/>
        </w:rPr>
        <w:t xml:space="preserve"> HDMI connectivity</w:t>
      </w:r>
      <w:r w:rsidR="004D10A1">
        <w:rPr>
          <w:bCs/>
          <w:sz w:val="20"/>
          <w:szCs w:val="20"/>
          <w:vertAlign w:val="superscript"/>
        </w:rPr>
        <w:t>i</w:t>
      </w:r>
      <w:r w:rsidR="00931308" w:rsidRPr="00163EB7">
        <w:rPr>
          <w:bCs/>
          <w:sz w:val="20"/>
          <w:szCs w:val="20"/>
        </w:rPr>
        <w:t xml:space="preserve">, it supports 5G mmWave and 5G Sub-6 for high-speed data transfer and is engineered to optimize signal reception. </w:t>
      </w:r>
      <w:r w:rsidR="00422B02" w:rsidRPr="00163EB7">
        <w:rPr>
          <w:rFonts w:cstheme="minorHAnsi"/>
          <w:sz w:val="20"/>
          <w:szCs w:val="20"/>
        </w:rPr>
        <w:t>These innovative features pave the way for</w:t>
      </w:r>
      <w:r w:rsidR="00D6510F" w:rsidRPr="00163EB7">
        <w:rPr>
          <w:rFonts w:cstheme="minorHAnsi"/>
          <w:sz w:val="20"/>
          <w:szCs w:val="20"/>
        </w:rPr>
        <w:t xml:space="preserve"> the</w:t>
      </w:r>
      <w:r w:rsidR="00422B02" w:rsidRPr="00163EB7">
        <w:rPr>
          <w:rFonts w:cstheme="minorHAnsi"/>
          <w:sz w:val="20"/>
          <w:szCs w:val="20"/>
        </w:rPr>
        <w:t xml:space="preserve"> future of imaging and the content creation workflow. </w:t>
      </w:r>
    </w:p>
    <w:p w14:paraId="3C9CE423" w14:textId="0AD747D9" w:rsidR="00DD62F2" w:rsidRPr="0057239B" w:rsidRDefault="00DD62F2" w:rsidP="0015513F">
      <w:pPr>
        <w:spacing w:after="0"/>
        <w:rPr>
          <w:rFonts w:cstheme="minorHAnsi"/>
          <w:sz w:val="20"/>
          <w:szCs w:val="20"/>
        </w:rPr>
      </w:pPr>
    </w:p>
    <w:p w14:paraId="08F8B9F7" w14:textId="060674A0" w:rsidR="00877554" w:rsidRPr="0057239B" w:rsidRDefault="00877554" w:rsidP="0057239B">
      <w:pPr>
        <w:rPr>
          <w:rFonts w:eastAsia="MS PGothic" w:cstheme="minorHAnsi"/>
          <w:sz w:val="20"/>
          <w:szCs w:val="20"/>
          <w:lang w:eastAsia="ja-JP"/>
        </w:rPr>
      </w:pPr>
      <w:bookmarkStart w:id="3" w:name="_Hlk62160681"/>
      <w:r w:rsidRPr="0057239B">
        <w:rPr>
          <w:rFonts w:cstheme="minorHAnsi"/>
          <w:sz w:val="20"/>
          <w:szCs w:val="20"/>
        </w:rPr>
        <w:t xml:space="preserve">“We are committed to developing innovative tools for professional content creators,” said Neal Manowitz, deputy president of Imaging Products and Solutions Americas, Sony Electronics. “Our customers’ voice is paramount – we are always listening, exploring new methods to help them create and communicate in ways that were never before possible.  Combining the speed of 5G and the </w:t>
      </w:r>
      <w:r w:rsidR="001667DD" w:rsidRPr="0057239B">
        <w:rPr>
          <w:rFonts w:cstheme="minorHAnsi"/>
          <w:sz w:val="20"/>
          <w:szCs w:val="20"/>
        </w:rPr>
        <w:t>connectivity</w:t>
      </w:r>
      <w:r w:rsidRPr="0057239B">
        <w:rPr>
          <w:rFonts w:cstheme="minorHAnsi"/>
          <w:sz w:val="20"/>
          <w:szCs w:val="20"/>
        </w:rPr>
        <w:t xml:space="preserve"> of a</w:t>
      </w:r>
      <w:r w:rsidR="001667DD" w:rsidRPr="0057239B">
        <w:rPr>
          <w:rFonts w:cstheme="minorHAnsi"/>
          <w:sz w:val="20"/>
          <w:szCs w:val="20"/>
        </w:rPr>
        <w:t>n</w:t>
      </w:r>
      <w:r w:rsidRPr="0057239B">
        <w:rPr>
          <w:rFonts w:cstheme="minorHAnsi"/>
          <w:sz w:val="20"/>
          <w:szCs w:val="20"/>
        </w:rPr>
        <w:t xml:space="preserve"> HDMI input, Xperia PRO is designed to empower creators with real-time content sharing and distribution, opening up a new world of possibilities for professional workflow.</w:t>
      </w:r>
      <w:r w:rsidR="0057239B" w:rsidRPr="0057239B">
        <w:rPr>
          <w:rFonts w:cstheme="minorHAnsi"/>
          <w:sz w:val="20"/>
          <w:szCs w:val="20"/>
        </w:rPr>
        <w:t xml:space="preserve"> </w:t>
      </w:r>
      <w:r w:rsidR="0057239B" w:rsidRPr="0057239B">
        <w:rPr>
          <w:rFonts w:cstheme="minorHAnsi"/>
          <w:sz w:val="20"/>
          <w:szCs w:val="20"/>
          <w:lang w:eastAsia="ja-JP"/>
        </w:rPr>
        <w:t>Together, Alpha and Xperia bring the future of digital imaging, sharing imaging data and connecting people remotely in real time</w:t>
      </w:r>
      <w:r w:rsidR="0057239B" w:rsidRPr="0057239B">
        <w:rPr>
          <w:rFonts w:eastAsia="MS PGothic" w:cstheme="minorHAnsi"/>
          <w:sz w:val="20"/>
          <w:szCs w:val="20"/>
          <w:lang w:eastAsia="ja-JP"/>
        </w:rPr>
        <w:t>.</w:t>
      </w:r>
      <w:r w:rsidRPr="0057239B">
        <w:rPr>
          <w:rFonts w:cstheme="minorHAnsi"/>
          <w:sz w:val="20"/>
          <w:szCs w:val="20"/>
        </w:rPr>
        <w:t>”</w:t>
      </w:r>
    </w:p>
    <w:p w14:paraId="54C005E6" w14:textId="66683006" w:rsidR="007B016A" w:rsidRPr="00163EB7" w:rsidRDefault="00877554" w:rsidP="0015513F">
      <w:pPr>
        <w:spacing w:after="0"/>
        <w:rPr>
          <w:bCs/>
          <w:sz w:val="20"/>
          <w:szCs w:val="20"/>
        </w:rPr>
      </w:pPr>
      <w:r w:rsidRPr="008C4BBB" w:rsidDel="00877554">
        <w:rPr>
          <w:rFonts w:cstheme="minorHAnsi"/>
          <w:sz w:val="20"/>
          <w:szCs w:val="20"/>
        </w:rPr>
        <w:t xml:space="preserve"> </w:t>
      </w:r>
      <w:bookmarkEnd w:id="3"/>
    </w:p>
    <w:p w14:paraId="0DA72D42" w14:textId="542B0B44" w:rsidR="007B016A" w:rsidRPr="00163EB7" w:rsidRDefault="007B016A" w:rsidP="0015513F">
      <w:pPr>
        <w:spacing w:after="0"/>
        <w:rPr>
          <w:b/>
          <w:sz w:val="20"/>
          <w:szCs w:val="20"/>
        </w:rPr>
      </w:pPr>
      <w:r w:rsidRPr="00163EB7">
        <w:rPr>
          <w:b/>
          <w:sz w:val="20"/>
          <w:szCs w:val="20"/>
        </w:rPr>
        <w:t>HDMI Connectivity</w:t>
      </w:r>
    </w:p>
    <w:p w14:paraId="23B2B69D" w14:textId="598830F6" w:rsidR="00CD5F96" w:rsidRPr="00163EB7" w:rsidRDefault="007B016A" w:rsidP="0015513F">
      <w:pPr>
        <w:spacing w:after="0"/>
        <w:rPr>
          <w:bCs/>
          <w:sz w:val="20"/>
          <w:szCs w:val="20"/>
        </w:rPr>
      </w:pPr>
      <w:r w:rsidRPr="00163EB7">
        <w:rPr>
          <w:bCs/>
          <w:sz w:val="20"/>
          <w:szCs w:val="20"/>
        </w:rPr>
        <w:t>Xperia PRO is the world’s first</w:t>
      </w:r>
      <w:r w:rsidR="004F1848" w:rsidRPr="00163EB7">
        <w:rPr>
          <w:bCs/>
          <w:sz w:val="20"/>
          <w:szCs w:val="20"/>
        </w:rPr>
        <w:t xml:space="preserve"> </w:t>
      </w:r>
      <w:r w:rsidR="004415D2" w:rsidRPr="00163EB7">
        <w:rPr>
          <w:bCs/>
          <w:sz w:val="20"/>
          <w:szCs w:val="20"/>
        </w:rPr>
        <w:t>smartphone with a</w:t>
      </w:r>
      <w:r w:rsidR="00730C4D">
        <w:rPr>
          <w:bCs/>
          <w:sz w:val="20"/>
          <w:szCs w:val="20"/>
        </w:rPr>
        <w:t xml:space="preserve"> dedicated</w:t>
      </w:r>
      <w:r w:rsidR="004415D2" w:rsidRPr="00163EB7">
        <w:rPr>
          <w:bCs/>
          <w:sz w:val="20"/>
          <w:szCs w:val="20"/>
        </w:rPr>
        <w:t xml:space="preserve"> </w:t>
      </w:r>
      <w:r w:rsidRPr="00163EB7">
        <w:rPr>
          <w:bCs/>
          <w:sz w:val="20"/>
          <w:szCs w:val="20"/>
        </w:rPr>
        <w:t>HDMI input</w:t>
      </w:r>
      <w:r w:rsidR="00DA6B19">
        <w:rPr>
          <w:bCs/>
          <w:sz w:val="20"/>
          <w:szCs w:val="20"/>
          <w:vertAlign w:val="superscript"/>
        </w:rPr>
        <w:t>i</w:t>
      </w:r>
      <w:r w:rsidR="00913739" w:rsidRPr="00163EB7">
        <w:rPr>
          <w:bCs/>
          <w:sz w:val="20"/>
          <w:szCs w:val="20"/>
        </w:rPr>
        <w:t xml:space="preserve"> – allowing users to enhance their workflow by connecting the device to </w:t>
      </w:r>
      <w:r w:rsidR="00961C4B" w:rsidRPr="00163EB7">
        <w:rPr>
          <w:bCs/>
          <w:sz w:val="20"/>
          <w:szCs w:val="20"/>
        </w:rPr>
        <w:t xml:space="preserve">an Alpha camera or </w:t>
      </w:r>
      <w:r w:rsidR="006312C8" w:rsidRPr="00163EB7">
        <w:rPr>
          <w:bCs/>
          <w:sz w:val="20"/>
          <w:szCs w:val="20"/>
        </w:rPr>
        <w:t>any</w:t>
      </w:r>
      <w:r w:rsidR="00961C4B" w:rsidRPr="00163EB7">
        <w:rPr>
          <w:bCs/>
          <w:sz w:val="20"/>
          <w:szCs w:val="20"/>
        </w:rPr>
        <w:t xml:space="preserve"> other</w:t>
      </w:r>
      <w:r w:rsidR="00A732EF">
        <w:rPr>
          <w:bCs/>
          <w:sz w:val="20"/>
          <w:szCs w:val="20"/>
        </w:rPr>
        <w:t xml:space="preserve"> HDMI input equipped</w:t>
      </w:r>
      <w:r w:rsidR="00913739" w:rsidRPr="00163EB7">
        <w:rPr>
          <w:bCs/>
          <w:sz w:val="20"/>
          <w:szCs w:val="20"/>
        </w:rPr>
        <w:t xml:space="preserve"> camera</w:t>
      </w:r>
      <w:r w:rsidR="001739E8" w:rsidRPr="00163EB7">
        <w:rPr>
          <w:rStyle w:val="EndnoteReference"/>
          <w:bCs/>
          <w:sz w:val="20"/>
          <w:szCs w:val="20"/>
        </w:rPr>
        <w:endnoteReference w:id="2"/>
      </w:r>
      <w:r w:rsidR="004F1848" w:rsidRPr="00163EB7">
        <w:rPr>
          <w:bCs/>
          <w:sz w:val="20"/>
          <w:szCs w:val="20"/>
        </w:rPr>
        <w:t xml:space="preserve"> </w:t>
      </w:r>
      <w:r w:rsidR="00753897" w:rsidRPr="00163EB7">
        <w:rPr>
          <w:bCs/>
          <w:sz w:val="20"/>
          <w:szCs w:val="20"/>
        </w:rPr>
        <w:t>to enable a 5G data link</w:t>
      </w:r>
      <w:r w:rsidR="007F0DE9" w:rsidRPr="00163EB7">
        <w:rPr>
          <w:rStyle w:val="EndnoteReference"/>
          <w:bCs/>
          <w:sz w:val="20"/>
          <w:szCs w:val="20"/>
        </w:rPr>
        <w:endnoteReference w:id="3"/>
      </w:r>
      <w:r w:rsidR="004F1848" w:rsidRPr="00163EB7">
        <w:rPr>
          <w:bCs/>
          <w:sz w:val="20"/>
          <w:szCs w:val="20"/>
        </w:rPr>
        <w:t xml:space="preserve"> </w:t>
      </w:r>
      <w:r w:rsidR="00753897" w:rsidRPr="00163EB7">
        <w:rPr>
          <w:bCs/>
          <w:sz w:val="20"/>
          <w:szCs w:val="20"/>
        </w:rPr>
        <w:t xml:space="preserve">to broadcast video </w:t>
      </w:r>
      <w:r w:rsidR="003412B1" w:rsidRPr="00163EB7">
        <w:rPr>
          <w:bCs/>
          <w:sz w:val="20"/>
          <w:szCs w:val="20"/>
        </w:rPr>
        <w:t>in real-time</w:t>
      </w:r>
      <w:r w:rsidR="00AA7290" w:rsidRPr="00163EB7">
        <w:rPr>
          <w:bCs/>
          <w:sz w:val="20"/>
          <w:szCs w:val="20"/>
        </w:rPr>
        <w:t xml:space="preserve">. Using compatible </w:t>
      </w:r>
      <w:r w:rsidR="00FD3956" w:rsidRPr="00163EB7">
        <w:rPr>
          <w:bCs/>
          <w:sz w:val="20"/>
          <w:szCs w:val="20"/>
        </w:rPr>
        <w:t>third</w:t>
      </w:r>
      <w:r w:rsidR="00FD3956">
        <w:rPr>
          <w:bCs/>
          <w:sz w:val="20"/>
          <w:szCs w:val="20"/>
        </w:rPr>
        <w:t>-</w:t>
      </w:r>
      <w:r w:rsidR="00AA7290" w:rsidRPr="00163EB7">
        <w:rPr>
          <w:bCs/>
          <w:sz w:val="20"/>
          <w:szCs w:val="20"/>
        </w:rPr>
        <w:t>party live streaming applications</w:t>
      </w:r>
      <w:r w:rsidR="00261579" w:rsidRPr="00163EB7">
        <w:rPr>
          <w:rStyle w:val="EndnoteReference"/>
          <w:bCs/>
          <w:sz w:val="20"/>
          <w:szCs w:val="20"/>
        </w:rPr>
        <w:endnoteReference w:id="4"/>
      </w:r>
      <w:r w:rsidR="004F1848" w:rsidRPr="00163EB7">
        <w:rPr>
          <w:bCs/>
          <w:sz w:val="20"/>
          <w:szCs w:val="20"/>
        </w:rPr>
        <w:t xml:space="preserve"> ,  </w:t>
      </w:r>
      <w:r w:rsidR="00AA7290" w:rsidRPr="00163EB7">
        <w:rPr>
          <w:bCs/>
          <w:sz w:val="20"/>
          <w:szCs w:val="20"/>
        </w:rPr>
        <w:t>Xperia PRO can stream video content from a camera that is connected to the HDMI input to an RTMP server or directly to popular social media platforms</w:t>
      </w:r>
      <w:r w:rsidR="003412B1" w:rsidRPr="00163EB7">
        <w:rPr>
          <w:bCs/>
          <w:sz w:val="20"/>
          <w:szCs w:val="20"/>
        </w:rPr>
        <w:t>.</w:t>
      </w:r>
    </w:p>
    <w:p w14:paraId="1E45F535" w14:textId="77777777" w:rsidR="00CD5F96" w:rsidRPr="00163EB7" w:rsidRDefault="00CD5F96" w:rsidP="0015513F">
      <w:pPr>
        <w:spacing w:after="0"/>
        <w:rPr>
          <w:bCs/>
          <w:sz w:val="20"/>
          <w:szCs w:val="20"/>
        </w:rPr>
      </w:pPr>
    </w:p>
    <w:p w14:paraId="125C1D8D" w14:textId="1027C0AB" w:rsidR="007B016A" w:rsidRPr="00163EB7" w:rsidRDefault="00AA7290" w:rsidP="0015513F">
      <w:pPr>
        <w:spacing w:after="0"/>
        <w:rPr>
          <w:bCs/>
          <w:sz w:val="20"/>
          <w:szCs w:val="20"/>
        </w:rPr>
      </w:pPr>
      <w:r w:rsidRPr="00163EB7">
        <w:rPr>
          <w:bCs/>
          <w:sz w:val="20"/>
          <w:szCs w:val="20"/>
        </w:rPr>
        <w:t xml:space="preserve">Xperia PRO’s HDMI input can also </w:t>
      </w:r>
      <w:r w:rsidR="00753897" w:rsidRPr="00163EB7">
        <w:rPr>
          <w:bCs/>
          <w:sz w:val="20"/>
          <w:szCs w:val="20"/>
        </w:rPr>
        <w:t>transform</w:t>
      </w:r>
      <w:r w:rsidR="00E405EE" w:rsidRPr="00163EB7">
        <w:rPr>
          <w:bCs/>
          <w:sz w:val="20"/>
          <w:szCs w:val="20"/>
        </w:rPr>
        <w:t xml:space="preserve"> the </w:t>
      </w:r>
      <w:r w:rsidRPr="00163EB7">
        <w:rPr>
          <w:bCs/>
          <w:sz w:val="20"/>
          <w:szCs w:val="20"/>
        </w:rPr>
        <w:t>smartphone</w:t>
      </w:r>
      <w:r w:rsidR="00E405EE" w:rsidRPr="00163EB7">
        <w:rPr>
          <w:bCs/>
          <w:sz w:val="20"/>
          <w:szCs w:val="20"/>
        </w:rPr>
        <w:t xml:space="preserve"> into </w:t>
      </w:r>
      <w:r w:rsidR="0024551B" w:rsidRPr="00163EB7">
        <w:rPr>
          <w:bCs/>
          <w:sz w:val="20"/>
          <w:szCs w:val="20"/>
        </w:rPr>
        <w:t>a</w:t>
      </w:r>
      <w:r w:rsidR="00913739" w:rsidRPr="00163EB7">
        <w:rPr>
          <w:bCs/>
          <w:sz w:val="20"/>
          <w:szCs w:val="20"/>
        </w:rPr>
        <w:t xml:space="preserve"> high-quality </w:t>
      </w:r>
      <w:r w:rsidR="00B33DF8" w:rsidRPr="00163EB7">
        <w:rPr>
          <w:bCs/>
          <w:sz w:val="20"/>
          <w:szCs w:val="20"/>
        </w:rPr>
        <w:t>6.5-inch</w:t>
      </w:r>
      <w:r w:rsidR="002526E4" w:rsidRPr="00163EB7">
        <w:rPr>
          <w:bCs/>
          <w:sz w:val="20"/>
          <w:szCs w:val="20"/>
        </w:rPr>
        <w:t xml:space="preserve"> </w:t>
      </w:r>
      <w:r w:rsidR="00753897" w:rsidRPr="00163EB7">
        <w:rPr>
          <w:bCs/>
          <w:sz w:val="20"/>
          <w:szCs w:val="20"/>
        </w:rPr>
        <w:t>4K OLED</w:t>
      </w:r>
      <w:r w:rsidR="0024551B" w:rsidRPr="00163EB7">
        <w:rPr>
          <w:bCs/>
          <w:sz w:val="20"/>
          <w:szCs w:val="20"/>
        </w:rPr>
        <w:t xml:space="preserve"> monito</w:t>
      </w:r>
      <w:r w:rsidR="00743654" w:rsidRPr="00163EB7">
        <w:rPr>
          <w:bCs/>
          <w:sz w:val="20"/>
          <w:szCs w:val="20"/>
        </w:rPr>
        <w:t>r</w:t>
      </w:r>
      <w:r w:rsidR="00693CF4" w:rsidRPr="00163EB7">
        <w:rPr>
          <w:rStyle w:val="EndnoteReference"/>
          <w:bCs/>
          <w:sz w:val="20"/>
          <w:szCs w:val="20"/>
        </w:rPr>
        <w:endnoteReference w:id="5"/>
      </w:r>
      <w:r w:rsidR="00743654" w:rsidRPr="00163EB7">
        <w:rPr>
          <w:bCs/>
          <w:sz w:val="20"/>
          <w:szCs w:val="20"/>
        </w:rPr>
        <w:t xml:space="preserve"> </w:t>
      </w:r>
      <w:r w:rsidR="00753897" w:rsidRPr="00163EB7">
        <w:rPr>
          <w:bCs/>
          <w:sz w:val="20"/>
          <w:szCs w:val="20"/>
        </w:rPr>
        <w:t>through the</w:t>
      </w:r>
      <w:r w:rsidR="00B33DF8" w:rsidRPr="00163EB7">
        <w:rPr>
          <w:bCs/>
          <w:sz w:val="20"/>
          <w:szCs w:val="20"/>
        </w:rPr>
        <w:t xml:space="preserve"> preinstalled </w:t>
      </w:r>
      <w:r w:rsidR="00753897" w:rsidRPr="00163EB7">
        <w:rPr>
          <w:bCs/>
          <w:sz w:val="20"/>
          <w:szCs w:val="20"/>
        </w:rPr>
        <w:t xml:space="preserve">External Monitor host application software. </w:t>
      </w:r>
      <w:r w:rsidRPr="00163EB7">
        <w:rPr>
          <w:bCs/>
          <w:sz w:val="20"/>
          <w:szCs w:val="20"/>
        </w:rPr>
        <w:t>The External Monitor</w:t>
      </w:r>
      <w:r w:rsidR="00515F68" w:rsidRPr="00163EB7">
        <w:rPr>
          <w:bCs/>
          <w:sz w:val="20"/>
          <w:szCs w:val="20"/>
        </w:rPr>
        <w:t xml:space="preserve"> feature</w:t>
      </w:r>
      <w:r w:rsidRPr="00163EB7">
        <w:rPr>
          <w:bCs/>
          <w:sz w:val="20"/>
          <w:szCs w:val="20"/>
        </w:rPr>
        <w:t xml:space="preserve"> features a screen lock function, screen brightness adjustment,</w:t>
      </w:r>
      <w:r w:rsidR="00B33DF8" w:rsidRPr="00163EB7">
        <w:rPr>
          <w:bCs/>
          <w:sz w:val="20"/>
          <w:szCs w:val="20"/>
        </w:rPr>
        <w:t xml:space="preserve"> zoom capabilities, adjustable</w:t>
      </w:r>
      <w:r w:rsidRPr="00163EB7">
        <w:rPr>
          <w:bCs/>
          <w:sz w:val="20"/>
          <w:szCs w:val="20"/>
        </w:rPr>
        <w:t xml:space="preserve"> grid </w:t>
      </w:r>
      <w:r w:rsidR="00B33DF8" w:rsidRPr="00163EB7">
        <w:rPr>
          <w:bCs/>
          <w:sz w:val="20"/>
          <w:szCs w:val="20"/>
        </w:rPr>
        <w:t>lines</w:t>
      </w:r>
      <w:r w:rsidRPr="00163EB7">
        <w:rPr>
          <w:bCs/>
          <w:sz w:val="20"/>
          <w:szCs w:val="20"/>
        </w:rPr>
        <w:t xml:space="preserve"> and more. </w:t>
      </w:r>
    </w:p>
    <w:p w14:paraId="2C55AC8B" w14:textId="77777777" w:rsidR="00EC0495" w:rsidRPr="00163EB7" w:rsidRDefault="00EC0495" w:rsidP="00EC0495">
      <w:pPr>
        <w:spacing w:after="0"/>
        <w:rPr>
          <w:bCs/>
          <w:sz w:val="20"/>
          <w:szCs w:val="20"/>
        </w:rPr>
      </w:pPr>
    </w:p>
    <w:p w14:paraId="40CEF993" w14:textId="782E2C5D" w:rsidR="00B33DF8" w:rsidRPr="00163EB7" w:rsidRDefault="00B33DF8" w:rsidP="0015513F">
      <w:pPr>
        <w:spacing w:after="0"/>
        <w:rPr>
          <w:b/>
          <w:sz w:val="20"/>
          <w:szCs w:val="20"/>
        </w:rPr>
      </w:pPr>
      <w:r w:rsidRPr="00163EB7">
        <w:rPr>
          <w:b/>
          <w:sz w:val="20"/>
          <w:szCs w:val="20"/>
        </w:rPr>
        <w:t>Stable High-Speed Data Transfer</w:t>
      </w:r>
    </w:p>
    <w:p w14:paraId="1E68EF96" w14:textId="05403C9D" w:rsidR="00B33DF8" w:rsidRPr="00163EB7" w:rsidRDefault="00B33DF8" w:rsidP="007E71C5">
      <w:pPr>
        <w:spacing w:after="0" w:line="240" w:lineRule="auto"/>
        <w:rPr>
          <w:rFonts w:ascii="Arial" w:eastAsia="Times New Roman" w:hAnsi="Arial" w:cs="Arial"/>
          <w:color w:val="44546A"/>
        </w:rPr>
      </w:pPr>
      <w:r w:rsidRPr="00163EB7">
        <w:rPr>
          <w:rFonts w:cstheme="minorHAnsi"/>
          <w:bCs/>
          <w:color w:val="000000" w:themeColor="text1"/>
          <w:sz w:val="20"/>
          <w:szCs w:val="20"/>
        </w:rPr>
        <w:t>A wired USB connection enhances the speed and stability of still image file transfer between the phone and camera</w:t>
      </w:r>
      <w:r w:rsidR="007E71C5" w:rsidRPr="00163EB7">
        <w:rPr>
          <w:rFonts w:cstheme="minorHAnsi"/>
          <w:bCs/>
          <w:color w:val="000000" w:themeColor="text1"/>
          <w:sz w:val="20"/>
          <w:szCs w:val="20"/>
        </w:rPr>
        <w:t>.</w:t>
      </w:r>
      <w:r w:rsidRPr="00163EB7">
        <w:rPr>
          <w:rFonts w:cstheme="minorHAnsi"/>
          <w:bCs/>
          <w:color w:val="000000" w:themeColor="text1"/>
          <w:sz w:val="20"/>
          <w:szCs w:val="20"/>
        </w:rPr>
        <w:t xml:space="preserve"> </w:t>
      </w:r>
      <w:r w:rsidR="007E71C5" w:rsidRPr="00163EB7">
        <w:rPr>
          <w:rFonts w:eastAsia="Times New Roman" w:cstheme="minorHAnsi"/>
          <w:color w:val="000000" w:themeColor="text1"/>
          <w:sz w:val="20"/>
          <w:szCs w:val="20"/>
        </w:rPr>
        <w:t xml:space="preserve">Connect your Alpha </w:t>
      </w:r>
      <w:r w:rsidR="00D27D7B">
        <w:rPr>
          <w:rFonts w:eastAsia="Times New Roman" w:cstheme="minorHAnsi"/>
          <w:color w:val="000000" w:themeColor="text1"/>
          <w:sz w:val="20"/>
          <w:szCs w:val="20"/>
        </w:rPr>
        <w:t xml:space="preserve">brand </w:t>
      </w:r>
      <w:r w:rsidR="007E71C5" w:rsidRPr="00163EB7">
        <w:rPr>
          <w:rFonts w:eastAsia="Times New Roman" w:cstheme="minorHAnsi"/>
          <w:color w:val="000000" w:themeColor="text1"/>
          <w:sz w:val="20"/>
          <w:szCs w:val="20"/>
        </w:rPr>
        <w:t>camera to the Xperia PRO</w:t>
      </w:r>
      <w:r w:rsidR="00B17B2A">
        <w:rPr>
          <w:rFonts w:eastAsia="Times New Roman" w:cstheme="minorHAnsi"/>
          <w:color w:val="000000" w:themeColor="text1"/>
          <w:sz w:val="20"/>
          <w:szCs w:val="20"/>
        </w:rPr>
        <w:t xml:space="preserve"> mobile device</w:t>
      </w:r>
      <w:r w:rsidR="007E71C5" w:rsidRPr="00163EB7">
        <w:rPr>
          <w:rFonts w:eastAsia="Times New Roman" w:cstheme="minorHAnsi"/>
          <w:color w:val="000000" w:themeColor="text1"/>
          <w:sz w:val="20"/>
          <w:szCs w:val="20"/>
        </w:rPr>
        <w:t xml:space="preserve"> through the USB connection</w:t>
      </w:r>
      <w:r w:rsidR="00077829">
        <w:rPr>
          <w:rFonts w:eastAsia="Times New Roman" w:cstheme="minorHAnsi"/>
          <w:color w:val="000000" w:themeColor="text1"/>
          <w:sz w:val="20"/>
          <w:szCs w:val="20"/>
        </w:rPr>
        <w:t>*</w:t>
      </w:r>
      <w:r w:rsidR="007E71C5" w:rsidRPr="00163EB7">
        <w:rPr>
          <w:rFonts w:eastAsia="Times New Roman" w:cstheme="minorHAnsi"/>
          <w:color w:val="000000" w:themeColor="text1"/>
          <w:sz w:val="20"/>
          <w:szCs w:val="20"/>
        </w:rPr>
        <w:t xml:space="preserve"> and the images can be automatically transferred to an FTP server. With this type of fast and reliable transfer, and you can concentrate on capturing the best shots</w:t>
      </w:r>
      <w:r w:rsidR="004304A6" w:rsidRPr="00163EB7">
        <w:rPr>
          <w:rStyle w:val="EndnoteReference"/>
          <w:rFonts w:eastAsia="Times New Roman" w:cstheme="minorHAnsi"/>
          <w:color w:val="000000" w:themeColor="text1"/>
          <w:sz w:val="20"/>
          <w:szCs w:val="20"/>
        </w:rPr>
        <w:endnoteReference w:id="6"/>
      </w:r>
      <w:r w:rsidR="007E71C5" w:rsidRPr="00163EB7">
        <w:rPr>
          <w:rFonts w:ascii="Arial" w:eastAsia="Times New Roman" w:hAnsi="Arial" w:cs="Arial"/>
          <w:color w:val="44546A"/>
        </w:rPr>
        <w:t>.</w:t>
      </w:r>
    </w:p>
    <w:p w14:paraId="5221F57C" w14:textId="7BD38995" w:rsidR="00D52F4F" w:rsidRPr="00163EB7" w:rsidRDefault="00D52F4F" w:rsidP="0015513F">
      <w:pPr>
        <w:spacing w:after="0"/>
        <w:rPr>
          <w:bCs/>
          <w:sz w:val="20"/>
          <w:szCs w:val="20"/>
        </w:rPr>
      </w:pPr>
    </w:p>
    <w:p w14:paraId="7D521CC6" w14:textId="718BF372" w:rsidR="00D52F4F" w:rsidRPr="00163EB7" w:rsidRDefault="00595150" w:rsidP="0015513F">
      <w:pPr>
        <w:spacing w:after="0"/>
        <w:rPr>
          <w:b/>
          <w:sz w:val="20"/>
          <w:szCs w:val="20"/>
        </w:rPr>
      </w:pPr>
      <w:r w:rsidRPr="00163EB7">
        <w:rPr>
          <w:b/>
          <w:sz w:val="20"/>
          <w:szCs w:val="20"/>
        </w:rPr>
        <w:t>Optimized Design for Dependable Reception</w:t>
      </w:r>
      <w:r w:rsidR="00AF6925" w:rsidRPr="00163EB7">
        <w:rPr>
          <w:b/>
          <w:sz w:val="20"/>
          <w:szCs w:val="20"/>
        </w:rPr>
        <w:t xml:space="preserve"> </w:t>
      </w:r>
      <w:r w:rsidR="00716C3B" w:rsidRPr="00163EB7">
        <w:rPr>
          <w:b/>
          <w:sz w:val="20"/>
          <w:szCs w:val="20"/>
        </w:rPr>
        <w:t xml:space="preserve"> </w:t>
      </w:r>
    </w:p>
    <w:p w14:paraId="44D7F98E" w14:textId="46BEA0A5" w:rsidR="00DD1FEF" w:rsidRPr="00163EB7" w:rsidRDefault="00A611E7" w:rsidP="00DD1FEF">
      <w:pPr>
        <w:pStyle w:val="CommentText"/>
        <w:rPr>
          <w:sz w:val="20"/>
          <w:szCs w:val="20"/>
          <w:lang w:eastAsia="ja-JP"/>
        </w:rPr>
      </w:pPr>
      <w:r w:rsidRPr="00163EB7">
        <w:rPr>
          <w:bCs/>
          <w:sz w:val="20"/>
          <w:szCs w:val="20"/>
        </w:rPr>
        <w:lastRenderedPageBreak/>
        <w:t xml:space="preserve">The Xperia PRO features a 360-degree antenna design, which covers all four sides of the device. </w:t>
      </w:r>
      <w:r w:rsidR="00366521" w:rsidRPr="00163EB7">
        <w:rPr>
          <w:bCs/>
          <w:sz w:val="20"/>
          <w:szCs w:val="20"/>
        </w:rPr>
        <w:t>T</w:t>
      </w:r>
      <w:r w:rsidR="004F48FF" w:rsidRPr="00163EB7">
        <w:rPr>
          <w:bCs/>
          <w:sz w:val="20"/>
          <w:szCs w:val="20"/>
        </w:rPr>
        <w:t>his 360-degree antenna produces the most effective way to capture high-band frequency 5G mmWave signals</w:t>
      </w:r>
      <w:r w:rsidRPr="00163EB7">
        <w:rPr>
          <w:bCs/>
          <w:sz w:val="20"/>
          <w:szCs w:val="20"/>
        </w:rPr>
        <w:t xml:space="preserve">. In addition, </w:t>
      </w:r>
      <w:r w:rsidR="00077829">
        <w:rPr>
          <w:bCs/>
          <w:sz w:val="20"/>
          <w:szCs w:val="20"/>
        </w:rPr>
        <w:t>the</w:t>
      </w:r>
      <w:r w:rsidRPr="00163EB7">
        <w:rPr>
          <w:bCs/>
          <w:sz w:val="20"/>
          <w:szCs w:val="20"/>
        </w:rPr>
        <w:t xml:space="preserve"> low dielectric constant material used in the chassis of the Xperia PRO enables radio waves to pass through more easily. Together, these technologies help ensure optimized </w:t>
      </w:r>
      <w:r w:rsidR="006A66C8" w:rsidRPr="00163EB7">
        <w:rPr>
          <w:bCs/>
          <w:sz w:val="20"/>
          <w:szCs w:val="20"/>
        </w:rPr>
        <w:t>5G</w:t>
      </w:r>
      <w:r w:rsidRPr="00163EB7">
        <w:rPr>
          <w:bCs/>
          <w:sz w:val="20"/>
          <w:szCs w:val="20"/>
        </w:rPr>
        <w:t xml:space="preserve"> signal strength connection, no matter how the user is holding the device or where it’s positioned.</w:t>
      </w:r>
    </w:p>
    <w:p w14:paraId="47435569" w14:textId="226E7950" w:rsidR="00AF6925" w:rsidRPr="00163EB7" w:rsidRDefault="00AF6925" w:rsidP="0015513F">
      <w:pPr>
        <w:spacing w:after="0"/>
        <w:rPr>
          <w:bCs/>
          <w:sz w:val="20"/>
          <w:szCs w:val="20"/>
        </w:rPr>
      </w:pPr>
    </w:p>
    <w:p w14:paraId="32972FBD" w14:textId="2BB50E01" w:rsidR="005D7BEC" w:rsidRPr="00163EB7" w:rsidRDefault="00AF6925" w:rsidP="0015513F">
      <w:pPr>
        <w:spacing w:after="0"/>
        <w:rPr>
          <w:bCs/>
          <w:sz w:val="20"/>
          <w:szCs w:val="20"/>
        </w:rPr>
      </w:pPr>
      <w:r w:rsidRPr="00163EB7">
        <w:rPr>
          <w:bCs/>
          <w:sz w:val="20"/>
          <w:szCs w:val="20"/>
        </w:rPr>
        <w:t xml:space="preserve">The Network Visualizer </w:t>
      </w:r>
      <w:r w:rsidR="0037347B" w:rsidRPr="00163EB7">
        <w:rPr>
          <w:bCs/>
          <w:sz w:val="20"/>
          <w:szCs w:val="20"/>
        </w:rPr>
        <w:t>feature</w:t>
      </w:r>
      <w:r w:rsidRPr="00163EB7">
        <w:rPr>
          <w:bCs/>
          <w:sz w:val="20"/>
          <w:szCs w:val="20"/>
        </w:rPr>
        <w:t xml:space="preserve"> developed for Xperia PRO provides easy-to-understand visualization of the </w:t>
      </w:r>
      <w:r w:rsidR="00DA14A7" w:rsidRPr="00163EB7">
        <w:rPr>
          <w:bCs/>
          <w:sz w:val="20"/>
          <w:szCs w:val="20"/>
        </w:rPr>
        <w:t>signal</w:t>
      </w:r>
      <w:r w:rsidRPr="00163EB7">
        <w:rPr>
          <w:bCs/>
          <w:sz w:val="20"/>
          <w:szCs w:val="20"/>
        </w:rPr>
        <w:t xml:space="preserve"> direction, communication method and communication speed of the device to help camera operators on location locate the best spot for live transmissions. Th</w:t>
      </w:r>
      <w:r w:rsidR="00FE4495" w:rsidRPr="00163EB7">
        <w:rPr>
          <w:bCs/>
          <w:sz w:val="20"/>
          <w:szCs w:val="20"/>
        </w:rPr>
        <w:t>is feature</w:t>
      </w:r>
      <w:r w:rsidRPr="00163EB7">
        <w:rPr>
          <w:bCs/>
          <w:sz w:val="20"/>
          <w:szCs w:val="20"/>
        </w:rPr>
        <w:t xml:space="preserve"> shows the current signal reception</w:t>
      </w:r>
      <w:r w:rsidR="005E0AAF" w:rsidRPr="00163EB7">
        <w:rPr>
          <w:bCs/>
          <w:sz w:val="20"/>
          <w:szCs w:val="20"/>
        </w:rPr>
        <w:t xml:space="preserve">, </w:t>
      </w:r>
      <w:r w:rsidRPr="00163EB7">
        <w:rPr>
          <w:bCs/>
          <w:sz w:val="20"/>
          <w:szCs w:val="20"/>
        </w:rPr>
        <w:t>indicates the direction of the 5G signal that is being received</w:t>
      </w:r>
      <w:r w:rsidR="005E0AAF" w:rsidRPr="00163EB7">
        <w:rPr>
          <w:bCs/>
          <w:sz w:val="20"/>
          <w:szCs w:val="20"/>
        </w:rPr>
        <w:t xml:space="preserve"> and provides </w:t>
      </w:r>
      <w:r w:rsidRPr="00163EB7">
        <w:rPr>
          <w:bCs/>
          <w:sz w:val="20"/>
          <w:szCs w:val="20"/>
        </w:rPr>
        <w:t>communication throughput and</w:t>
      </w:r>
      <w:r w:rsidR="000654B5" w:rsidRPr="00163EB7">
        <w:rPr>
          <w:bCs/>
          <w:sz w:val="20"/>
          <w:szCs w:val="20"/>
        </w:rPr>
        <w:t xml:space="preserve"> </w:t>
      </w:r>
      <w:r w:rsidRPr="00163EB7">
        <w:rPr>
          <w:bCs/>
          <w:sz w:val="20"/>
          <w:szCs w:val="20"/>
        </w:rPr>
        <w:t>histogram.</w:t>
      </w:r>
      <w:r w:rsidR="005E0AAF" w:rsidRPr="00163EB7">
        <w:rPr>
          <w:bCs/>
          <w:sz w:val="20"/>
          <w:szCs w:val="20"/>
        </w:rPr>
        <w:t xml:space="preserve"> </w:t>
      </w:r>
      <w:r w:rsidR="005D7BEC" w:rsidRPr="00163EB7">
        <w:rPr>
          <w:bCs/>
          <w:sz w:val="20"/>
          <w:szCs w:val="20"/>
        </w:rPr>
        <w:t xml:space="preserve">A shortcut button is located on the side of the Xperia PRO, which can be assigned to launch </w:t>
      </w:r>
      <w:r w:rsidR="005E0AAF" w:rsidRPr="00163EB7">
        <w:rPr>
          <w:bCs/>
          <w:sz w:val="20"/>
          <w:szCs w:val="20"/>
        </w:rPr>
        <w:t xml:space="preserve">a frequently used </w:t>
      </w:r>
      <w:r w:rsidR="00FE4495" w:rsidRPr="00163EB7">
        <w:rPr>
          <w:bCs/>
          <w:sz w:val="20"/>
          <w:szCs w:val="20"/>
        </w:rPr>
        <w:t>feature</w:t>
      </w:r>
      <w:r w:rsidR="005E0AAF" w:rsidRPr="00163EB7">
        <w:rPr>
          <w:bCs/>
          <w:sz w:val="20"/>
          <w:szCs w:val="20"/>
        </w:rPr>
        <w:t xml:space="preserve"> </w:t>
      </w:r>
      <w:r w:rsidR="00DA14A7" w:rsidRPr="00163EB7">
        <w:rPr>
          <w:bCs/>
          <w:sz w:val="20"/>
          <w:szCs w:val="20"/>
        </w:rPr>
        <w:t xml:space="preserve">including </w:t>
      </w:r>
      <w:r w:rsidR="005E0AAF" w:rsidRPr="00163EB7">
        <w:rPr>
          <w:bCs/>
          <w:sz w:val="20"/>
          <w:szCs w:val="20"/>
        </w:rPr>
        <w:t>Network Visualizer</w:t>
      </w:r>
      <w:r w:rsidR="005D7BEC" w:rsidRPr="00163EB7">
        <w:rPr>
          <w:bCs/>
          <w:sz w:val="20"/>
          <w:szCs w:val="20"/>
        </w:rPr>
        <w:t>.</w:t>
      </w:r>
    </w:p>
    <w:p w14:paraId="0E9B424E" w14:textId="754B5724" w:rsidR="005E0AAF" w:rsidRPr="00163EB7" w:rsidRDefault="005E0AAF" w:rsidP="0015513F">
      <w:pPr>
        <w:spacing w:after="0"/>
        <w:rPr>
          <w:bCs/>
          <w:sz w:val="20"/>
          <w:szCs w:val="20"/>
        </w:rPr>
      </w:pPr>
    </w:p>
    <w:p w14:paraId="665AF1BE" w14:textId="2108B02B" w:rsidR="005E0AAF" w:rsidRPr="00163EB7" w:rsidRDefault="005E0AAF" w:rsidP="0015513F">
      <w:pPr>
        <w:spacing w:after="0"/>
        <w:rPr>
          <w:b/>
          <w:sz w:val="20"/>
          <w:szCs w:val="20"/>
        </w:rPr>
      </w:pPr>
      <w:r w:rsidRPr="00163EB7">
        <w:rPr>
          <w:b/>
          <w:sz w:val="20"/>
          <w:szCs w:val="20"/>
        </w:rPr>
        <w:t>Outstanding Imaging Technology for Content Creators</w:t>
      </w:r>
    </w:p>
    <w:p w14:paraId="68FD1DCF" w14:textId="77777777" w:rsidR="0032292B" w:rsidRDefault="0032292B" w:rsidP="0032292B">
      <w:pPr>
        <w:spacing w:after="0"/>
        <w:rPr>
          <w:bCs/>
        </w:rPr>
      </w:pPr>
    </w:p>
    <w:p w14:paraId="43177BDD" w14:textId="103E89C5" w:rsidR="00BC6D08" w:rsidRPr="00762FEA" w:rsidRDefault="0032292B" w:rsidP="0015513F">
      <w:pPr>
        <w:spacing w:after="0"/>
        <w:rPr>
          <w:bCs/>
          <w:sz w:val="20"/>
          <w:szCs w:val="20"/>
        </w:rPr>
      </w:pPr>
      <w:r w:rsidRPr="00762FEA">
        <w:rPr>
          <w:bCs/>
          <w:sz w:val="20"/>
          <w:szCs w:val="20"/>
        </w:rPr>
        <w:t>Xperia PRO packs in all of the same industry-leading imaging technology as the Xperia 1 II flagship smartphone, which makes it</w:t>
      </w:r>
      <w:r w:rsidR="00BC6D08" w:rsidRPr="00762FEA">
        <w:rPr>
          <w:bCs/>
          <w:sz w:val="20"/>
          <w:szCs w:val="20"/>
        </w:rPr>
        <w:t xml:space="preserve"> – even as a standalone device – </w:t>
      </w:r>
      <w:r w:rsidRPr="00762FEA">
        <w:rPr>
          <w:bCs/>
          <w:sz w:val="20"/>
          <w:szCs w:val="20"/>
        </w:rPr>
        <w:t>a powerful tool for photography and video content creation</w:t>
      </w:r>
      <w:r w:rsidR="00BC6D08" w:rsidRPr="00762FEA">
        <w:rPr>
          <w:bCs/>
          <w:sz w:val="20"/>
          <w:szCs w:val="20"/>
        </w:rPr>
        <w:t>.</w:t>
      </w:r>
      <w:r w:rsidR="00F66AE5">
        <w:rPr>
          <w:bCs/>
          <w:sz w:val="20"/>
          <w:szCs w:val="20"/>
        </w:rPr>
        <w:t xml:space="preserve"> Because the Xperia PRO is </w:t>
      </w:r>
      <w:r w:rsidR="00F66AE5" w:rsidRPr="00F66AE5">
        <w:rPr>
          <w:bCs/>
          <w:i/>
          <w:iCs/>
          <w:sz w:val="20"/>
          <w:szCs w:val="20"/>
        </w:rPr>
        <w:t>always with you</w:t>
      </w:r>
      <w:r w:rsidR="00F66AE5">
        <w:rPr>
          <w:bCs/>
          <w:sz w:val="20"/>
          <w:szCs w:val="20"/>
        </w:rPr>
        <w:t>,</w:t>
      </w:r>
      <w:r w:rsidR="00BC6D08" w:rsidRPr="00762FEA">
        <w:rPr>
          <w:bCs/>
          <w:sz w:val="20"/>
          <w:szCs w:val="20"/>
        </w:rPr>
        <w:t xml:space="preserve"> </w:t>
      </w:r>
      <w:r w:rsidR="00F66AE5">
        <w:rPr>
          <w:bCs/>
          <w:sz w:val="20"/>
          <w:szCs w:val="20"/>
        </w:rPr>
        <w:t>professionals and other content creators will never miss an opportunity to create high quality, professional-level content or share that content in real-time – even without a</w:t>
      </w:r>
      <w:r w:rsidR="0068744D">
        <w:rPr>
          <w:bCs/>
          <w:sz w:val="20"/>
          <w:szCs w:val="20"/>
        </w:rPr>
        <w:t xml:space="preserve"> </w:t>
      </w:r>
      <w:r w:rsidR="00F66AE5">
        <w:rPr>
          <w:bCs/>
          <w:sz w:val="20"/>
          <w:szCs w:val="20"/>
        </w:rPr>
        <w:t xml:space="preserve">professional camera on hand. </w:t>
      </w:r>
    </w:p>
    <w:p w14:paraId="44599830" w14:textId="3C30353A" w:rsidR="002526E4" w:rsidRPr="00762FEA" w:rsidRDefault="002526E4" w:rsidP="0015513F">
      <w:pPr>
        <w:spacing w:after="0"/>
        <w:rPr>
          <w:bCs/>
          <w:sz w:val="20"/>
          <w:szCs w:val="20"/>
        </w:rPr>
      </w:pPr>
    </w:p>
    <w:p w14:paraId="2076D4AE" w14:textId="2E2801D1" w:rsidR="002526E4" w:rsidRPr="00762FEA" w:rsidRDefault="002526E4" w:rsidP="0015513F">
      <w:pPr>
        <w:spacing w:after="0"/>
        <w:rPr>
          <w:bCs/>
          <w:sz w:val="20"/>
          <w:szCs w:val="20"/>
        </w:rPr>
      </w:pPr>
      <w:r w:rsidRPr="00762FEA">
        <w:rPr>
          <w:bCs/>
          <w:sz w:val="20"/>
          <w:szCs w:val="20"/>
        </w:rPr>
        <w:t>Developed with Sony</w:t>
      </w:r>
      <w:r w:rsidR="00B71FDC">
        <w:rPr>
          <w:bCs/>
          <w:sz w:val="20"/>
          <w:szCs w:val="20"/>
        </w:rPr>
        <w:t>’s</w:t>
      </w:r>
      <w:r w:rsidRPr="00762FEA">
        <w:rPr>
          <w:bCs/>
          <w:sz w:val="20"/>
          <w:szCs w:val="20"/>
        </w:rPr>
        <w:t xml:space="preserve"> Alpha </w:t>
      </w:r>
      <w:r w:rsidR="007D01D7">
        <w:rPr>
          <w:bCs/>
          <w:sz w:val="20"/>
          <w:szCs w:val="20"/>
        </w:rPr>
        <w:t xml:space="preserve">camera </w:t>
      </w:r>
      <w:r w:rsidRPr="00762FEA">
        <w:rPr>
          <w:bCs/>
          <w:sz w:val="20"/>
          <w:szCs w:val="20"/>
        </w:rPr>
        <w:t xml:space="preserve">engineers, </w:t>
      </w:r>
      <w:r w:rsidR="00581731">
        <w:rPr>
          <w:bCs/>
          <w:sz w:val="20"/>
          <w:szCs w:val="20"/>
        </w:rPr>
        <w:t xml:space="preserve">the </w:t>
      </w:r>
      <w:r w:rsidRPr="00762FEA">
        <w:rPr>
          <w:bCs/>
          <w:sz w:val="20"/>
          <w:szCs w:val="20"/>
        </w:rPr>
        <w:t>Xperia PRO integrates</w:t>
      </w:r>
      <w:r w:rsidR="009C31B4" w:rsidRPr="00762FEA">
        <w:rPr>
          <w:bCs/>
          <w:sz w:val="20"/>
          <w:szCs w:val="20"/>
        </w:rPr>
        <w:t xml:space="preserve"> </w:t>
      </w:r>
      <w:r w:rsidR="00BC6D08" w:rsidRPr="00762FEA">
        <w:rPr>
          <w:bCs/>
          <w:sz w:val="20"/>
          <w:szCs w:val="20"/>
        </w:rPr>
        <w:t xml:space="preserve">technology </w:t>
      </w:r>
      <w:r w:rsidRPr="00762FEA">
        <w:rPr>
          <w:bCs/>
          <w:sz w:val="20"/>
          <w:szCs w:val="20"/>
        </w:rPr>
        <w:t xml:space="preserve">such as Real-time AF (autofocus) on both humans and animals. It also features an interface designed to meet the demands of professional photographers with </w:t>
      </w:r>
      <w:r w:rsidR="00E224E1" w:rsidRPr="00762FEA">
        <w:rPr>
          <w:bCs/>
          <w:sz w:val="20"/>
          <w:szCs w:val="20"/>
        </w:rPr>
        <w:t xml:space="preserve">a </w:t>
      </w:r>
      <w:r w:rsidR="00DA14A7" w:rsidRPr="00762FEA">
        <w:rPr>
          <w:bCs/>
          <w:sz w:val="20"/>
          <w:szCs w:val="20"/>
        </w:rPr>
        <w:t xml:space="preserve">variety </w:t>
      </w:r>
      <w:r w:rsidRPr="00762FEA">
        <w:rPr>
          <w:bCs/>
          <w:sz w:val="20"/>
          <w:szCs w:val="20"/>
        </w:rPr>
        <w:t>manual controls</w:t>
      </w:r>
      <w:r w:rsidR="00E224E1" w:rsidRPr="00762FEA">
        <w:rPr>
          <w:bCs/>
          <w:sz w:val="20"/>
          <w:szCs w:val="20"/>
        </w:rPr>
        <w:t xml:space="preserve">, the capability to shoot up to 20fps with 60 times per second autofocus/autoexposure </w:t>
      </w:r>
      <w:r w:rsidR="005A29D2" w:rsidRPr="00762FEA">
        <w:rPr>
          <w:bCs/>
          <w:sz w:val="20"/>
          <w:szCs w:val="20"/>
        </w:rPr>
        <w:t>calculations</w:t>
      </w:r>
      <w:r w:rsidR="00850D7F" w:rsidRPr="00762FEA">
        <w:rPr>
          <w:rStyle w:val="EndnoteReference"/>
          <w:bCs/>
          <w:sz w:val="20"/>
          <w:szCs w:val="20"/>
        </w:rPr>
        <w:endnoteReference w:id="7"/>
      </w:r>
      <w:r w:rsidR="004F1848" w:rsidRPr="00762FEA">
        <w:rPr>
          <w:bCs/>
          <w:sz w:val="20"/>
          <w:szCs w:val="20"/>
        </w:rPr>
        <w:t xml:space="preserve"> </w:t>
      </w:r>
      <w:r w:rsidR="00E224E1" w:rsidRPr="00762FEA">
        <w:rPr>
          <w:bCs/>
          <w:sz w:val="20"/>
          <w:szCs w:val="20"/>
        </w:rPr>
        <w:t xml:space="preserve">and </w:t>
      </w:r>
      <w:r w:rsidRPr="00762FEA">
        <w:rPr>
          <w:bCs/>
          <w:sz w:val="20"/>
          <w:szCs w:val="20"/>
        </w:rPr>
        <w:t>RAW support.</w:t>
      </w:r>
    </w:p>
    <w:p w14:paraId="46B8E6E0" w14:textId="3E7DF518" w:rsidR="002526E4" w:rsidRPr="00762FEA" w:rsidRDefault="002526E4" w:rsidP="0015513F">
      <w:pPr>
        <w:spacing w:after="0"/>
        <w:rPr>
          <w:bCs/>
          <w:sz w:val="20"/>
          <w:szCs w:val="20"/>
        </w:rPr>
      </w:pPr>
    </w:p>
    <w:p w14:paraId="49E676CF" w14:textId="4687B761" w:rsidR="00AD7CEB" w:rsidRPr="00163EB7" w:rsidRDefault="002526E4" w:rsidP="0015513F">
      <w:pPr>
        <w:spacing w:after="0"/>
        <w:rPr>
          <w:bCs/>
          <w:sz w:val="20"/>
          <w:szCs w:val="20"/>
        </w:rPr>
        <w:sectPr w:rsidR="00AD7CEB" w:rsidRPr="00163EB7" w:rsidSect="00C249CB">
          <w:headerReference w:type="even" r:id="rId10"/>
          <w:headerReference w:type="default" r:id="rId11"/>
          <w:footerReference w:type="even" r:id="rId12"/>
          <w:footerReference w:type="default" r:id="rId13"/>
          <w:headerReference w:type="first" r:id="rId14"/>
          <w:footerReference w:type="first" r:id="rId15"/>
          <w:footnotePr>
            <w:numFmt w:val="lowerRoman"/>
            <w:numStart w:val="8"/>
          </w:footnotePr>
          <w:pgSz w:w="12240" w:h="15840"/>
          <w:pgMar w:top="1440" w:right="1440" w:bottom="1440" w:left="1440" w:header="720" w:footer="720" w:gutter="0"/>
          <w:cols w:space="720"/>
          <w:titlePg/>
          <w:docGrid w:linePitch="360"/>
        </w:sectPr>
      </w:pPr>
      <w:r w:rsidRPr="00163EB7">
        <w:rPr>
          <w:bCs/>
          <w:sz w:val="20"/>
          <w:szCs w:val="20"/>
        </w:rPr>
        <w:t xml:space="preserve">Drawing on </w:t>
      </w:r>
      <w:r w:rsidR="00FD3956">
        <w:rPr>
          <w:bCs/>
          <w:sz w:val="20"/>
          <w:szCs w:val="20"/>
        </w:rPr>
        <w:t xml:space="preserve">the </w:t>
      </w:r>
      <w:r w:rsidRPr="00163EB7">
        <w:rPr>
          <w:bCs/>
          <w:sz w:val="20"/>
          <w:szCs w:val="20"/>
        </w:rPr>
        <w:t xml:space="preserve">expertise </w:t>
      </w:r>
      <w:r w:rsidR="00FD3956">
        <w:rPr>
          <w:bCs/>
          <w:sz w:val="20"/>
          <w:szCs w:val="20"/>
        </w:rPr>
        <w:t xml:space="preserve">of </w:t>
      </w:r>
      <w:r w:rsidRPr="00163EB7">
        <w:rPr>
          <w:bCs/>
          <w:sz w:val="20"/>
          <w:szCs w:val="20"/>
        </w:rPr>
        <w:t xml:space="preserve">Sony’s Digital Cinema Camera engineers, the Xperia PRO offers a range of tools to enhance </w:t>
      </w:r>
      <w:r w:rsidR="00DA14A7" w:rsidRPr="00163EB7">
        <w:rPr>
          <w:bCs/>
          <w:sz w:val="20"/>
          <w:szCs w:val="20"/>
        </w:rPr>
        <w:t>filmmaking</w:t>
      </w:r>
      <w:r w:rsidRPr="00163EB7">
        <w:rPr>
          <w:bCs/>
          <w:sz w:val="20"/>
          <w:szCs w:val="20"/>
        </w:rPr>
        <w:t>. Users can get creative with Look color management pre-sets, 21:9 movie recording, 4K HDR in 24, 30, 60 and 120fps slow-motio</w:t>
      </w:r>
      <w:r w:rsidR="00EB21C0" w:rsidRPr="00163EB7">
        <w:rPr>
          <w:bCs/>
          <w:sz w:val="20"/>
          <w:szCs w:val="20"/>
        </w:rPr>
        <w:t>n</w:t>
      </w:r>
      <w:r w:rsidR="00F82F13" w:rsidRPr="00163EB7">
        <w:rPr>
          <w:rStyle w:val="EndnoteReference"/>
          <w:bCs/>
          <w:sz w:val="20"/>
          <w:szCs w:val="20"/>
        </w:rPr>
        <w:endnoteReference w:id="8"/>
      </w:r>
      <w:r w:rsidR="004F1848" w:rsidRPr="00163EB7">
        <w:rPr>
          <w:bCs/>
          <w:sz w:val="20"/>
          <w:szCs w:val="20"/>
        </w:rPr>
        <w:t xml:space="preserve"> </w:t>
      </w:r>
      <w:r w:rsidR="00AD7CEB" w:rsidRPr="00163EB7">
        <w:rPr>
          <w:bCs/>
          <w:sz w:val="20"/>
          <w:szCs w:val="20"/>
        </w:rPr>
        <w:t>and Intelligent wind filter. The 6.5-inch 4K HDR OLED display features a 21:9 CinemaWide aspect ratio and supports the BT.2020 color space</w:t>
      </w:r>
      <w:r w:rsidR="00563E6D" w:rsidRPr="00163EB7">
        <w:rPr>
          <w:rStyle w:val="EndnoteReference"/>
          <w:bCs/>
          <w:sz w:val="20"/>
          <w:szCs w:val="20"/>
        </w:rPr>
        <w:endnoteReference w:id="9"/>
      </w:r>
      <w:r w:rsidR="003D6DD6" w:rsidRPr="00163EB7">
        <w:rPr>
          <w:bCs/>
          <w:sz w:val="20"/>
          <w:szCs w:val="20"/>
        </w:rPr>
        <w:t xml:space="preserve">. </w:t>
      </w:r>
    </w:p>
    <w:p w14:paraId="32B43161" w14:textId="75F246EC" w:rsidR="005D7BEC" w:rsidRPr="00163EB7" w:rsidRDefault="002526E4" w:rsidP="0015513F">
      <w:pPr>
        <w:spacing w:after="0"/>
        <w:rPr>
          <w:bCs/>
          <w:sz w:val="20"/>
          <w:szCs w:val="20"/>
        </w:rPr>
      </w:pPr>
      <w:r w:rsidRPr="00163EB7">
        <w:rPr>
          <w:bCs/>
          <w:sz w:val="20"/>
          <w:szCs w:val="20"/>
        </w:rPr>
        <w:t xml:space="preserve">With Creator mode “powered by CineAlta”, and a specially calibrated D65 white point, it references the </w:t>
      </w:r>
      <w:r w:rsidR="00D87887" w:rsidRPr="00163EB7">
        <w:rPr>
          <w:bCs/>
          <w:sz w:val="20"/>
          <w:szCs w:val="20"/>
        </w:rPr>
        <w:t>color</w:t>
      </w:r>
      <w:r w:rsidRPr="00163EB7">
        <w:rPr>
          <w:bCs/>
          <w:sz w:val="20"/>
          <w:szCs w:val="20"/>
        </w:rPr>
        <w:t xml:space="preserve"> reproduction of Sony</w:t>
      </w:r>
      <w:r w:rsidR="00DA14A7" w:rsidRPr="00163EB7">
        <w:rPr>
          <w:bCs/>
          <w:sz w:val="20"/>
          <w:szCs w:val="20"/>
        </w:rPr>
        <w:t>´s</w:t>
      </w:r>
      <w:r w:rsidRPr="00163EB7">
        <w:rPr>
          <w:bCs/>
          <w:sz w:val="20"/>
          <w:szCs w:val="20"/>
        </w:rPr>
        <w:t xml:space="preserve"> professional </w:t>
      </w:r>
      <w:r w:rsidR="00D87887" w:rsidRPr="00163EB7">
        <w:rPr>
          <w:bCs/>
          <w:sz w:val="20"/>
          <w:szCs w:val="20"/>
        </w:rPr>
        <w:t>color</w:t>
      </w:r>
      <w:r w:rsidRPr="00163EB7">
        <w:rPr>
          <w:bCs/>
          <w:sz w:val="20"/>
          <w:szCs w:val="20"/>
        </w:rPr>
        <w:t xml:space="preserve"> monitors</w:t>
      </w:r>
      <w:r w:rsidR="004F1848" w:rsidRPr="00163EB7">
        <w:rPr>
          <w:bCs/>
          <w:sz w:val="20"/>
          <w:szCs w:val="20"/>
        </w:rPr>
        <w:t>.</w:t>
      </w:r>
    </w:p>
    <w:p w14:paraId="6A97CA23" w14:textId="03DA706E" w:rsidR="003D6DD6" w:rsidRDefault="003D6DD6" w:rsidP="0015513F">
      <w:pPr>
        <w:spacing w:after="0"/>
        <w:rPr>
          <w:bCs/>
          <w:sz w:val="20"/>
          <w:szCs w:val="20"/>
        </w:rPr>
      </w:pPr>
    </w:p>
    <w:p w14:paraId="223A5C03" w14:textId="77777777" w:rsidR="00BC6D08" w:rsidRPr="00163EB7" w:rsidRDefault="00BC6D08" w:rsidP="00BC6D08">
      <w:pPr>
        <w:spacing w:after="0"/>
        <w:rPr>
          <w:bCs/>
          <w:sz w:val="20"/>
          <w:szCs w:val="20"/>
        </w:rPr>
      </w:pPr>
      <w:r w:rsidRPr="00163EB7">
        <w:rPr>
          <w:bCs/>
          <w:sz w:val="20"/>
          <w:szCs w:val="20"/>
        </w:rPr>
        <w:t>Xperia PRO features ZEISS® optics calibrated specifically for Xperia with the ZEISS T* coating to reduce reflections. Xperia PRO also features a triple lens camera with a 16mm ultra wide-angle lens, 24mm lens wide-angle lens and 70mm telephoto lens for true creative freedom.</w:t>
      </w:r>
    </w:p>
    <w:p w14:paraId="6E17CDAD" w14:textId="77777777" w:rsidR="00BC6D08" w:rsidRPr="00163EB7" w:rsidRDefault="00BC6D08" w:rsidP="0015513F">
      <w:pPr>
        <w:spacing w:after="0"/>
        <w:rPr>
          <w:bCs/>
          <w:sz w:val="20"/>
          <w:szCs w:val="20"/>
        </w:rPr>
      </w:pPr>
    </w:p>
    <w:p w14:paraId="68628335" w14:textId="083BBC1B" w:rsidR="005D7BEC" w:rsidRPr="00163EB7" w:rsidRDefault="00AF6925" w:rsidP="0015513F">
      <w:pPr>
        <w:spacing w:after="0"/>
        <w:rPr>
          <w:b/>
          <w:sz w:val="20"/>
          <w:szCs w:val="20"/>
        </w:rPr>
      </w:pPr>
      <w:r w:rsidRPr="00163EB7">
        <w:rPr>
          <w:b/>
          <w:sz w:val="20"/>
          <w:szCs w:val="20"/>
        </w:rPr>
        <w:t>Reliable</w:t>
      </w:r>
      <w:r w:rsidR="005D7BEC" w:rsidRPr="00163EB7">
        <w:rPr>
          <w:b/>
          <w:sz w:val="20"/>
          <w:szCs w:val="20"/>
        </w:rPr>
        <w:t xml:space="preserve"> Performance </w:t>
      </w:r>
    </w:p>
    <w:p w14:paraId="41CAEC73" w14:textId="4B8CF373" w:rsidR="003D6DD6" w:rsidRPr="00163EB7" w:rsidRDefault="00AF6925" w:rsidP="0015513F">
      <w:pPr>
        <w:spacing w:after="0"/>
        <w:rPr>
          <w:bCs/>
          <w:sz w:val="20"/>
          <w:szCs w:val="20"/>
        </w:rPr>
        <w:sectPr w:rsidR="003D6DD6" w:rsidRPr="00163EB7" w:rsidSect="00AD7CEB">
          <w:headerReference w:type="first" r:id="rId16"/>
          <w:footnotePr>
            <w:numFmt w:val="lowerRoman"/>
            <w:numStart w:val="8"/>
          </w:footnotePr>
          <w:type w:val="continuous"/>
          <w:pgSz w:w="12240" w:h="15840"/>
          <w:pgMar w:top="1440" w:right="1440" w:bottom="1440" w:left="1440" w:header="720" w:footer="720" w:gutter="0"/>
          <w:cols w:space="720"/>
          <w:titlePg/>
          <w:docGrid w:linePitch="360"/>
        </w:sectPr>
      </w:pPr>
      <w:r w:rsidRPr="00163EB7">
        <w:rPr>
          <w:bCs/>
          <w:sz w:val="20"/>
          <w:szCs w:val="20"/>
        </w:rPr>
        <w:t>Robust and durable, the Xperia PRO combines IP65/68 rating water and dust resistanc</w:t>
      </w:r>
      <w:r w:rsidR="003D6DD6" w:rsidRPr="00163EB7">
        <w:rPr>
          <w:bCs/>
          <w:sz w:val="20"/>
          <w:szCs w:val="20"/>
        </w:rPr>
        <w:t>e</w:t>
      </w:r>
      <w:r w:rsidR="00892A55" w:rsidRPr="00163EB7">
        <w:rPr>
          <w:rStyle w:val="EndnoteReference"/>
          <w:bCs/>
          <w:sz w:val="20"/>
          <w:szCs w:val="20"/>
        </w:rPr>
        <w:endnoteReference w:id="10"/>
      </w:r>
    </w:p>
    <w:p w14:paraId="40DDC555" w14:textId="180F3E75" w:rsidR="00AF6925" w:rsidRPr="00163EB7" w:rsidRDefault="00AF6925" w:rsidP="0015513F">
      <w:pPr>
        <w:spacing w:after="0"/>
        <w:rPr>
          <w:bCs/>
          <w:sz w:val="20"/>
          <w:szCs w:val="20"/>
        </w:rPr>
      </w:pPr>
      <w:r w:rsidRPr="00163EB7">
        <w:rPr>
          <w:bCs/>
          <w:sz w:val="20"/>
          <w:szCs w:val="20"/>
        </w:rPr>
        <w:t>with Corning® Gorilla® Glass 6 on the front for protection.</w:t>
      </w:r>
    </w:p>
    <w:p w14:paraId="60013547" w14:textId="77777777" w:rsidR="00AF6925" w:rsidRPr="00163EB7" w:rsidRDefault="00AF6925" w:rsidP="0015513F">
      <w:pPr>
        <w:spacing w:after="0"/>
        <w:rPr>
          <w:bCs/>
          <w:sz w:val="20"/>
          <w:szCs w:val="20"/>
        </w:rPr>
      </w:pPr>
    </w:p>
    <w:p w14:paraId="292E761F" w14:textId="59CFB816" w:rsidR="005D7BEC" w:rsidRPr="00163EB7" w:rsidRDefault="005D7BEC" w:rsidP="0015513F">
      <w:pPr>
        <w:spacing w:after="0"/>
        <w:rPr>
          <w:bCs/>
          <w:sz w:val="20"/>
          <w:szCs w:val="20"/>
        </w:rPr>
      </w:pPr>
      <w:r w:rsidRPr="00163EB7">
        <w:rPr>
          <w:bCs/>
          <w:sz w:val="20"/>
          <w:szCs w:val="20"/>
        </w:rPr>
        <w:t>The Qualcomm® Snapdragon™ 865 5G Mobile Platform and the Snapdragon X55 5G Modem-RF system empowers the user to game, capture, cross-task and connect with staggering multi-gigabit 5G speeds and improved performance from a 25% faster CPU and GPU than on the previous</w:t>
      </w:r>
      <w:r w:rsidR="005E23A6">
        <w:rPr>
          <w:bCs/>
          <w:sz w:val="20"/>
          <w:szCs w:val="20"/>
        </w:rPr>
        <w:t xml:space="preserve"> Xperia</w:t>
      </w:r>
      <w:r w:rsidRPr="00163EB7">
        <w:rPr>
          <w:bCs/>
          <w:sz w:val="20"/>
          <w:szCs w:val="20"/>
        </w:rPr>
        <w:t xml:space="preserve"> model.</w:t>
      </w:r>
    </w:p>
    <w:p w14:paraId="6485D619" w14:textId="7D7356C5" w:rsidR="005D7BEC" w:rsidRPr="00163EB7" w:rsidRDefault="005D7BEC" w:rsidP="0015513F">
      <w:pPr>
        <w:spacing w:after="0"/>
        <w:rPr>
          <w:bCs/>
          <w:sz w:val="20"/>
          <w:szCs w:val="20"/>
        </w:rPr>
      </w:pPr>
    </w:p>
    <w:p w14:paraId="6819C8EB" w14:textId="5F80C9DC" w:rsidR="005D7BEC" w:rsidRPr="00163EB7" w:rsidRDefault="005D7BEC" w:rsidP="005D7BEC">
      <w:pPr>
        <w:spacing w:after="0"/>
        <w:rPr>
          <w:bCs/>
          <w:sz w:val="20"/>
          <w:szCs w:val="20"/>
        </w:rPr>
      </w:pPr>
      <w:r w:rsidRPr="00163EB7">
        <w:rPr>
          <w:bCs/>
          <w:sz w:val="20"/>
          <w:szCs w:val="20"/>
        </w:rPr>
        <w:t xml:space="preserve">With a long lasting 4.000mAh battery, the Xperia PRO gets the job done. It is compatible with the optional UCH32C Fast Charger to quickly top-up when the battery is running low. It also has two technologies to keep the battery </w:t>
      </w:r>
      <w:r w:rsidRPr="00163EB7">
        <w:rPr>
          <w:bCs/>
          <w:sz w:val="20"/>
          <w:szCs w:val="20"/>
        </w:rPr>
        <w:lastRenderedPageBreak/>
        <w:t>healthy longer. Battery Care prevents the phone from overcharging, while Xperia Adaptive Charging monitors the phone as it charges to make sure the battery isn’t overworked.</w:t>
      </w:r>
    </w:p>
    <w:p w14:paraId="4CD4ADAA" w14:textId="2995DBAC" w:rsidR="005D7BEC" w:rsidRPr="00163EB7" w:rsidRDefault="005D7BEC" w:rsidP="0015513F">
      <w:pPr>
        <w:spacing w:after="0"/>
        <w:rPr>
          <w:bCs/>
          <w:sz w:val="20"/>
          <w:szCs w:val="20"/>
        </w:rPr>
      </w:pPr>
    </w:p>
    <w:p w14:paraId="2AB6A371" w14:textId="77777777" w:rsidR="00D87887" w:rsidRPr="00163EB7" w:rsidRDefault="00D87887" w:rsidP="00D87887">
      <w:pPr>
        <w:spacing w:after="0" w:line="240" w:lineRule="auto"/>
        <w:rPr>
          <w:rFonts w:cstheme="minorHAnsi"/>
          <w:b/>
          <w:sz w:val="20"/>
          <w:szCs w:val="20"/>
        </w:rPr>
      </w:pPr>
      <w:r w:rsidRPr="00163EB7">
        <w:rPr>
          <w:rFonts w:cstheme="minorHAnsi"/>
          <w:b/>
          <w:sz w:val="20"/>
          <w:szCs w:val="20"/>
        </w:rPr>
        <w:t>Pricing and Availability</w:t>
      </w:r>
    </w:p>
    <w:p w14:paraId="3BA8F5DA" w14:textId="7ABD8F31" w:rsidR="00D87887" w:rsidRPr="00163EB7" w:rsidRDefault="00D87887" w:rsidP="00D87887">
      <w:pPr>
        <w:spacing w:after="0" w:line="240" w:lineRule="auto"/>
        <w:rPr>
          <w:rFonts w:cstheme="minorHAnsi"/>
          <w:sz w:val="20"/>
          <w:szCs w:val="20"/>
        </w:rPr>
      </w:pPr>
      <w:r w:rsidRPr="00163EB7">
        <w:rPr>
          <w:rFonts w:cstheme="minorHAnsi"/>
          <w:sz w:val="20"/>
          <w:szCs w:val="20"/>
        </w:rPr>
        <w:t xml:space="preserve">The new Xperia PRO </w:t>
      </w:r>
      <w:r w:rsidR="00857FAA" w:rsidRPr="00163EB7">
        <w:rPr>
          <w:rFonts w:cstheme="minorHAnsi"/>
          <w:sz w:val="20"/>
          <w:szCs w:val="20"/>
        </w:rPr>
        <w:t>5G device</w:t>
      </w:r>
      <w:r w:rsidRPr="00163EB7">
        <w:rPr>
          <w:rFonts w:cstheme="minorHAnsi"/>
          <w:sz w:val="20"/>
          <w:szCs w:val="20"/>
        </w:rPr>
        <w:t xml:space="preserve"> will be available </w:t>
      </w:r>
      <w:r w:rsidR="004F48FF" w:rsidRPr="00163EB7">
        <w:rPr>
          <w:rFonts w:cstheme="minorHAnsi"/>
          <w:sz w:val="20"/>
          <w:szCs w:val="20"/>
        </w:rPr>
        <w:t>to purchase and ship to customers o</w:t>
      </w:r>
      <w:r w:rsidRPr="00163EB7">
        <w:rPr>
          <w:rFonts w:cstheme="minorHAnsi"/>
          <w:sz w:val="20"/>
          <w:szCs w:val="20"/>
        </w:rPr>
        <w:t xml:space="preserve">n </w:t>
      </w:r>
      <w:r w:rsidR="006A66C8" w:rsidRPr="00163EB7">
        <w:rPr>
          <w:rFonts w:cstheme="minorHAnsi"/>
          <w:sz w:val="20"/>
          <w:szCs w:val="20"/>
        </w:rPr>
        <w:t xml:space="preserve">January 26, </w:t>
      </w:r>
      <w:r w:rsidR="009D571C" w:rsidRPr="00163EB7">
        <w:rPr>
          <w:rFonts w:cstheme="minorHAnsi"/>
          <w:sz w:val="20"/>
          <w:szCs w:val="20"/>
        </w:rPr>
        <w:t>2021</w:t>
      </w:r>
      <w:r w:rsidRPr="00163EB7">
        <w:rPr>
          <w:rFonts w:cstheme="minorHAnsi"/>
          <w:sz w:val="20"/>
          <w:szCs w:val="20"/>
        </w:rPr>
        <w:t xml:space="preserve"> and will be sold for approximately $</w:t>
      </w:r>
      <w:r w:rsidR="009C713E" w:rsidRPr="00163EB7">
        <w:rPr>
          <w:rFonts w:cstheme="minorHAnsi"/>
          <w:sz w:val="20"/>
          <w:szCs w:val="20"/>
        </w:rPr>
        <w:t>2,499.99</w:t>
      </w:r>
      <w:r w:rsidRPr="00163EB7">
        <w:rPr>
          <w:rFonts w:cstheme="minorHAnsi"/>
          <w:sz w:val="20"/>
          <w:szCs w:val="20"/>
        </w:rPr>
        <w:t>USD</w:t>
      </w:r>
      <w:r w:rsidR="009D571C" w:rsidRPr="00163EB7">
        <w:rPr>
          <w:rFonts w:cstheme="minorHAnsi"/>
          <w:sz w:val="20"/>
          <w:szCs w:val="20"/>
        </w:rPr>
        <w:t>.</w:t>
      </w:r>
      <w:r w:rsidRPr="00163EB7">
        <w:rPr>
          <w:rFonts w:cstheme="minorHAnsi"/>
          <w:sz w:val="20"/>
          <w:szCs w:val="20"/>
        </w:rPr>
        <w:t xml:space="preserve"> </w:t>
      </w:r>
      <w:r w:rsidR="004F48FF" w:rsidRPr="00163EB7">
        <w:rPr>
          <w:rFonts w:cstheme="minorHAnsi"/>
          <w:sz w:val="20"/>
          <w:szCs w:val="20"/>
        </w:rPr>
        <w:t>Customers can purchase Xperia PRO</w:t>
      </w:r>
      <w:r w:rsidR="009D571C" w:rsidRPr="00163EB7">
        <w:rPr>
          <w:rFonts w:cstheme="minorHAnsi"/>
          <w:sz w:val="20"/>
          <w:szCs w:val="20"/>
        </w:rPr>
        <w:t xml:space="preserve"> </w:t>
      </w:r>
      <w:r w:rsidRPr="00163EB7">
        <w:rPr>
          <w:rFonts w:cstheme="minorHAnsi"/>
          <w:sz w:val="20"/>
          <w:szCs w:val="20"/>
        </w:rPr>
        <w:t xml:space="preserve">at a </w:t>
      </w:r>
      <w:r w:rsidR="00CD5F96" w:rsidRPr="00163EB7">
        <w:rPr>
          <w:rFonts w:cstheme="minorHAnsi"/>
          <w:sz w:val="20"/>
          <w:szCs w:val="20"/>
        </w:rPr>
        <w:t xml:space="preserve">select group </w:t>
      </w:r>
      <w:r w:rsidRPr="00163EB7">
        <w:rPr>
          <w:rFonts w:cstheme="minorHAnsi"/>
          <w:sz w:val="20"/>
          <w:szCs w:val="20"/>
        </w:rPr>
        <w:t>of Sony's authorized dealers throughout North America.</w:t>
      </w:r>
      <w:r w:rsidR="009D571C" w:rsidRPr="00163EB7">
        <w:rPr>
          <w:rFonts w:cstheme="minorHAnsi"/>
          <w:sz w:val="20"/>
          <w:szCs w:val="20"/>
        </w:rPr>
        <w:t xml:space="preserve"> </w:t>
      </w:r>
    </w:p>
    <w:p w14:paraId="202D459F" w14:textId="77777777" w:rsidR="00D87887" w:rsidRPr="00163EB7" w:rsidRDefault="00D87887" w:rsidP="00D87887">
      <w:pPr>
        <w:spacing w:after="0" w:line="240" w:lineRule="auto"/>
        <w:rPr>
          <w:rFonts w:cstheme="minorHAnsi"/>
          <w:sz w:val="20"/>
          <w:szCs w:val="20"/>
        </w:rPr>
      </w:pPr>
    </w:p>
    <w:p w14:paraId="03D4B0D1" w14:textId="79CA7782" w:rsidR="00D87887" w:rsidRPr="00163EB7" w:rsidRDefault="00D87887" w:rsidP="00D87887">
      <w:pPr>
        <w:spacing w:after="0" w:line="240" w:lineRule="auto"/>
        <w:rPr>
          <w:rFonts w:cstheme="minorHAnsi"/>
          <w:sz w:val="20"/>
          <w:szCs w:val="20"/>
        </w:rPr>
      </w:pPr>
      <w:r w:rsidRPr="00163EB7">
        <w:rPr>
          <w:rFonts w:cstheme="minorHAnsi"/>
          <w:sz w:val="20"/>
          <w:szCs w:val="20"/>
        </w:rPr>
        <w:t xml:space="preserve">Exclusive stories about Xperia PRO and Sony's other imaging products can be found at </w:t>
      </w:r>
      <w:hyperlink r:id="rId17" w:history="1">
        <w:r w:rsidR="00CD5F96" w:rsidRPr="00163EB7">
          <w:rPr>
            <w:rStyle w:val="Hyperlink"/>
            <w:rFonts w:cstheme="minorHAnsi"/>
            <w:sz w:val="20"/>
            <w:szCs w:val="20"/>
          </w:rPr>
          <w:t>www.alphauniverse.com</w:t>
        </w:r>
      </w:hyperlink>
      <w:r w:rsidR="00CD5F96" w:rsidRPr="00163EB7">
        <w:rPr>
          <w:rFonts w:cstheme="minorHAnsi"/>
          <w:sz w:val="20"/>
          <w:szCs w:val="20"/>
        </w:rPr>
        <w:t xml:space="preserve"> and </w:t>
      </w:r>
      <w:hyperlink r:id="rId18" w:history="1">
        <w:r w:rsidRPr="00163EB7">
          <w:rPr>
            <w:rStyle w:val="Hyperlink"/>
            <w:rFonts w:cstheme="minorHAnsi"/>
            <w:sz w:val="20"/>
            <w:szCs w:val="20"/>
          </w:rPr>
          <w:t>www.sonycine.com</w:t>
        </w:r>
      </w:hyperlink>
      <w:r w:rsidRPr="00163EB7">
        <w:rPr>
          <w:rFonts w:cstheme="minorHAnsi"/>
          <w:sz w:val="20"/>
          <w:szCs w:val="20"/>
        </w:rPr>
        <w:t>, resources designed to educate and inspire all fans of Sony’s technology for c</w:t>
      </w:r>
      <w:r w:rsidRPr="00163EB7">
        <w:rPr>
          <w:rFonts w:cstheme="minorHAnsi" w:hint="eastAsia"/>
          <w:sz w:val="20"/>
          <w:szCs w:val="20"/>
          <w:lang w:eastAsia="ja-JP"/>
        </w:rPr>
        <w:t>o</w:t>
      </w:r>
      <w:r w:rsidRPr="00163EB7">
        <w:rPr>
          <w:rFonts w:cstheme="minorHAnsi"/>
          <w:sz w:val="20"/>
          <w:szCs w:val="20"/>
          <w:lang w:eastAsia="ja-JP"/>
        </w:rPr>
        <w:t>ntent creation</w:t>
      </w:r>
      <w:r w:rsidRPr="00163EB7">
        <w:rPr>
          <w:rFonts w:cstheme="minorHAnsi"/>
          <w:sz w:val="20"/>
          <w:szCs w:val="20"/>
        </w:rPr>
        <w:t xml:space="preserve"> and photography.</w:t>
      </w:r>
    </w:p>
    <w:p w14:paraId="5E468956" w14:textId="77777777" w:rsidR="00D87887" w:rsidRPr="00163EB7" w:rsidRDefault="00D87887" w:rsidP="00D87887">
      <w:pPr>
        <w:spacing w:after="0" w:line="240" w:lineRule="auto"/>
        <w:rPr>
          <w:rFonts w:cstheme="minorHAnsi"/>
          <w:sz w:val="20"/>
          <w:szCs w:val="20"/>
        </w:rPr>
      </w:pPr>
    </w:p>
    <w:p w14:paraId="69425E16" w14:textId="7F27FF37" w:rsidR="00D87887" w:rsidRPr="001E58F8" w:rsidRDefault="00D87887" w:rsidP="00D87887">
      <w:pPr>
        <w:spacing w:after="0" w:line="240" w:lineRule="auto"/>
        <w:rPr>
          <w:rFonts w:cstheme="minorHAnsi"/>
          <w:sz w:val="20"/>
          <w:szCs w:val="20"/>
        </w:rPr>
      </w:pPr>
      <w:r w:rsidRPr="001E58F8">
        <w:rPr>
          <w:rFonts w:cstheme="minorHAnsi"/>
          <w:sz w:val="20"/>
          <w:szCs w:val="20"/>
        </w:rPr>
        <w:t>For detailed product information, please visit</w:t>
      </w:r>
      <w:r w:rsidR="00981E9B" w:rsidRPr="001E58F8">
        <w:rPr>
          <w:rFonts w:cstheme="minorHAnsi"/>
          <w:sz w:val="20"/>
          <w:szCs w:val="20"/>
        </w:rPr>
        <w:t xml:space="preserve"> </w:t>
      </w:r>
      <w:hyperlink r:id="rId19" w:history="1">
        <w:r w:rsidR="001E58F8" w:rsidRPr="001E58F8">
          <w:rPr>
            <w:rStyle w:val="Hyperlink"/>
            <w:rFonts w:cstheme="minorHAnsi"/>
            <w:sz w:val="20"/>
            <w:szCs w:val="20"/>
          </w:rPr>
          <w:t>https://www.sony.com/electronics/professional-smartphones/xperia-pro</w:t>
        </w:r>
      </w:hyperlink>
    </w:p>
    <w:p w14:paraId="1190036B" w14:textId="77777777" w:rsidR="00D87887" w:rsidRPr="001E58F8" w:rsidRDefault="00D87887" w:rsidP="00D87887">
      <w:pPr>
        <w:spacing w:after="0" w:line="240" w:lineRule="auto"/>
        <w:rPr>
          <w:rFonts w:cstheme="minorHAnsi"/>
          <w:sz w:val="20"/>
          <w:szCs w:val="20"/>
        </w:rPr>
      </w:pPr>
    </w:p>
    <w:p w14:paraId="3FC95B0C" w14:textId="265C9D06" w:rsidR="00D87887" w:rsidRPr="001E58F8" w:rsidRDefault="00D87887" w:rsidP="00163EB7">
      <w:pPr>
        <w:spacing w:after="0" w:line="240" w:lineRule="auto"/>
        <w:rPr>
          <w:rFonts w:cstheme="minorHAnsi"/>
          <w:sz w:val="20"/>
          <w:szCs w:val="20"/>
        </w:rPr>
      </w:pPr>
      <w:r w:rsidRPr="001E58F8">
        <w:rPr>
          <w:rFonts w:cstheme="minorHAnsi"/>
          <w:sz w:val="20"/>
          <w:szCs w:val="20"/>
        </w:rPr>
        <w:t xml:space="preserve">A product video on the new Xperia PRO can be viewed </w:t>
      </w:r>
      <w:hyperlink r:id="rId20" w:history="1">
        <w:r w:rsidR="001E58F8" w:rsidRPr="001E58F8">
          <w:rPr>
            <w:rStyle w:val="Hyperlink"/>
            <w:sz w:val="20"/>
            <w:szCs w:val="20"/>
          </w:rPr>
          <w:t>https://youtu.be/voZliZ6eJLk</w:t>
        </w:r>
      </w:hyperlink>
    </w:p>
    <w:p w14:paraId="70195C0F" w14:textId="77777777" w:rsidR="0015513F" w:rsidRPr="00163EB7" w:rsidRDefault="0015513F" w:rsidP="0015513F">
      <w:pPr>
        <w:spacing w:after="0"/>
        <w:jc w:val="center"/>
        <w:rPr>
          <w:sz w:val="20"/>
          <w:szCs w:val="20"/>
        </w:rPr>
      </w:pPr>
    </w:p>
    <w:p w14:paraId="0F69CAD6" w14:textId="6926FFDD" w:rsidR="0015513F" w:rsidRPr="00163EB7" w:rsidRDefault="0015513F" w:rsidP="00163EB7">
      <w:pPr>
        <w:spacing w:after="0"/>
        <w:jc w:val="center"/>
        <w:rPr>
          <w:sz w:val="20"/>
          <w:szCs w:val="20"/>
        </w:rPr>
      </w:pPr>
      <w:r w:rsidRPr="00163EB7">
        <w:rPr>
          <w:sz w:val="20"/>
          <w:szCs w:val="20"/>
        </w:rPr>
        <w:t>###</w:t>
      </w:r>
    </w:p>
    <w:p w14:paraId="68972724" w14:textId="2F63EDFB" w:rsidR="0015513F" w:rsidRPr="00163EB7" w:rsidRDefault="0015513F" w:rsidP="0015513F">
      <w:pPr>
        <w:spacing w:after="0"/>
        <w:rPr>
          <w:b/>
          <w:sz w:val="20"/>
          <w:szCs w:val="20"/>
        </w:rPr>
      </w:pPr>
      <w:r w:rsidRPr="00163EB7">
        <w:rPr>
          <w:b/>
          <w:sz w:val="20"/>
          <w:szCs w:val="20"/>
        </w:rPr>
        <w:t xml:space="preserve">About Sony </w:t>
      </w:r>
      <w:r w:rsidR="00F128C2" w:rsidRPr="00163EB7">
        <w:rPr>
          <w:b/>
          <w:sz w:val="20"/>
          <w:szCs w:val="20"/>
        </w:rPr>
        <w:t>Electronics Inc.</w:t>
      </w:r>
    </w:p>
    <w:p w14:paraId="0194870C" w14:textId="7B4F337B" w:rsidR="00F128C2" w:rsidRPr="00163EB7" w:rsidRDefault="00F128C2" w:rsidP="00F128C2">
      <w:pPr>
        <w:spacing w:after="0"/>
        <w:rPr>
          <w:sz w:val="20"/>
          <w:szCs w:val="20"/>
        </w:rPr>
      </w:pPr>
      <w:r w:rsidRPr="00163EB7">
        <w:rPr>
          <w:sz w:val="20"/>
          <w:szCs w:val="20"/>
        </w:rPr>
        <w:t xml:space="preserve">Sony Electronics is a subsidiary of Sony Corporation of America and an affiliate of Sony Corporation.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21" w:history="1">
        <w:r w:rsidRPr="00163EB7">
          <w:rPr>
            <w:rStyle w:val="Hyperlink"/>
            <w:sz w:val="20"/>
            <w:szCs w:val="20"/>
          </w:rPr>
          <w:t>http://www.sony.com/news</w:t>
        </w:r>
      </w:hyperlink>
      <w:r w:rsidRPr="00163EB7">
        <w:rPr>
          <w:sz w:val="20"/>
          <w:szCs w:val="20"/>
        </w:rPr>
        <w:t xml:space="preserve"> for more information.</w:t>
      </w:r>
    </w:p>
    <w:p w14:paraId="4BF498BE" w14:textId="2876E27B" w:rsidR="00F128C2" w:rsidRPr="00163EB7" w:rsidRDefault="00F128C2" w:rsidP="0015513F">
      <w:pPr>
        <w:spacing w:after="0"/>
        <w:rPr>
          <w:rFonts w:cstheme="minorHAnsi"/>
          <w:color w:val="2F2F2F"/>
          <w:sz w:val="20"/>
          <w:szCs w:val="20"/>
        </w:rPr>
      </w:pPr>
    </w:p>
    <w:p w14:paraId="73DB58A1" w14:textId="280339B0" w:rsidR="00F128C2" w:rsidRPr="00D538AB" w:rsidRDefault="00F128C2" w:rsidP="0015513F">
      <w:pPr>
        <w:spacing w:after="0"/>
        <w:rPr>
          <w:rFonts w:cstheme="minorHAnsi"/>
          <w:color w:val="2F2F2F"/>
          <w:sz w:val="20"/>
          <w:szCs w:val="20"/>
        </w:rPr>
      </w:pPr>
      <w:r w:rsidRPr="00163EB7">
        <w:rPr>
          <w:b/>
          <w:bCs/>
          <w:sz w:val="20"/>
          <w:szCs w:val="20"/>
        </w:rPr>
        <w:t>Sony Corporation</w:t>
      </w:r>
      <w:r w:rsidRPr="00163EB7">
        <w:rPr>
          <w:sz w:val="20"/>
          <w:szCs w:val="20"/>
        </w:rPr>
        <w:t xml:space="preserve"> is a </w:t>
      </w:r>
      <w:r w:rsidRPr="00163EB7">
        <w:rPr>
          <w:rFonts w:cstheme="minorHAnsi"/>
          <w:color w:val="2F2F2F"/>
          <w:sz w:val="20"/>
          <w:szCs w:val="20"/>
        </w:rPr>
        <w:t>creative entertainment company with a solid foundation of technology. From game and network services to music, pictures, electronics, image sensors and financial services - Sony's purpose is to fill the world with emotion through the power of creativity and technology. For more information, visit: http://www.sony.net/</w:t>
      </w:r>
    </w:p>
    <w:p w14:paraId="78F845F3" w14:textId="56C137AD" w:rsidR="0015513F" w:rsidRPr="00163EB7" w:rsidRDefault="0015513F" w:rsidP="0015513F">
      <w:pPr>
        <w:spacing w:after="0"/>
        <w:rPr>
          <w:sz w:val="20"/>
          <w:szCs w:val="20"/>
        </w:rPr>
      </w:pPr>
    </w:p>
    <w:p w14:paraId="67A06F7D" w14:textId="258AD501" w:rsidR="0015513F" w:rsidRPr="00F873A2" w:rsidRDefault="005070E4" w:rsidP="0015513F">
      <w:pPr>
        <w:spacing w:after="0"/>
        <w:rPr>
          <w:b/>
        </w:rPr>
      </w:pPr>
      <w:r>
        <w:rPr>
          <w:b/>
        </w:rPr>
        <w:t>Footn</w:t>
      </w:r>
      <w:r w:rsidR="0015513F" w:rsidRPr="00F873A2">
        <w:rPr>
          <w:b/>
        </w:rPr>
        <w:t>otes:</w:t>
      </w:r>
    </w:p>
    <w:sectPr w:rsidR="0015513F" w:rsidRPr="00F873A2" w:rsidSect="00AD7CEB">
      <w:footnotePr>
        <w:numFmt w:val="lowerRoman"/>
        <w:numStart w:val="8"/>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481BD" w14:textId="77777777" w:rsidR="00B1321F" w:rsidRDefault="00B1321F" w:rsidP="00C249CB">
      <w:pPr>
        <w:spacing w:after="0" w:line="240" w:lineRule="auto"/>
      </w:pPr>
      <w:r>
        <w:separator/>
      </w:r>
    </w:p>
  </w:endnote>
  <w:endnote w:type="continuationSeparator" w:id="0">
    <w:p w14:paraId="7E3F176B" w14:textId="77777777" w:rsidR="00B1321F" w:rsidRDefault="00B1321F" w:rsidP="00C249CB">
      <w:pPr>
        <w:spacing w:after="0" w:line="240" w:lineRule="auto"/>
      </w:pPr>
      <w:r>
        <w:continuationSeparator/>
      </w:r>
    </w:p>
  </w:endnote>
  <w:endnote w:id="1">
    <w:p w14:paraId="114B6BED" w14:textId="2A4DE396" w:rsidR="001E072C" w:rsidRPr="005D69AF" w:rsidRDefault="001E072C" w:rsidP="005D69AF">
      <w:pPr>
        <w:rPr>
          <w:rFonts w:ascii="Calibri" w:hAnsi="Calibri"/>
          <w:sz w:val="20"/>
          <w:szCs w:val="20"/>
          <w:lang w:val="en-GB"/>
        </w:rPr>
      </w:pPr>
      <w:r w:rsidRPr="00714514">
        <w:rPr>
          <w:rStyle w:val="EndnoteReference"/>
          <w:sz w:val="16"/>
          <w:szCs w:val="16"/>
        </w:rPr>
        <w:endnoteRef/>
      </w:r>
      <w:r w:rsidRPr="00714514">
        <w:rPr>
          <w:sz w:val="16"/>
          <w:szCs w:val="16"/>
        </w:rPr>
        <w:t xml:space="preserve"> </w:t>
      </w:r>
      <w:r w:rsidR="005D69AF" w:rsidRPr="005D69AF">
        <w:rPr>
          <w:rFonts w:ascii="Calibri" w:hAnsi="Calibri"/>
          <w:sz w:val="16"/>
          <w:szCs w:val="16"/>
          <w:lang w:val="en-GB"/>
        </w:rPr>
        <w:t>Xperia PRO features a dedicated Type D Micro HDMI input port. Verified by Strategy Analytics' SpecTRAX Service against the published connectivity specifications for over 18,400 smartphones. Correct as of the 26th January 2021.</w:t>
      </w:r>
    </w:p>
  </w:endnote>
  <w:endnote w:id="2">
    <w:p w14:paraId="23038EE7" w14:textId="3B685ED8" w:rsidR="001739E8" w:rsidRPr="00714514" w:rsidRDefault="001739E8">
      <w:pPr>
        <w:pStyle w:val="EndnoteText"/>
        <w:rPr>
          <w:sz w:val="16"/>
          <w:szCs w:val="16"/>
        </w:rPr>
      </w:pPr>
      <w:r w:rsidRPr="00714514">
        <w:rPr>
          <w:rStyle w:val="EndnoteReference"/>
          <w:sz w:val="16"/>
          <w:szCs w:val="16"/>
        </w:rPr>
        <w:endnoteRef/>
      </w:r>
      <w:r w:rsidRPr="00714514">
        <w:rPr>
          <w:sz w:val="16"/>
          <w:szCs w:val="16"/>
        </w:rPr>
        <w:t xml:space="preserve"> HDMI Micro connector (Type-D) cable is sold separately. </w:t>
      </w:r>
      <w:r w:rsidRPr="006214F1">
        <w:rPr>
          <w:sz w:val="16"/>
          <w:szCs w:val="16"/>
        </w:rPr>
        <w:t>Camera compatibility is may vary.</w:t>
      </w:r>
    </w:p>
  </w:endnote>
  <w:endnote w:id="3">
    <w:p w14:paraId="35871B47" w14:textId="6C158298" w:rsidR="007F0DE9" w:rsidRPr="00714514" w:rsidRDefault="007F0DE9">
      <w:pPr>
        <w:pStyle w:val="EndnoteText"/>
        <w:rPr>
          <w:sz w:val="16"/>
          <w:szCs w:val="16"/>
        </w:rPr>
      </w:pPr>
      <w:r w:rsidRPr="00714514">
        <w:rPr>
          <w:rStyle w:val="EndnoteReference"/>
          <w:sz w:val="16"/>
          <w:szCs w:val="16"/>
        </w:rPr>
        <w:endnoteRef/>
      </w:r>
      <w:r w:rsidR="00E4332B">
        <w:rPr>
          <w:sz w:val="16"/>
          <w:szCs w:val="16"/>
        </w:rPr>
        <w:t xml:space="preserve"> </w:t>
      </w:r>
      <w:r w:rsidR="00983154" w:rsidRPr="00983154">
        <w:rPr>
          <w:sz w:val="16"/>
          <w:szCs w:val="16"/>
        </w:rPr>
        <w:t>Network / carrier service and third-party providers and technology are not guaranteed. Modification or termination of technology by said providers may result in phone not being supported now or in the future.</w:t>
      </w:r>
      <w:r w:rsidR="00983154">
        <w:rPr>
          <w:sz w:val="16"/>
          <w:szCs w:val="16"/>
        </w:rPr>
        <w:t xml:space="preserve"> </w:t>
      </w:r>
      <w:r w:rsidR="00983154" w:rsidRPr="00983154">
        <w:rPr>
          <w:sz w:val="16"/>
          <w:szCs w:val="16"/>
        </w:rPr>
        <w:t>Purchaser must ensure compatibility with third party providers</w:t>
      </w:r>
    </w:p>
  </w:endnote>
  <w:endnote w:id="4">
    <w:p w14:paraId="4A3B0A01" w14:textId="1E6DE0A1" w:rsidR="00261579" w:rsidRPr="00714514" w:rsidRDefault="00261579">
      <w:pPr>
        <w:pStyle w:val="EndnoteText"/>
        <w:rPr>
          <w:sz w:val="16"/>
          <w:szCs w:val="16"/>
        </w:rPr>
      </w:pPr>
      <w:r w:rsidRPr="00714514">
        <w:rPr>
          <w:rStyle w:val="EndnoteReference"/>
          <w:sz w:val="16"/>
          <w:szCs w:val="16"/>
        </w:rPr>
        <w:endnoteRef/>
      </w:r>
      <w:r w:rsidRPr="00714514">
        <w:rPr>
          <w:sz w:val="16"/>
          <w:szCs w:val="16"/>
        </w:rPr>
        <w:t xml:space="preserve">  Third party terms and conditions may apply</w:t>
      </w:r>
    </w:p>
  </w:endnote>
  <w:endnote w:id="5">
    <w:p w14:paraId="6017219B" w14:textId="0C0B263E" w:rsidR="00693CF4" w:rsidRDefault="00693CF4" w:rsidP="00714514">
      <w:pPr>
        <w:pStyle w:val="EndnoteText"/>
        <w:spacing w:after="0"/>
        <w:rPr>
          <w:sz w:val="16"/>
          <w:szCs w:val="16"/>
        </w:rPr>
      </w:pPr>
      <w:r w:rsidRPr="00714514">
        <w:rPr>
          <w:rStyle w:val="EndnoteReference"/>
          <w:sz w:val="16"/>
          <w:szCs w:val="16"/>
        </w:rPr>
        <w:endnoteRef/>
      </w:r>
      <w:r w:rsidRPr="00714514">
        <w:rPr>
          <w:sz w:val="16"/>
          <w:szCs w:val="16"/>
        </w:rPr>
        <w:t xml:space="preserve"> Display ratios may vary based on content formatting.</w:t>
      </w:r>
    </w:p>
    <w:p w14:paraId="22C6C3D6" w14:textId="77777777" w:rsidR="00714514" w:rsidRPr="00714514" w:rsidRDefault="00714514" w:rsidP="00714514">
      <w:pPr>
        <w:pStyle w:val="EndnoteText"/>
        <w:spacing w:after="0"/>
        <w:rPr>
          <w:sz w:val="16"/>
          <w:szCs w:val="16"/>
        </w:rPr>
      </w:pPr>
    </w:p>
  </w:endnote>
  <w:endnote w:id="6">
    <w:p w14:paraId="677C5C74" w14:textId="5592060E" w:rsidR="004304A6" w:rsidRPr="00714514" w:rsidRDefault="004304A6">
      <w:pPr>
        <w:pStyle w:val="EndnoteText"/>
        <w:rPr>
          <w:sz w:val="16"/>
          <w:szCs w:val="16"/>
        </w:rPr>
      </w:pPr>
      <w:r w:rsidRPr="00714514">
        <w:rPr>
          <w:rStyle w:val="EndnoteReference"/>
          <w:sz w:val="16"/>
          <w:szCs w:val="16"/>
        </w:rPr>
        <w:endnoteRef/>
      </w:r>
      <w:r w:rsidRPr="00714514">
        <w:rPr>
          <w:sz w:val="16"/>
          <w:szCs w:val="16"/>
        </w:rPr>
        <w:t xml:space="preserve"> </w:t>
      </w:r>
      <w:r w:rsidR="002E1A83" w:rsidRPr="00714514">
        <w:rPr>
          <w:sz w:val="16"/>
          <w:szCs w:val="16"/>
        </w:rPr>
        <w:t>Alpha 7S III supports both still and movie files FTP transfer. Alpha 9/Alpha 9 II does not support FTP transfer of movie file. Compatible Xperia smartphones are ones supporting Power Delivery.  ​</w:t>
      </w:r>
    </w:p>
  </w:endnote>
  <w:endnote w:id="7">
    <w:p w14:paraId="19CFB035" w14:textId="22977ADC" w:rsidR="00850D7F" w:rsidRPr="00714514" w:rsidRDefault="00850D7F">
      <w:pPr>
        <w:pStyle w:val="EndnoteText"/>
        <w:rPr>
          <w:sz w:val="16"/>
          <w:szCs w:val="16"/>
        </w:rPr>
      </w:pPr>
      <w:r w:rsidRPr="00714514">
        <w:rPr>
          <w:rStyle w:val="EndnoteReference"/>
          <w:sz w:val="16"/>
          <w:szCs w:val="16"/>
        </w:rPr>
        <w:endnoteRef/>
      </w:r>
      <w:r w:rsidRPr="00714514">
        <w:rPr>
          <w:sz w:val="16"/>
          <w:szCs w:val="16"/>
        </w:rPr>
        <w:t xml:space="preserve"> </w:t>
      </w:r>
      <w:r w:rsidR="002801A1" w:rsidRPr="00714514">
        <w:rPr>
          <w:sz w:val="16"/>
          <w:szCs w:val="16"/>
        </w:rPr>
        <w:t xml:space="preserve">Xperia 1 II’s </w:t>
      </w:r>
      <w:r w:rsidR="002801A1" w:rsidRPr="00714514">
        <w:rPr>
          <w:rFonts w:cstheme="minorHAnsi"/>
          <w:sz w:val="16"/>
          <w:szCs w:val="16"/>
        </w:rPr>
        <w:t>camera features up to 20 fps AF/AE continuous shooting with tracking. Xperia 1 II produces in-focus photos at up to 20 fps by continuously calculates AF/AE up to 60 times/second. Verified by Strategy Analytics' SpecTRAX Service against the published camera specifications for over 16,000 smartphones. Correct as of February 23, 2020.</w:t>
      </w:r>
      <w:r w:rsidR="002801A1" w:rsidRPr="00714514">
        <w:rPr>
          <w:rFonts w:cstheme="minorHAnsi"/>
          <w:sz w:val="16"/>
          <w:szCs w:val="16"/>
          <w:shd w:val="clear" w:color="auto" w:fill="FFE599" w:themeFill="accent4" w:themeFillTint="66"/>
        </w:rPr>
        <w:t xml:space="preserve"> </w:t>
      </w:r>
    </w:p>
  </w:endnote>
  <w:endnote w:id="8">
    <w:p w14:paraId="1E70AA40" w14:textId="1BC84D1E" w:rsidR="00F82F13" w:rsidRPr="00714514" w:rsidRDefault="00F82F13">
      <w:pPr>
        <w:pStyle w:val="EndnoteText"/>
        <w:rPr>
          <w:sz w:val="16"/>
          <w:szCs w:val="16"/>
        </w:rPr>
      </w:pPr>
      <w:r w:rsidRPr="00714514">
        <w:rPr>
          <w:rStyle w:val="EndnoteReference"/>
          <w:sz w:val="16"/>
          <w:szCs w:val="16"/>
        </w:rPr>
        <w:endnoteRef/>
      </w:r>
      <w:r w:rsidRPr="00714514">
        <w:rPr>
          <w:sz w:val="16"/>
          <w:szCs w:val="16"/>
        </w:rPr>
        <w:t xml:space="preserve"> Recording time restrictions apply. 4K HDR 120fps available on Cinematography Pro on the 24mm camera.</w:t>
      </w:r>
    </w:p>
  </w:endnote>
  <w:endnote w:id="9">
    <w:p w14:paraId="57D4E303" w14:textId="416B2A38" w:rsidR="00563E6D" w:rsidRPr="00714514" w:rsidRDefault="00563E6D">
      <w:pPr>
        <w:pStyle w:val="EndnoteText"/>
        <w:rPr>
          <w:sz w:val="16"/>
          <w:szCs w:val="16"/>
        </w:rPr>
      </w:pPr>
      <w:r w:rsidRPr="00714514">
        <w:rPr>
          <w:rStyle w:val="EndnoteReference"/>
          <w:sz w:val="16"/>
          <w:szCs w:val="16"/>
        </w:rPr>
        <w:endnoteRef/>
      </w:r>
      <w:r w:rsidRPr="00714514">
        <w:rPr>
          <w:sz w:val="16"/>
          <w:szCs w:val="16"/>
        </w:rPr>
        <w:t xml:space="preserve"> </w:t>
      </w:r>
      <w:r w:rsidR="00516AC0" w:rsidRPr="00714514">
        <w:rPr>
          <w:sz w:val="16"/>
          <w:szCs w:val="16"/>
        </w:rPr>
        <w:t>Xperia PRO does not cover the BT.2020 color space in full.</w:t>
      </w:r>
    </w:p>
  </w:endnote>
  <w:endnote w:id="10">
    <w:p w14:paraId="79646109" w14:textId="7F7FE6BB" w:rsidR="00892A55" w:rsidRDefault="00892A55">
      <w:pPr>
        <w:pStyle w:val="EndnoteText"/>
      </w:pPr>
      <w:r w:rsidRPr="00714514">
        <w:rPr>
          <w:rStyle w:val="EndnoteReference"/>
          <w:sz w:val="16"/>
          <w:szCs w:val="16"/>
        </w:rPr>
        <w:endnoteRef/>
      </w:r>
      <w:r w:rsidRPr="00714514">
        <w:rPr>
          <w:sz w:val="16"/>
          <w:szCs w:val="16"/>
        </w:rPr>
        <w:t xml:space="preserve"> </w:t>
      </w:r>
      <w:r w:rsidR="002319E0">
        <w:rPr>
          <w:sz w:val="16"/>
          <w:szCs w:val="16"/>
        </w:rPr>
        <w:t xml:space="preserve">Not </w:t>
      </w:r>
      <w:r w:rsidR="00714514" w:rsidRPr="00714514">
        <w:rPr>
          <w:sz w:val="16"/>
          <w:szCs w:val="16"/>
        </w:rPr>
        <w:t>100% guaranteed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6593" w14:textId="77777777" w:rsidR="002332AA" w:rsidRDefault="00233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319B9" w14:textId="77777777" w:rsidR="002332AA" w:rsidRDefault="00233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53858" w14:textId="77777777" w:rsidR="002332AA" w:rsidRDefault="00233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87F95" w14:textId="77777777" w:rsidR="00B1321F" w:rsidRDefault="00B1321F" w:rsidP="00C249CB">
      <w:pPr>
        <w:spacing w:after="0" w:line="240" w:lineRule="auto"/>
      </w:pPr>
      <w:r>
        <w:separator/>
      </w:r>
    </w:p>
  </w:footnote>
  <w:footnote w:type="continuationSeparator" w:id="0">
    <w:p w14:paraId="06049262" w14:textId="77777777" w:rsidR="00B1321F" w:rsidRDefault="00B1321F" w:rsidP="00C24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8854" w14:textId="77777777" w:rsidR="002332AA" w:rsidRDefault="00233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7A674" w14:textId="77777777" w:rsidR="002332AA" w:rsidRDefault="002332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0D926" w14:textId="77777777" w:rsidR="00AD7CEB" w:rsidRDefault="00AD7CEB">
    <w:pPr>
      <w:pStyle w:val="Header"/>
    </w:pPr>
    <w:r>
      <w:rPr>
        <w:noProof/>
      </w:rPr>
      <w:drawing>
        <wp:inline distT="0" distB="0" distL="0" distR="0" wp14:anchorId="6E55B4B7" wp14:editId="6902CEBC">
          <wp:extent cx="1590472" cy="571500"/>
          <wp:effectExtent l="0" t="0" r="0" b="0"/>
          <wp:docPr id="15" name="Picture 15"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D35B" w14:textId="77777777" w:rsidR="00C249CB" w:rsidRDefault="006855F6">
    <w:pPr>
      <w:pStyle w:val="Header"/>
    </w:pPr>
    <w:r>
      <w:rPr>
        <w:noProof/>
      </w:rPr>
      <w:drawing>
        <wp:inline distT="0" distB="0" distL="0" distR="0" wp14:anchorId="6E55B4B7" wp14:editId="6902CEBC">
          <wp:extent cx="1590472" cy="571500"/>
          <wp:effectExtent l="0" t="0" r="0" b="0"/>
          <wp:docPr id="14" name="Picture 14"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127D0"/>
    <w:multiLevelType w:val="hybridMultilevel"/>
    <w:tmpl w:val="3B14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02C7C"/>
    <w:multiLevelType w:val="hybridMultilevel"/>
    <w:tmpl w:val="B8763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2E0DE4"/>
    <w:multiLevelType w:val="hybridMultilevel"/>
    <w:tmpl w:val="0C4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Fmt w:val="lowerRoman"/>
    <w:numStart w:val="8"/>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DW2sDQ1tLAwMDZU0lEKTi0uzszPAykwqQUAUVUBPywAAAA="/>
  </w:docVars>
  <w:rsids>
    <w:rsidRoot w:val="00A82F93"/>
    <w:rsid w:val="0001284D"/>
    <w:rsid w:val="00016275"/>
    <w:rsid w:val="000251F0"/>
    <w:rsid w:val="00036663"/>
    <w:rsid w:val="00051856"/>
    <w:rsid w:val="00055C64"/>
    <w:rsid w:val="00056AD9"/>
    <w:rsid w:val="000653A7"/>
    <w:rsid w:val="000654B5"/>
    <w:rsid w:val="000674F4"/>
    <w:rsid w:val="00073574"/>
    <w:rsid w:val="00077829"/>
    <w:rsid w:val="00085578"/>
    <w:rsid w:val="000911B7"/>
    <w:rsid w:val="00096F65"/>
    <w:rsid w:val="000B1179"/>
    <w:rsid w:val="000C1E19"/>
    <w:rsid w:val="00105B45"/>
    <w:rsid w:val="00124F3A"/>
    <w:rsid w:val="00151B2A"/>
    <w:rsid w:val="00153272"/>
    <w:rsid w:val="0015513F"/>
    <w:rsid w:val="00163772"/>
    <w:rsid w:val="00163EB7"/>
    <w:rsid w:val="001667DD"/>
    <w:rsid w:val="00171560"/>
    <w:rsid w:val="001739E8"/>
    <w:rsid w:val="00180172"/>
    <w:rsid w:val="001814F0"/>
    <w:rsid w:val="00190500"/>
    <w:rsid w:val="00193710"/>
    <w:rsid w:val="001969E4"/>
    <w:rsid w:val="001B6521"/>
    <w:rsid w:val="001D1368"/>
    <w:rsid w:val="001D5FFA"/>
    <w:rsid w:val="001E072C"/>
    <w:rsid w:val="001E58F8"/>
    <w:rsid w:val="001F255E"/>
    <w:rsid w:val="00211419"/>
    <w:rsid w:val="00216F10"/>
    <w:rsid w:val="002201AE"/>
    <w:rsid w:val="002319E0"/>
    <w:rsid w:val="00232C14"/>
    <w:rsid w:val="002332AA"/>
    <w:rsid w:val="00236E37"/>
    <w:rsid w:val="00236FAE"/>
    <w:rsid w:val="0024551B"/>
    <w:rsid w:val="002502AD"/>
    <w:rsid w:val="00250990"/>
    <w:rsid w:val="002526E4"/>
    <w:rsid w:val="0026081E"/>
    <w:rsid w:val="00261579"/>
    <w:rsid w:val="002800B6"/>
    <w:rsid w:val="002801A1"/>
    <w:rsid w:val="002839A4"/>
    <w:rsid w:val="002D0F6E"/>
    <w:rsid w:val="002E1A83"/>
    <w:rsid w:val="00306AFE"/>
    <w:rsid w:val="00307941"/>
    <w:rsid w:val="00317908"/>
    <w:rsid w:val="0032292B"/>
    <w:rsid w:val="00331862"/>
    <w:rsid w:val="00331EAD"/>
    <w:rsid w:val="00333C5C"/>
    <w:rsid w:val="003412B1"/>
    <w:rsid w:val="0034284F"/>
    <w:rsid w:val="00344AF5"/>
    <w:rsid w:val="00363DBE"/>
    <w:rsid w:val="00366521"/>
    <w:rsid w:val="0037347B"/>
    <w:rsid w:val="003A2E7D"/>
    <w:rsid w:val="003A37D2"/>
    <w:rsid w:val="003A67E9"/>
    <w:rsid w:val="003B07E3"/>
    <w:rsid w:val="003C7C97"/>
    <w:rsid w:val="003D4772"/>
    <w:rsid w:val="003D6DD6"/>
    <w:rsid w:val="003D7A9A"/>
    <w:rsid w:val="003D7CC4"/>
    <w:rsid w:val="003E36C0"/>
    <w:rsid w:val="003F1630"/>
    <w:rsid w:val="00401152"/>
    <w:rsid w:val="00420B45"/>
    <w:rsid w:val="00422B02"/>
    <w:rsid w:val="004304A6"/>
    <w:rsid w:val="004415D2"/>
    <w:rsid w:val="00443665"/>
    <w:rsid w:val="00450337"/>
    <w:rsid w:val="00450BE0"/>
    <w:rsid w:val="0045255C"/>
    <w:rsid w:val="00475A95"/>
    <w:rsid w:val="004A5278"/>
    <w:rsid w:val="004B7313"/>
    <w:rsid w:val="004C1B91"/>
    <w:rsid w:val="004D10A1"/>
    <w:rsid w:val="004D54F1"/>
    <w:rsid w:val="004E172D"/>
    <w:rsid w:val="004E5FD4"/>
    <w:rsid w:val="004F1848"/>
    <w:rsid w:val="004F48FF"/>
    <w:rsid w:val="00502B89"/>
    <w:rsid w:val="005070E4"/>
    <w:rsid w:val="00515F68"/>
    <w:rsid w:val="00516AC0"/>
    <w:rsid w:val="005265D7"/>
    <w:rsid w:val="00532C3F"/>
    <w:rsid w:val="005362DA"/>
    <w:rsid w:val="00537BC5"/>
    <w:rsid w:val="00541D0B"/>
    <w:rsid w:val="005439FD"/>
    <w:rsid w:val="00556D9C"/>
    <w:rsid w:val="00563E6D"/>
    <w:rsid w:val="0057239B"/>
    <w:rsid w:val="00577B0A"/>
    <w:rsid w:val="00577CC5"/>
    <w:rsid w:val="0058138C"/>
    <w:rsid w:val="00581731"/>
    <w:rsid w:val="00583B2A"/>
    <w:rsid w:val="00595150"/>
    <w:rsid w:val="00597EFE"/>
    <w:rsid w:val="005A29D2"/>
    <w:rsid w:val="005D69AF"/>
    <w:rsid w:val="005D7BEC"/>
    <w:rsid w:val="005E0AAF"/>
    <w:rsid w:val="005E23A6"/>
    <w:rsid w:val="005E2B06"/>
    <w:rsid w:val="005E36E1"/>
    <w:rsid w:val="00604D05"/>
    <w:rsid w:val="00605A29"/>
    <w:rsid w:val="0061754A"/>
    <w:rsid w:val="00617DB1"/>
    <w:rsid w:val="00617ED9"/>
    <w:rsid w:val="006214F1"/>
    <w:rsid w:val="00621BD9"/>
    <w:rsid w:val="00623331"/>
    <w:rsid w:val="006312C8"/>
    <w:rsid w:val="00643487"/>
    <w:rsid w:val="00670357"/>
    <w:rsid w:val="006855F6"/>
    <w:rsid w:val="0068744D"/>
    <w:rsid w:val="00692E3D"/>
    <w:rsid w:val="00693CF4"/>
    <w:rsid w:val="006A5D34"/>
    <w:rsid w:val="006A66C8"/>
    <w:rsid w:val="006B4A03"/>
    <w:rsid w:val="006D563F"/>
    <w:rsid w:val="006E080F"/>
    <w:rsid w:val="006F2AB0"/>
    <w:rsid w:val="006F64CE"/>
    <w:rsid w:val="0071390F"/>
    <w:rsid w:val="00714514"/>
    <w:rsid w:val="00716C3B"/>
    <w:rsid w:val="00725BA6"/>
    <w:rsid w:val="00725E57"/>
    <w:rsid w:val="00727BFD"/>
    <w:rsid w:val="00730C4D"/>
    <w:rsid w:val="00740F3B"/>
    <w:rsid w:val="00743654"/>
    <w:rsid w:val="00743DDA"/>
    <w:rsid w:val="00746DD6"/>
    <w:rsid w:val="00753897"/>
    <w:rsid w:val="007577B4"/>
    <w:rsid w:val="00762FEA"/>
    <w:rsid w:val="00772258"/>
    <w:rsid w:val="00796E78"/>
    <w:rsid w:val="007A77A1"/>
    <w:rsid w:val="007B016A"/>
    <w:rsid w:val="007B5143"/>
    <w:rsid w:val="007D01D7"/>
    <w:rsid w:val="007E4E77"/>
    <w:rsid w:val="007E71C5"/>
    <w:rsid w:val="007F0DE9"/>
    <w:rsid w:val="007F5EFF"/>
    <w:rsid w:val="008016B0"/>
    <w:rsid w:val="0082419E"/>
    <w:rsid w:val="00831EA6"/>
    <w:rsid w:val="00850D7F"/>
    <w:rsid w:val="008515EE"/>
    <w:rsid w:val="00857FAA"/>
    <w:rsid w:val="00867ADC"/>
    <w:rsid w:val="00877554"/>
    <w:rsid w:val="008825B8"/>
    <w:rsid w:val="00882FD1"/>
    <w:rsid w:val="00884D74"/>
    <w:rsid w:val="00892A55"/>
    <w:rsid w:val="00892FCA"/>
    <w:rsid w:val="008A0CE9"/>
    <w:rsid w:val="008B16FB"/>
    <w:rsid w:val="008C3A3D"/>
    <w:rsid w:val="008C4BBB"/>
    <w:rsid w:val="008D1703"/>
    <w:rsid w:val="008D1B1D"/>
    <w:rsid w:val="008D3285"/>
    <w:rsid w:val="008D7200"/>
    <w:rsid w:val="00911A22"/>
    <w:rsid w:val="00913739"/>
    <w:rsid w:val="00914F2A"/>
    <w:rsid w:val="00916040"/>
    <w:rsid w:val="009221D1"/>
    <w:rsid w:val="009233E2"/>
    <w:rsid w:val="00925955"/>
    <w:rsid w:val="00925D92"/>
    <w:rsid w:val="00927E73"/>
    <w:rsid w:val="00930CCB"/>
    <w:rsid w:val="00931308"/>
    <w:rsid w:val="009448B9"/>
    <w:rsid w:val="00944C16"/>
    <w:rsid w:val="00950176"/>
    <w:rsid w:val="00951882"/>
    <w:rsid w:val="00961C4B"/>
    <w:rsid w:val="00973D86"/>
    <w:rsid w:val="00974B2B"/>
    <w:rsid w:val="00981E9B"/>
    <w:rsid w:val="00983154"/>
    <w:rsid w:val="009A2D88"/>
    <w:rsid w:val="009B20D2"/>
    <w:rsid w:val="009B687C"/>
    <w:rsid w:val="009C31B4"/>
    <w:rsid w:val="009C713E"/>
    <w:rsid w:val="009D4CB5"/>
    <w:rsid w:val="009D571C"/>
    <w:rsid w:val="009E4F2B"/>
    <w:rsid w:val="009F5101"/>
    <w:rsid w:val="00A01228"/>
    <w:rsid w:val="00A23B53"/>
    <w:rsid w:val="00A31B2A"/>
    <w:rsid w:val="00A50752"/>
    <w:rsid w:val="00A55AD7"/>
    <w:rsid w:val="00A56BEE"/>
    <w:rsid w:val="00A5764D"/>
    <w:rsid w:val="00A57771"/>
    <w:rsid w:val="00A611E7"/>
    <w:rsid w:val="00A64E53"/>
    <w:rsid w:val="00A732EF"/>
    <w:rsid w:val="00A80871"/>
    <w:rsid w:val="00A82873"/>
    <w:rsid w:val="00A82F93"/>
    <w:rsid w:val="00A971BB"/>
    <w:rsid w:val="00AA7290"/>
    <w:rsid w:val="00AB4811"/>
    <w:rsid w:val="00AB6F16"/>
    <w:rsid w:val="00AC4968"/>
    <w:rsid w:val="00AD4D1B"/>
    <w:rsid w:val="00AD6037"/>
    <w:rsid w:val="00AD7CEB"/>
    <w:rsid w:val="00AF6925"/>
    <w:rsid w:val="00B1321F"/>
    <w:rsid w:val="00B17B2A"/>
    <w:rsid w:val="00B244A8"/>
    <w:rsid w:val="00B33DF8"/>
    <w:rsid w:val="00B35A98"/>
    <w:rsid w:val="00B5728F"/>
    <w:rsid w:val="00B71FDC"/>
    <w:rsid w:val="00B75E3A"/>
    <w:rsid w:val="00B93861"/>
    <w:rsid w:val="00BA17B6"/>
    <w:rsid w:val="00BA45F0"/>
    <w:rsid w:val="00BA5D55"/>
    <w:rsid w:val="00BB5D13"/>
    <w:rsid w:val="00BC6D08"/>
    <w:rsid w:val="00BD2AC7"/>
    <w:rsid w:val="00BE1445"/>
    <w:rsid w:val="00C01A6F"/>
    <w:rsid w:val="00C113A1"/>
    <w:rsid w:val="00C2483D"/>
    <w:rsid w:val="00C249CB"/>
    <w:rsid w:val="00C37CE3"/>
    <w:rsid w:val="00C47920"/>
    <w:rsid w:val="00C63B9A"/>
    <w:rsid w:val="00C81066"/>
    <w:rsid w:val="00C81C32"/>
    <w:rsid w:val="00CB6A3B"/>
    <w:rsid w:val="00CB7DA1"/>
    <w:rsid w:val="00CC6150"/>
    <w:rsid w:val="00CC6BBE"/>
    <w:rsid w:val="00CD2276"/>
    <w:rsid w:val="00CD284C"/>
    <w:rsid w:val="00CD5F96"/>
    <w:rsid w:val="00CE20A7"/>
    <w:rsid w:val="00CF2C27"/>
    <w:rsid w:val="00D27BFD"/>
    <w:rsid w:val="00D27D7B"/>
    <w:rsid w:val="00D31F78"/>
    <w:rsid w:val="00D516D6"/>
    <w:rsid w:val="00D52F4F"/>
    <w:rsid w:val="00D538AB"/>
    <w:rsid w:val="00D549BB"/>
    <w:rsid w:val="00D54ED7"/>
    <w:rsid w:val="00D552FB"/>
    <w:rsid w:val="00D6510F"/>
    <w:rsid w:val="00D6605F"/>
    <w:rsid w:val="00D850F3"/>
    <w:rsid w:val="00D87887"/>
    <w:rsid w:val="00DA14A7"/>
    <w:rsid w:val="00DA6174"/>
    <w:rsid w:val="00DA6B19"/>
    <w:rsid w:val="00DC3517"/>
    <w:rsid w:val="00DD1F3D"/>
    <w:rsid w:val="00DD1FEF"/>
    <w:rsid w:val="00DD560D"/>
    <w:rsid w:val="00DD62F2"/>
    <w:rsid w:val="00E104B6"/>
    <w:rsid w:val="00E224E1"/>
    <w:rsid w:val="00E24A17"/>
    <w:rsid w:val="00E31D53"/>
    <w:rsid w:val="00E405EE"/>
    <w:rsid w:val="00E4332B"/>
    <w:rsid w:val="00E54AAA"/>
    <w:rsid w:val="00E73118"/>
    <w:rsid w:val="00EA3079"/>
    <w:rsid w:val="00EA6E6D"/>
    <w:rsid w:val="00EB21C0"/>
    <w:rsid w:val="00EC0495"/>
    <w:rsid w:val="00EC7699"/>
    <w:rsid w:val="00ED0A1F"/>
    <w:rsid w:val="00F128C2"/>
    <w:rsid w:val="00F17A18"/>
    <w:rsid w:val="00F3129E"/>
    <w:rsid w:val="00F36586"/>
    <w:rsid w:val="00F36F5E"/>
    <w:rsid w:val="00F37881"/>
    <w:rsid w:val="00F4271A"/>
    <w:rsid w:val="00F51F47"/>
    <w:rsid w:val="00F562B8"/>
    <w:rsid w:val="00F66AE5"/>
    <w:rsid w:val="00F809E8"/>
    <w:rsid w:val="00F82F13"/>
    <w:rsid w:val="00F87FB4"/>
    <w:rsid w:val="00FC2839"/>
    <w:rsid w:val="00FC4E6A"/>
    <w:rsid w:val="00FD3956"/>
    <w:rsid w:val="00FE4495"/>
    <w:rsid w:val="00FF5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0DBF1"/>
  <w15:chartTrackingRefBased/>
  <w15:docId w15:val="{6CFE8FAB-903C-477C-9D17-F9DCD389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F93"/>
    <w:rPr>
      <w:sz w:val="18"/>
      <w:szCs w:val="18"/>
    </w:rPr>
  </w:style>
  <w:style w:type="paragraph" w:styleId="CommentText">
    <w:name w:val="annotation text"/>
    <w:basedOn w:val="Normal"/>
    <w:link w:val="CommentTextChar"/>
    <w:uiPriority w:val="99"/>
    <w:unhideWhenUsed/>
    <w:rsid w:val="00A82F93"/>
  </w:style>
  <w:style w:type="character" w:customStyle="1" w:styleId="CommentTextChar">
    <w:name w:val="Comment Text Char"/>
    <w:basedOn w:val="DefaultParagraphFont"/>
    <w:link w:val="CommentText"/>
    <w:uiPriority w:val="99"/>
    <w:rsid w:val="00A82F93"/>
    <w:rPr>
      <w:rFonts w:eastAsiaTheme="minorEastAsia"/>
    </w:rPr>
  </w:style>
  <w:style w:type="paragraph" w:styleId="BalloonText">
    <w:name w:val="Balloon Text"/>
    <w:basedOn w:val="Normal"/>
    <w:link w:val="BalloonTextChar"/>
    <w:uiPriority w:val="99"/>
    <w:semiHidden/>
    <w:unhideWhenUsed/>
    <w:rsid w:val="00A8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93"/>
    <w:rPr>
      <w:rFonts w:ascii="Segoe UI" w:hAnsi="Segoe UI" w:cs="Segoe UI"/>
      <w:sz w:val="18"/>
      <w:szCs w:val="18"/>
    </w:rPr>
  </w:style>
  <w:style w:type="paragraph" w:styleId="Header">
    <w:name w:val="header"/>
    <w:basedOn w:val="Normal"/>
    <w:link w:val="HeaderChar"/>
    <w:uiPriority w:val="99"/>
    <w:unhideWhenUsed/>
    <w:rsid w:val="00C2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CB"/>
  </w:style>
  <w:style w:type="paragraph" w:styleId="Footer">
    <w:name w:val="footer"/>
    <w:basedOn w:val="Normal"/>
    <w:link w:val="FooterChar"/>
    <w:uiPriority w:val="99"/>
    <w:unhideWhenUsed/>
    <w:rsid w:val="00C2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CB"/>
  </w:style>
  <w:style w:type="character" w:styleId="Hyperlink">
    <w:name w:val="Hyperlink"/>
    <w:basedOn w:val="DefaultParagraphFont"/>
    <w:uiPriority w:val="99"/>
    <w:unhideWhenUsed/>
    <w:rsid w:val="006855F6"/>
    <w:rPr>
      <w:color w:val="0563C1" w:themeColor="hyperlink"/>
      <w:u w:val="single"/>
    </w:rPr>
  </w:style>
  <w:style w:type="paragraph" w:styleId="ListParagraph">
    <w:name w:val="List Paragraph"/>
    <w:basedOn w:val="Normal"/>
    <w:uiPriority w:val="34"/>
    <w:qFormat/>
    <w:rsid w:val="0015513F"/>
    <w:pPr>
      <w:ind w:left="720"/>
      <w:contextualSpacing/>
    </w:pPr>
  </w:style>
  <w:style w:type="paragraph" w:styleId="EndnoteText">
    <w:name w:val="endnote text"/>
    <w:basedOn w:val="Normal"/>
    <w:link w:val="EndnoteTextChar"/>
    <w:uiPriority w:val="99"/>
    <w:semiHidden/>
    <w:unhideWhenUsed/>
    <w:rsid w:val="0015513F"/>
    <w:pPr>
      <w:snapToGrid w:val="0"/>
    </w:pPr>
  </w:style>
  <w:style w:type="character" w:customStyle="1" w:styleId="EndnoteTextChar">
    <w:name w:val="Endnote Text Char"/>
    <w:basedOn w:val="DefaultParagraphFont"/>
    <w:link w:val="EndnoteText"/>
    <w:uiPriority w:val="99"/>
    <w:semiHidden/>
    <w:rsid w:val="0015513F"/>
    <w:rPr>
      <w:rFonts w:eastAsiaTheme="minorEastAsia"/>
    </w:rPr>
  </w:style>
  <w:style w:type="character" w:styleId="EndnoteReference">
    <w:name w:val="endnote reference"/>
    <w:basedOn w:val="DefaultParagraphFont"/>
    <w:uiPriority w:val="99"/>
    <w:semiHidden/>
    <w:unhideWhenUsed/>
    <w:rsid w:val="0015513F"/>
    <w:rPr>
      <w:vertAlign w:val="superscript"/>
    </w:rPr>
  </w:style>
  <w:style w:type="paragraph" w:styleId="CommentSubject">
    <w:name w:val="annotation subject"/>
    <w:basedOn w:val="CommentText"/>
    <w:next w:val="CommentText"/>
    <w:link w:val="CommentSubjectChar"/>
    <w:uiPriority w:val="99"/>
    <w:semiHidden/>
    <w:unhideWhenUsed/>
    <w:rsid w:val="00124F3A"/>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24F3A"/>
    <w:rPr>
      <w:rFonts w:eastAsiaTheme="minorEastAsia"/>
      <w:b/>
      <w:bCs/>
      <w:sz w:val="20"/>
      <w:szCs w:val="20"/>
    </w:rPr>
  </w:style>
  <w:style w:type="character" w:styleId="UnresolvedMention">
    <w:name w:val="Unresolved Mention"/>
    <w:basedOn w:val="DefaultParagraphFont"/>
    <w:uiPriority w:val="99"/>
    <w:semiHidden/>
    <w:unhideWhenUsed/>
    <w:rsid w:val="00085578"/>
    <w:rPr>
      <w:color w:val="605E5C"/>
      <w:shd w:val="clear" w:color="auto" w:fill="E1DFDD"/>
    </w:rPr>
  </w:style>
  <w:style w:type="paragraph" w:styleId="NormalWeb">
    <w:name w:val="Normal (Web)"/>
    <w:basedOn w:val="Normal"/>
    <w:uiPriority w:val="99"/>
    <w:unhideWhenUsed/>
    <w:rsid w:val="002526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CE20A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3">
    <w:name w:val="p3"/>
    <w:basedOn w:val="Normal"/>
    <w:rsid w:val="00CE20A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FootnoteText">
    <w:name w:val="footnote text"/>
    <w:basedOn w:val="Normal"/>
    <w:link w:val="FootnoteTextChar"/>
    <w:uiPriority w:val="99"/>
    <w:semiHidden/>
    <w:unhideWhenUsed/>
    <w:rsid w:val="00725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BA6"/>
    <w:rPr>
      <w:sz w:val="20"/>
      <w:szCs w:val="20"/>
    </w:rPr>
  </w:style>
  <w:style w:type="character" w:styleId="FootnoteReference">
    <w:name w:val="footnote reference"/>
    <w:basedOn w:val="DefaultParagraphFont"/>
    <w:uiPriority w:val="99"/>
    <w:semiHidden/>
    <w:unhideWhenUsed/>
    <w:rsid w:val="00725BA6"/>
    <w:rPr>
      <w:vertAlign w:val="superscript"/>
    </w:rPr>
  </w:style>
  <w:style w:type="paragraph" w:styleId="Revision">
    <w:name w:val="Revision"/>
    <w:hidden/>
    <w:uiPriority w:val="99"/>
    <w:semiHidden/>
    <w:rsid w:val="00981E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10770">
      <w:bodyDiv w:val="1"/>
      <w:marLeft w:val="0"/>
      <w:marRight w:val="0"/>
      <w:marTop w:val="0"/>
      <w:marBottom w:val="0"/>
      <w:divBdr>
        <w:top w:val="none" w:sz="0" w:space="0" w:color="auto"/>
        <w:left w:val="none" w:sz="0" w:space="0" w:color="auto"/>
        <w:bottom w:val="none" w:sz="0" w:space="0" w:color="auto"/>
        <w:right w:val="none" w:sz="0" w:space="0" w:color="auto"/>
      </w:divBdr>
    </w:div>
    <w:div w:id="690911156">
      <w:bodyDiv w:val="1"/>
      <w:marLeft w:val="0"/>
      <w:marRight w:val="0"/>
      <w:marTop w:val="0"/>
      <w:marBottom w:val="0"/>
      <w:divBdr>
        <w:top w:val="none" w:sz="0" w:space="0" w:color="auto"/>
        <w:left w:val="none" w:sz="0" w:space="0" w:color="auto"/>
        <w:bottom w:val="none" w:sz="0" w:space="0" w:color="auto"/>
        <w:right w:val="none" w:sz="0" w:space="0" w:color="auto"/>
      </w:divBdr>
      <w:divsChild>
        <w:div w:id="1857032911">
          <w:marLeft w:val="0"/>
          <w:marRight w:val="0"/>
          <w:marTop w:val="0"/>
          <w:marBottom w:val="360"/>
          <w:divBdr>
            <w:top w:val="none" w:sz="0" w:space="0" w:color="auto"/>
            <w:left w:val="none" w:sz="0" w:space="0" w:color="auto"/>
            <w:bottom w:val="none" w:sz="0" w:space="0" w:color="auto"/>
            <w:right w:val="none" w:sz="0" w:space="0" w:color="auto"/>
          </w:divBdr>
        </w:div>
      </w:divsChild>
    </w:div>
    <w:div w:id="904031012">
      <w:bodyDiv w:val="1"/>
      <w:marLeft w:val="0"/>
      <w:marRight w:val="0"/>
      <w:marTop w:val="0"/>
      <w:marBottom w:val="0"/>
      <w:divBdr>
        <w:top w:val="none" w:sz="0" w:space="0" w:color="auto"/>
        <w:left w:val="none" w:sz="0" w:space="0" w:color="auto"/>
        <w:bottom w:val="none" w:sz="0" w:space="0" w:color="auto"/>
        <w:right w:val="none" w:sz="0" w:space="0" w:color="auto"/>
      </w:divBdr>
    </w:div>
    <w:div w:id="996418751">
      <w:bodyDiv w:val="1"/>
      <w:marLeft w:val="0"/>
      <w:marRight w:val="0"/>
      <w:marTop w:val="0"/>
      <w:marBottom w:val="0"/>
      <w:divBdr>
        <w:top w:val="none" w:sz="0" w:space="0" w:color="auto"/>
        <w:left w:val="none" w:sz="0" w:space="0" w:color="auto"/>
        <w:bottom w:val="none" w:sz="0" w:space="0" w:color="auto"/>
        <w:right w:val="none" w:sz="0" w:space="0" w:color="auto"/>
      </w:divBdr>
    </w:div>
    <w:div w:id="1129738325">
      <w:bodyDiv w:val="1"/>
      <w:marLeft w:val="0"/>
      <w:marRight w:val="0"/>
      <w:marTop w:val="0"/>
      <w:marBottom w:val="0"/>
      <w:divBdr>
        <w:top w:val="none" w:sz="0" w:space="0" w:color="auto"/>
        <w:left w:val="none" w:sz="0" w:space="0" w:color="auto"/>
        <w:bottom w:val="none" w:sz="0" w:space="0" w:color="auto"/>
        <w:right w:val="none" w:sz="0" w:space="0" w:color="auto"/>
      </w:divBdr>
    </w:div>
    <w:div w:id="1206716583">
      <w:bodyDiv w:val="1"/>
      <w:marLeft w:val="0"/>
      <w:marRight w:val="0"/>
      <w:marTop w:val="0"/>
      <w:marBottom w:val="0"/>
      <w:divBdr>
        <w:top w:val="none" w:sz="0" w:space="0" w:color="auto"/>
        <w:left w:val="none" w:sz="0" w:space="0" w:color="auto"/>
        <w:bottom w:val="none" w:sz="0" w:space="0" w:color="auto"/>
        <w:right w:val="none" w:sz="0" w:space="0" w:color="auto"/>
      </w:divBdr>
      <w:divsChild>
        <w:div w:id="476653269">
          <w:marLeft w:val="0"/>
          <w:marRight w:val="0"/>
          <w:marTop w:val="0"/>
          <w:marBottom w:val="300"/>
          <w:divBdr>
            <w:top w:val="none" w:sz="0" w:space="0" w:color="auto"/>
            <w:left w:val="none" w:sz="0" w:space="0" w:color="auto"/>
            <w:bottom w:val="none" w:sz="0" w:space="0" w:color="auto"/>
            <w:right w:val="none" w:sz="0" w:space="0" w:color="auto"/>
          </w:divBdr>
        </w:div>
      </w:divsChild>
    </w:div>
    <w:div w:id="1208252742">
      <w:bodyDiv w:val="1"/>
      <w:marLeft w:val="0"/>
      <w:marRight w:val="0"/>
      <w:marTop w:val="0"/>
      <w:marBottom w:val="0"/>
      <w:divBdr>
        <w:top w:val="none" w:sz="0" w:space="0" w:color="auto"/>
        <w:left w:val="none" w:sz="0" w:space="0" w:color="auto"/>
        <w:bottom w:val="none" w:sz="0" w:space="0" w:color="auto"/>
        <w:right w:val="none" w:sz="0" w:space="0" w:color="auto"/>
      </w:divBdr>
    </w:div>
    <w:div w:id="1504978068">
      <w:bodyDiv w:val="1"/>
      <w:marLeft w:val="0"/>
      <w:marRight w:val="0"/>
      <w:marTop w:val="0"/>
      <w:marBottom w:val="0"/>
      <w:divBdr>
        <w:top w:val="none" w:sz="0" w:space="0" w:color="auto"/>
        <w:left w:val="none" w:sz="0" w:space="0" w:color="auto"/>
        <w:bottom w:val="none" w:sz="0" w:space="0" w:color="auto"/>
        <w:right w:val="none" w:sz="0" w:space="0" w:color="auto"/>
      </w:divBdr>
    </w:div>
    <w:div w:id="1546411085">
      <w:bodyDiv w:val="1"/>
      <w:marLeft w:val="0"/>
      <w:marRight w:val="0"/>
      <w:marTop w:val="0"/>
      <w:marBottom w:val="0"/>
      <w:divBdr>
        <w:top w:val="none" w:sz="0" w:space="0" w:color="auto"/>
        <w:left w:val="none" w:sz="0" w:space="0" w:color="auto"/>
        <w:bottom w:val="none" w:sz="0" w:space="0" w:color="auto"/>
        <w:right w:val="none" w:sz="0" w:space="0" w:color="auto"/>
      </w:divBdr>
    </w:div>
    <w:div w:id="172171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pr@sony.com" TargetMode="External"/><Relationship Id="rId13" Type="http://schemas.openxmlformats.org/officeDocument/2006/relationships/footer" Target="footer2.xml"/><Relationship Id="rId18" Type="http://schemas.openxmlformats.org/officeDocument/2006/relationships/hyperlink" Target="http://www.sonycine.com/" TargetMode="External"/><Relationship Id="rId3" Type="http://schemas.openxmlformats.org/officeDocument/2006/relationships/styles" Target="styles.xml"/><Relationship Id="rId21" Type="http://schemas.openxmlformats.org/officeDocument/2006/relationships/hyperlink" Target="http://www.sony.com/new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lphauniverse.com"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youtu.be/voZliZ6eJL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sony.com/electronics/professional-smartphones/xperia-pro" TargetMode="External"/><Relationship Id="rId4" Type="http://schemas.openxmlformats.org/officeDocument/2006/relationships/settings" Target="settings.xml"/><Relationship Id="rId9" Type="http://schemas.openxmlformats.org/officeDocument/2006/relationships/hyperlink" Target="mailto:jennifer.sugarman@sony.com"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00FCE-7C27-43A9-94CD-BA616AE7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1305</Words>
  <Characters>7440</Characters>
  <Application>Microsoft Office Word</Application>
  <DocSecurity>0</DocSecurity>
  <Lines>62</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Sugarman, Jennifer</cp:lastModifiedBy>
  <cp:revision>2</cp:revision>
  <dcterms:created xsi:type="dcterms:W3CDTF">2021-01-25T23:44:00Z</dcterms:created>
  <dcterms:modified xsi:type="dcterms:W3CDTF">2021-01-25T23:44:00Z</dcterms:modified>
</cp:coreProperties>
</file>