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AE380" w14:textId="04533764" w:rsidR="00777B24" w:rsidRDefault="005B66E4" w:rsidP="00FB097D">
      <w:pPr>
        <w:pStyle w:val="berschrift1"/>
        <w:tabs>
          <w:tab w:val="left" w:pos="2258"/>
        </w:tabs>
      </w:pPr>
      <w:r>
        <w:rPr>
          <w:noProof/>
        </w:rPr>
        <w:drawing>
          <wp:inline distT="0" distB="0" distL="0" distR="0" wp14:anchorId="0780B213" wp14:editId="6F4952B9">
            <wp:extent cx="5002295" cy="2370125"/>
            <wp:effectExtent l="0" t="0" r="8255" b="0"/>
            <wp:docPr id="1155125275" name="Grafik 1" descr="Ein Bild, das Text, Im Haus, Tür, Aus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25275" name="Grafik 1" descr="Ein Bild, das Text, Im Haus, Tür, Ausstellung enthält.&#10;&#10;Automatisch generierte Beschreibung"/>
                    <pic:cNvPicPr/>
                  </pic:nvPicPr>
                  <pic:blipFill rotWithShape="1">
                    <a:blip r:embed="rId8"/>
                    <a:srcRect t="2868" b="12642"/>
                    <a:stretch/>
                  </pic:blipFill>
                  <pic:spPr bwMode="auto">
                    <a:xfrm>
                      <a:off x="0" y="0"/>
                      <a:ext cx="5003800" cy="2370838"/>
                    </a:xfrm>
                    <a:prstGeom prst="rect">
                      <a:avLst/>
                    </a:prstGeom>
                    <a:ln>
                      <a:noFill/>
                    </a:ln>
                    <a:extLst>
                      <a:ext uri="{53640926-AAD7-44D8-BBD7-CCE9431645EC}">
                        <a14:shadowObscured xmlns:a14="http://schemas.microsoft.com/office/drawing/2010/main"/>
                      </a:ext>
                    </a:extLst>
                  </pic:spPr>
                </pic:pic>
              </a:graphicData>
            </a:graphic>
          </wp:inline>
        </w:drawing>
      </w:r>
    </w:p>
    <w:p w14:paraId="10C0954F" w14:textId="7B068B53" w:rsidR="00086977" w:rsidRPr="00A71D58" w:rsidRDefault="006A6F05" w:rsidP="00FB097D">
      <w:pPr>
        <w:pStyle w:val="berschrift1"/>
        <w:tabs>
          <w:tab w:val="left" w:pos="2258"/>
        </w:tabs>
      </w:pPr>
      <w:r w:rsidRPr="00A71D58">
        <w:t xml:space="preserve">The </w:t>
      </w:r>
      <w:r w:rsidR="00200C2A" w:rsidRPr="00A71D58">
        <w:t xml:space="preserve">Sennheiser Group at </w:t>
      </w:r>
      <w:r w:rsidR="000662FB" w:rsidRPr="00A71D58">
        <w:t>IBC</w:t>
      </w:r>
      <w:r w:rsidR="002845F4" w:rsidRPr="00A71D58">
        <w:t xml:space="preserve"> 2023</w:t>
      </w:r>
    </w:p>
    <w:p w14:paraId="472CA482" w14:textId="0901FCBC" w:rsidR="00086977" w:rsidRPr="00A71D58" w:rsidRDefault="000F2BAA" w:rsidP="002845F4">
      <w:pPr>
        <w:rPr>
          <w:rStyle w:val="Fett"/>
        </w:rPr>
      </w:pPr>
      <w:r>
        <w:rPr>
          <w:rStyle w:val="Fett"/>
        </w:rPr>
        <w:t xml:space="preserve">New immersive innovations, content creation and </w:t>
      </w:r>
      <w:r w:rsidR="006D642E">
        <w:rPr>
          <w:rStyle w:val="Fett"/>
        </w:rPr>
        <w:t>broadcast audio</w:t>
      </w:r>
      <w:r>
        <w:rPr>
          <w:rStyle w:val="Fett"/>
        </w:rPr>
        <w:t xml:space="preserve"> solutions, plus an invite-only preview of the future of wireless audio </w:t>
      </w:r>
      <w:r w:rsidR="00412D91">
        <w:rPr>
          <w:rStyle w:val="Fett"/>
        </w:rPr>
        <w:t xml:space="preserve">– meet the group’s </w:t>
      </w:r>
      <w:r w:rsidR="00B6133A">
        <w:rPr>
          <w:rStyle w:val="Fett"/>
        </w:rPr>
        <w:t xml:space="preserve">latest </w:t>
      </w:r>
      <w:r>
        <w:rPr>
          <w:rStyle w:val="Fett"/>
        </w:rPr>
        <w:t>remarkable advancements</w:t>
      </w:r>
    </w:p>
    <w:p w14:paraId="17835FC6" w14:textId="77777777" w:rsidR="00200C2A" w:rsidRPr="00A71D58" w:rsidRDefault="00200C2A" w:rsidP="002845F4"/>
    <w:p w14:paraId="374BA106" w14:textId="6A34A538" w:rsidR="00712E78" w:rsidRPr="00A71D58" w:rsidRDefault="00086977" w:rsidP="00200C2A">
      <w:pPr>
        <w:rPr>
          <w:b/>
          <w:bCs/>
        </w:rPr>
      </w:pPr>
      <w:r w:rsidRPr="00A71D58">
        <w:rPr>
          <w:b/>
          <w:bCs/>
          <w:i/>
          <w:iCs/>
        </w:rPr>
        <w:t xml:space="preserve">Wedemark, </w:t>
      </w:r>
      <w:r w:rsidR="000F2BAA">
        <w:rPr>
          <w:b/>
          <w:bCs/>
          <w:i/>
          <w:iCs/>
        </w:rPr>
        <w:t>1</w:t>
      </w:r>
      <w:r w:rsidR="003F02CB">
        <w:rPr>
          <w:b/>
          <w:bCs/>
          <w:i/>
          <w:iCs/>
        </w:rPr>
        <w:t>5</w:t>
      </w:r>
      <w:r w:rsidR="000F2BAA">
        <w:rPr>
          <w:b/>
          <w:bCs/>
          <w:i/>
          <w:iCs/>
        </w:rPr>
        <w:t xml:space="preserve"> </w:t>
      </w:r>
      <w:r w:rsidR="000662FB" w:rsidRPr="00A71D58">
        <w:rPr>
          <w:b/>
          <w:bCs/>
          <w:i/>
          <w:iCs/>
        </w:rPr>
        <w:t>August</w:t>
      </w:r>
      <w:r w:rsidRPr="00A71D58">
        <w:rPr>
          <w:b/>
          <w:bCs/>
          <w:i/>
          <w:iCs/>
        </w:rPr>
        <w:t xml:space="preserve"> 2023</w:t>
      </w:r>
      <w:r w:rsidR="00200C2A" w:rsidRPr="00A71D58">
        <w:rPr>
          <w:b/>
          <w:bCs/>
        </w:rPr>
        <w:t xml:space="preserve"> </w:t>
      </w:r>
      <w:r w:rsidRPr="00A71D58">
        <w:rPr>
          <w:b/>
          <w:bCs/>
        </w:rPr>
        <w:t>–</w:t>
      </w:r>
      <w:r w:rsidR="00200C2A" w:rsidRPr="00A71D58">
        <w:rPr>
          <w:rStyle w:val="normaltextrun"/>
          <w:b/>
          <w:bCs/>
          <w:color w:val="000000"/>
          <w:shd w:val="clear" w:color="auto" w:fill="FFFFFF"/>
        </w:rPr>
        <w:t xml:space="preserve"> </w:t>
      </w:r>
      <w:r w:rsidR="000E461C">
        <w:rPr>
          <w:rStyle w:val="normaltextrun"/>
          <w:b/>
          <w:bCs/>
          <w:color w:val="000000"/>
          <w:shd w:val="clear" w:color="auto" w:fill="FFFFFF"/>
        </w:rPr>
        <w:t xml:space="preserve">Audio at its best: at IBC, </w:t>
      </w:r>
      <w:r w:rsidR="00200C2A" w:rsidRPr="00A71D58">
        <w:rPr>
          <w:rStyle w:val="normaltextrun"/>
          <w:b/>
          <w:bCs/>
          <w:color w:val="000000"/>
          <w:shd w:val="clear" w:color="auto" w:fill="FFFFFF"/>
        </w:rPr>
        <w:t xml:space="preserve">Sennheiser, Neumann, </w:t>
      </w:r>
      <w:r w:rsidR="00AC7101" w:rsidRPr="00A71D58">
        <w:rPr>
          <w:rStyle w:val="normaltextrun"/>
          <w:b/>
          <w:bCs/>
          <w:color w:val="000000"/>
          <w:shd w:val="clear" w:color="auto" w:fill="FFFFFF"/>
        </w:rPr>
        <w:t>Dear Reality</w:t>
      </w:r>
      <w:r w:rsidR="00AC7101" w:rsidRPr="00A71D58">
        <w:rPr>
          <w:b/>
          <w:bCs/>
        </w:rPr>
        <w:t xml:space="preserve"> </w:t>
      </w:r>
      <w:r w:rsidR="00AC7101" w:rsidRPr="00A71D58">
        <w:rPr>
          <w:rStyle w:val="normaltextrun"/>
          <w:b/>
          <w:bCs/>
          <w:color w:val="000000"/>
          <w:shd w:val="clear" w:color="auto" w:fill="FFFFFF"/>
        </w:rPr>
        <w:t xml:space="preserve">and </w:t>
      </w:r>
      <w:r w:rsidR="00200C2A" w:rsidRPr="00A71D58">
        <w:rPr>
          <w:rStyle w:val="normaltextrun"/>
          <w:b/>
          <w:bCs/>
          <w:color w:val="000000"/>
          <w:shd w:val="clear" w:color="auto" w:fill="FFFFFF"/>
        </w:rPr>
        <w:t xml:space="preserve">Merging Technologies </w:t>
      </w:r>
      <w:r w:rsidR="00200C2A" w:rsidRPr="00A71D58">
        <w:rPr>
          <w:b/>
          <w:bCs/>
        </w:rPr>
        <w:t xml:space="preserve">will </w:t>
      </w:r>
      <w:r w:rsidR="000662FB" w:rsidRPr="00A71D58">
        <w:rPr>
          <w:b/>
          <w:bCs/>
        </w:rPr>
        <w:t xml:space="preserve">demonstrate </w:t>
      </w:r>
      <w:r w:rsidR="000E461C" w:rsidRPr="00A71D58">
        <w:rPr>
          <w:b/>
          <w:bCs/>
        </w:rPr>
        <w:t xml:space="preserve">state-of-the art immersive production workflows </w:t>
      </w:r>
      <w:r w:rsidR="000E461C">
        <w:rPr>
          <w:b/>
          <w:bCs/>
        </w:rPr>
        <w:t xml:space="preserve">as well as exciting solutions for audio capture, monitoring and processing. </w:t>
      </w:r>
      <w:r w:rsidR="001A00B7" w:rsidRPr="00A71D58">
        <w:rPr>
          <w:b/>
          <w:bCs/>
        </w:rPr>
        <w:t>C</w:t>
      </w:r>
      <w:r w:rsidR="00712E78" w:rsidRPr="00A71D58">
        <w:rPr>
          <w:b/>
          <w:bCs/>
        </w:rPr>
        <w:t xml:space="preserve">reators and audio professionals of all levels </w:t>
      </w:r>
      <w:r w:rsidR="000E461C">
        <w:rPr>
          <w:b/>
          <w:bCs/>
        </w:rPr>
        <w:t xml:space="preserve">are welcomed to </w:t>
      </w:r>
      <w:r w:rsidR="001A00B7" w:rsidRPr="00A71D58">
        <w:rPr>
          <w:b/>
          <w:bCs/>
        </w:rPr>
        <w:t>stand D50 in Hall 8</w:t>
      </w:r>
      <w:r w:rsidR="005E54F1" w:rsidRPr="00A71D58">
        <w:rPr>
          <w:b/>
          <w:bCs/>
        </w:rPr>
        <w:t xml:space="preserve">. </w:t>
      </w:r>
    </w:p>
    <w:p w14:paraId="33620EEC" w14:textId="5934E20D" w:rsidR="000662FB" w:rsidRPr="00A71D58" w:rsidRDefault="000662FB" w:rsidP="00200C2A"/>
    <w:p w14:paraId="0B9182BE" w14:textId="36522FB7" w:rsidR="00CA2BB7" w:rsidRPr="00A71D58" w:rsidRDefault="005E54F1" w:rsidP="00200C2A">
      <w:r w:rsidRPr="00A71D58">
        <w:t xml:space="preserve">Four spaces invite IBC visitors to explore </w:t>
      </w:r>
      <w:r w:rsidR="00F7405C" w:rsidRPr="00A71D58">
        <w:t xml:space="preserve">state-of-the-art </w:t>
      </w:r>
      <w:r w:rsidR="00634495" w:rsidRPr="00A71D58">
        <w:t>solutions</w:t>
      </w:r>
      <w:r w:rsidRPr="00A71D58">
        <w:t xml:space="preserve"> for today’s </w:t>
      </w:r>
      <w:r w:rsidR="00F7405C" w:rsidRPr="00A71D58">
        <w:t>content production</w:t>
      </w:r>
      <w:r w:rsidR="00412D91">
        <w:t xml:space="preserve">: </w:t>
      </w:r>
      <w:r w:rsidR="000E461C">
        <w:t xml:space="preserve">(1) </w:t>
      </w:r>
      <w:r w:rsidR="006F027C">
        <w:t xml:space="preserve">the immersive presentation zone, </w:t>
      </w:r>
      <w:r w:rsidR="000E461C">
        <w:t>(2)</w:t>
      </w:r>
      <w:r w:rsidR="006F027C">
        <w:t xml:space="preserve"> </w:t>
      </w:r>
      <w:r w:rsidR="006A5F2C">
        <w:t xml:space="preserve">active and passive </w:t>
      </w:r>
      <w:r w:rsidR="006F027C">
        <w:t xml:space="preserve">product islands, </w:t>
      </w:r>
      <w:r w:rsidR="000E461C">
        <w:t>(3) a</w:t>
      </w:r>
      <w:r w:rsidR="006F027C">
        <w:t xml:space="preserve"> Neumann </w:t>
      </w:r>
      <w:r w:rsidR="00CE05F0">
        <w:t>area</w:t>
      </w:r>
      <w:r w:rsidR="006F027C">
        <w:t xml:space="preserve"> and </w:t>
      </w:r>
      <w:r w:rsidR="000E461C">
        <w:t xml:space="preserve">(4) </w:t>
      </w:r>
      <w:r w:rsidR="006F027C">
        <w:t>a separate W</w:t>
      </w:r>
      <w:r w:rsidR="000F2BAA">
        <w:t xml:space="preserve">ireless Multichannel Audio Systems (WMAS) </w:t>
      </w:r>
      <w:r w:rsidR="006F027C">
        <w:t xml:space="preserve">zone. </w:t>
      </w:r>
    </w:p>
    <w:p w14:paraId="53F8D0C8" w14:textId="53A2BEE7" w:rsidR="0000093C" w:rsidRPr="00A71D58" w:rsidRDefault="0000093C" w:rsidP="00200C2A"/>
    <w:p w14:paraId="25828CBF" w14:textId="644F9346" w:rsidR="007B4F93" w:rsidRPr="00A71D58" w:rsidRDefault="007B4F93" w:rsidP="00D55B80">
      <w:pPr>
        <w:pStyle w:val="Listenabsatz"/>
        <w:numPr>
          <w:ilvl w:val="0"/>
          <w:numId w:val="30"/>
        </w:numPr>
        <w:rPr>
          <w:b/>
          <w:bCs/>
        </w:rPr>
      </w:pPr>
      <w:r w:rsidRPr="00A71D58">
        <w:rPr>
          <w:b/>
          <w:bCs/>
        </w:rPr>
        <w:t xml:space="preserve">The </w:t>
      </w:r>
      <w:r w:rsidR="00A34DE3" w:rsidRPr="00A71D58">
        <w:rPr>
          <w:b/>
          <w:bCs/>
        </w:rPr>
        <w:t>i</w:t>
      </w:r>
      <w:r w:rsidRPr="00A71D58">
        <w:rPr>
          <w:b/>
          <w:bCs/>
        </w:rPr>
        <w:t xml:space="preserve">mmersive </w:t>
      </w:r>
      <w:r w:rsidR="00A34DE3" w:rsidRPr="00A71D58">
        <w:rPr>
          <w:b/>
          <w:bCs/>
        </w:rPr>
        <w:t>z</w:t>
      </w:r>
      <w:r w:rsidRPr="00A71D58">
        <w:rPr>
          <w:b/>
          <w:bCs/>
        </w:rPr>
        <w:t>one</w:t>
      </w:r>
    </w:p>
    <w:p w14:paraId="3793CF1A" w14:textId="241C0606" w:rsidR="0000093C" w:rsidRPr="00A71D58" w:rsidRDefault="005D1A3C" w:rsidP="00200C2A">
      <w:r w:rsidRPr="00A71D58">
        <w:t>In t</w:t>
      </w:r>
      <w:r w:rsidR="007F7512" w:rsidRPr="00A71D58">
        <w:t xml:space="preserve">he </w:t>
      </w:r>
      <w:r w:rsidR="007F7512" w:rsidRPr="00A71D58">
        <w:rPr>
          <w:b/>
          <w:bCs/>
        </w:rPr>
        <w:t>immersive presentation zone</w:t>
      </w:r>
      <w:r w:rsidRPr="00A71D58">
        <w:t xml:space="preserve">, </w:t>
      </w:r>
      <w:r w:rsidR="00672B5D" w:rsidRPr="00A71D58">
        <w:t>which is powered by a 5.</w:t>
      </w:r>
      <w:r w:rsidR="004449ED">
        <w:t>1.4</w:t>
      </w:r>
      <w:r w:rsidR="00672B5D" w:rsidRPr="00A71D58">
        <w:t xml:space="preserve"> Neumann monitor set</w:t>
      </w:r>
      <w:r w:rsidR="00D94BAB" w:rsidRPr="00A71D58">
        <w:t xml:space="preserve">-up with nine KH 150 </w:t>
      </w:r>
      <w:r w:rsidR="007B4F93" w:rsidRPr="00A71D58">
        <w:t xml:space="preserve">monitor loudspeakers </w:t>
      </w:r>
      <w:r w:rsidR="00D94BAB" w:rsidRPr="00A71D58">
        <w:t>and two KH 750 DSP</w:t>
      </w:r>
      <w:r w:rsidR="007B4F93" w:rsidRPr="00A71D58">
        <w:t xml:space="preserve"> subwoofers</w:t>
      </w:r>
      <w:r w:rsidR="00D94BAB" w:rsidRPr="00A71D58">
        <w:t xml:space="preserve">, </w:t>
      </w:r>
      <w:r w:rsidRPr="00A71D58">
        <w:t xml:space="preserve">guests will be able to get hands-on with </w:t>
      </w:r>
      <w:r w:rsidR="0000093C" w:rsidRPr="00A71D58">
        <w:t xml:space="preserve">the Dolby Atmos/immersive broadcast workflows facilitated by the products of </w:t>
      </w:r>
      <w:r w:rsidRPr="00A71D58">
        <w:t>Merging Technologies</w:t>
      </w:r>
      <w:r w:rsidR="00672B5D" w:rsidRPr="00A71D58">
        <w:t xml:space="preserve">, the </w:t>
      </w:r>
      <w:r w:rsidR="0000093C" w:rsidRPr="00A71D58">
        <w:t>latest member to join the Sennheiser Group</w:t>
      </w:r>
      <w:r w:rsidR="00672B5D" w:rsidRPr="00A71D58">
        <w:t>. The company shows their</w:t>
      </w:r>
      <w:r w:rsidR="0000093C" w:rsidRPr="00A71D58">
        <w:t xml:space="preserve"> Anubis, Hapi, Pyramix and Ovation </w:t>
      </w:r>
      <w:r w:rsidR="00672B5D" w:rsidRPr="00A71D58">
        <w:t xml:space="preserve">solutions </w:t>
      </w:r>
      <w:r w:rsidR="00D94BAB" w:rsidRPr="00A71D58">
        <w:t xml:space="preserve">integrated in typical broadcast workflows. In addition to their new Dolby Atmos </w:t>
      </w:r>
      <w:r w:rsidR="00EC2018" w:rsidRPr="00A71D58">
        <w:t xml:space="preserve">certified </w:t>
      </w:r>
      <w:r w:rsidR="00D94BAB" w:rsidRPr="00A71D58">
        <w:t xml:space="preserve">monitoring package, Merging Technologies will </w:t>
      </w:r>
      <w:r w:rsidR="00EC2018" w:rsidRPr="00A71D58">
        <w:t>show</w:t>
      </w:r>
      <w:r w:rsidR="0000093C" w:rsidRPr="00A71D58">
        <w:t xml:space="preserve"> a </w:t>
      </w:r>
      <w:r w:rsidR="00EC2018" w:rsidRPr="00A71D58">
        <w:t>brand-</w:t>
      </w:r>
      <w:r w:rsidR="0000093C" w:rsidRPr="00A71D58">
        <w:t>new interpretation solution</w:t>
      </w:r>
      <w:r w:rsidR="008456D2" w:rsidRPr="00A71D58">
        <w:t>.</w:t>
      </w:r>
      <w:r w:rsidR="0000093C" w:rsidRPr="00A71D58">
        <w:t xml:space="preserve"> </w:t>
      </w:r>
    </w:p>
    <w:p w14:paraId="2CDBA31A" w14:textId="122A50D7" w:rsidR="00672B5D" w:rsidRDefault="00672B5D" w:rsidP="00200C2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37"/>
        <w:gridCol w:w="1943"/>
      </w:tblGrid>
      <w:tr w:rsidR="00B0348A" w14:paraId="3FD08AE6" w14:textId="77777777" w:rsidTr="006D642E">
        <w:tc>
          <w:tcPr>
            <w:tcW w:w="3935" w:type="dxa"/>
          </w:tcPr>
          <w:p w14:paraId="398ECCE3" w14:textId="60E42F63" w:rsidR="00B0348A" w:rsidRPr="006D642E" w:rsidRDefault="00F64BE4" w:rsidP="00D873C5">
            <w:pPr>
              <w:pStyle w:val="Beschriftung"/>
            </w:pPr>
            <w:r>
              <w:rPr>
                <w:noProof/>
              </w:rPr>
              <w:lastRenderedPageBreak/>
              <w:drawing>
                <wp:inline distT="0" distB="0" distL="0" distR="0" wp14:anchorId="2CFACB7F" wp14:editId="70DC7DE0">
                  <wp:extent cx="3701491" cy="1713584"/>
                  <wp:effectExtent l="0" t="0" r="0" b="1270"/>
                  <wp:docPr id="857478445" name="Grafik 3" descr="Ein Bild, das Wand, Im Haus, Inneneinrichtung,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78445" name="Grafik 3" descr="Ein Bild, das Wand, Im Haus, Inneneinrichtung, Tisch enthält.&#10;&#10;Automatisch generierte Beschreibung"/>
                          <pic:cNvPicPr/>
                        </pic:nvPicPr>
                        <pic:blipFill>
                          <a:blip r:embed="rId9"/>
                          <a:stretch>
                            <a:fillRect/>
                          </a:stretch>
                        </pic:blipFill>
                        <pic:spPr>
                          <a:xfrm>
                            <a:off x="0" y="0"/>
                            <a:ext cx="3709342" cy="1717219"/>
                          </a:xfrm>
                          <a:prstGeom prst="rect">
                            <a:avLst/>
                          </a:prstGeom>
                        </pic:spPr>
                      </pic:pic>
                    </a:graphicData>
                  </a:graphic>
                </wp:inline>
              </w:drawing>
            </w:r>
          </w:p>
        </w:tc>
        <w:tc>
          <w:tcPr>
            <w:tcW w:w="3935" w:type="dxa"/>
          </w:tcPr>
          <w:p w14:paraId="3656ED0B" w14:textId="3316C1DB" w:rsidR="00B0348A" w:rsidRDefault="006D642E" w:rsidP="00D873C5">
            <w:pPr>
              <w:pStyle w:val="Beschriftung"/>
            </w:pPr>
            <w:r>
              <w:t>The Atmos bundle from Merging Technologies includes the Anubis Pro, Hapi MK II</w:t>
            </w:r>
            <w:r w:rsidR="00F64BE4">
              <w:t>, VAD</w:t>
            </w:r>
            <w:r>
              <w:t xml:space="preserve"> and SoundID – a no-compromise 9.1.6 immersive audio package</w:t>
            </w:r>
          </w:p>
        </w:tc>
      </w:tr>
    </w:tbl>
    <w:p w14:paraId="7C6C00D3" w14:textId="56688BBF" w:rsidR="00B0348A" w:rsidRDefault="00B0348A" w:rsidP="00200C2A"/>
    <w:p w14:paraId="651570F2" w14:textId="3A411522" w:rsidR="00672B5D" w:rsidRPr="00A71D58" w:rsidRDefault="00672B5D" w:rsidP="00200C2A">
      <w:r w:rsidRPr="00A71D58">
        <w:t xml:space="preserve">In the same space, </w:t>
      </w:r>
      <w:r w:rsidR="00EC2018" w:rsidRPr="00A71D58">
        <w:t>visitors are invited to experience Dear Reality’s dearVR SPATIAL CONNECT for Wwise. The software is previewed at IBC for the first time</w:t>
      </w:r>
      <w:r w:rsidR="005A0F46" w:rsidRPr="00A71D58">
        <w:t xml:space="preserve"> – </w:t>
      </w:r>
      <w:r w:rsidR="00440861">
        <w:t>and</w:t>
      </w:r>
      <w:r w:rsidR="00EC2018" w:rsidRPr="00A71D58">
        <w:t xml:space="preserve"> enables game designers to </w:t>
      </w:r>
      <w:r w:rsidR="005A0F46" w:rsidRPr="00A71D58">
        <w:t xml:space="preserve">develop the audio directly in the VR or AR gaming environment, instead of having to switch </w:t>
      </w:r>
      <w:r w:rsidR="00A0351A" w:rsidRPr="00A71D58">
        <w:t xml:space="preserve">between </w:t>
      </w:r>
      <w:r w:rsidR="005A0F46" w:rsidRPr="00A71D58">
        <w:t>systems</w:t>
      </w:r>
      <w:r w:rsidR="00A0351A" w:rsidRPr="00A71D58">
        <w:t>.</w:t>
      </w:r>
      <w:r w:rsidR="005A0F46" w:rsidRPr="00A71D58">
        <w:t xml:space="preserve"> </w:t>
      </w:r>
      <w:r w:rsidR="00A0351A" w:rsidRPr="00A71D58">
        <w:t xml:space="preserve">The in-game mixing workflow will provide a revolutionary in-headset control of Wwise audio middleware sessions and will improve the workflow for next-generation XR productions. </w:t>
      </w:r>
    </w:p>
    <w:p w14:paraId="07850DD4" w14:textId="77777777" w:rsidR="00B0348A" w:rsidRDefault="00B0348A" w:rsidP="00B0348A">
      <w:pPr>
        <w:rPr>
          <w:color w:val="000000" w:themeColor="text1"/>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68"/>
        <w:gridCol w:w="2212"/>
      </w:tblGrid>
      <w:tr w:rsidR="00B0348A" w:rsidRPr="001B7D76" w14:paraId="2BA83B65" w14:textId="77777777" w:rsidTr="00272F4F">
        <w:tc>
          <w:tcPr>
            <w:tcW w:w="5668" w:type="dxa"/>
          </w:tcPr>
          <w:p w14:paraId="16703A7C" w14:textId="77777777" w:rsidR="00B0348A" w:rsidRDefault="00B0348A" w:rsidP="00272F4F">
            <w:r>
              <w:rPr>
                <w:noProof/>
                <w:lang w:val="en-US"/>
              </w:rPr>
              <w:drawing>
                <wp:inline distT="0" distB="0" distL="0" distR="0" wp14:anchorId="1925AB6E" wp14:editId="552E503C">
                  <wp:extent cx="3523393" cy="155974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10" cstate="print">
                            <a:extLst>
                              <a:ext uri="{28A0092B-C50C-407E-A947-70E740481C1C}">
                                <a14:useLocalDpi xmlns:a14="http://schemas.microsoft.com/office/drawing/2010/main" val="0"/>
                              </a:ext>
                            </a:extLst>
                          </a:blip>
                          <a:srcRect l="2286" t="26045" r="2393" b="10574"/>
                          <a:stretch/>
                        </pic:blipFill>
                        <pic:spPr bwMode="auto">
                          <a:xfrm>
                            <a:off x="0" y="0"/>
                            <a:ext cx="3528000" cy="1561787"/>
                          </a:xfrm>
                          <a:prstGeom prst="rect">
                            <a:avLst/>
                          </a:prstGeom>
                          <a:ln>
                            <a:noFill/>
                          </a:ln>
                          <a:extLst>
                            <a:ext uri="{53640926-AAD7-44D8-BBD7-CCE9431645EC}">
                              <a14:shadowObscured xmlns:a14="http://schemas.microsoft.com/office/drawing/2010/main"/>
                            </a:ext>
                          </a:extLst>
                        </pic:spPr>
                      </pic:pic>
                    </a:graphicData>
                  </a:graphic>
                </wp:inline>
              </w:drawing>
            </w:r>
          </w:p>
        </w:tc>
        <w:tc>
          <w:tcPr>
            <w:tcW w:w="2212" w:type="dxa"/>
          </w:tcPr>
          <w:p w14:paraId="5C7911AF" w14:textId="548CF305" w:rsidR="00B0348A" w:rsidRPr="001B7D76" w:rsidRDefault="00F64BE4" w:rsidP="003F02CB">
            <w:pPr>
              <w:pStyle w:val="Beschriftung"/>
              <w:rPr>
                <w:lang w:val="en-US"/>
              </w:rPr>
            </w:pPr>
            <w:r>
              <w:rPr>
                <w:lang w:val="en-US"/>
              </w:rPr>
              <w:t xml:space="preserve">A preview of </w:t>
            </w:r>
            <w:r w:rsidR="00B0348A">
              <w:rPr>
                <w:lang w:val="en-US"/>
              </w:rPr>
              <w:t xml:space="preserve">Dear Reality’s </w:t>
            </w:r>
            <w:r w:rsidRPr="00A71D58">
              <w:t>dearVR SPATIAL CONNECT for Wwise</w:t>
            </w:r>
            <w:r>
              <w:t xml:space="preserve">: </w:t>
            </w:r>
            <w:r w:rsidR="003F02CB">
              <w:t>Game</w:t>
            </w:r>
            <w:r w:rsidR="00B0348A">
              <w:rPr>
                <w:lang w:val="en-US"/>
              </w:rPr>
              <w:t xml:space="preserve"> audio designers will have d</w:t>
            </w:r>
            <w:r w:rsidR="00B0348A" w:rsidRPr="32D5BDED">
              <w:rPr>
                <w:lang w:val="en-US"/>
              </w:rPr>
              <w:t>irect in-headset access to the Wwise mixers, including the ability to solo and mute</w:t>
            </w:r>
          </w:p>
        </w:tc>
      </w:tr>
    </w:tbl>
    <w:p w14:paraId="6FFB5CD8" w14:textId="7A78C465" w:rsidR="00B0348A" w:rsidRDefault="00B0348A" w:rsidP="00B0348A">
      <w:pPr>
        <w:rPr>
          <w:color w:val="000000" w:themeColor="text1"/>
          <w:lang w:val="en-US"/>
        </w:rPr>
      </w:pPr>
    </w:p>
    <w:p w14:paraId="06134AC2" w14:textId="0D043CEC" w:rsidR="000E461C" w:rsidRDefault="000E461C" w:rsidP="00B0348A">
      <w:pPr>
        <w:rPr>
          <w:color w:val="000000" w:themeColor="text1"/>
          <w:lang w:val="en-US"/>
        </w:rPr>
      </w:pPr>
      <w:r>
        <w:rPr>
          <w:color w:val="000000" w:themeColor="text1"/>
          <w:lang w:val="en-US"/>
        </w:rPr>
        <w:t xml:space="preserve">Other presentations in this area include AMBEO 2-Channel Spatial Audio for </w:t>
      </w:r>
      <w:r w:rsidR="004449ED">
        <w:rPr>
          <w:color w:val="000000" w:themeColor="text1"/>
          <w:lang w:val="en-US"/>
        </w:rPr>
        <w:t>l</w:t>
      </w:r>
      <w:r>
        <w:rPr>
          <w:color w:val="000000" w:themeColor="text1"/>
          <w:lang w:val="en-US"/>
        </w:rPr>
        <w:t xml:space="preserve">ive </w:t>
      </w:r>
      <w:r w:rsidR="004449ED">
        <w:rPr>
          <w:color w:val="000000" w:themeColor="text1"/>
          <w:lang w:val="en-US"/>
        </w:rPr>
        <w:t xml:space="preserve">production, using an Anubis to create an enhanced immersive stereo feed from an immersive audio production source, </w:t>
      </w:r>
      <w:r>
        <w:rPr>
          <w:color w:val="000000" w:themeColor="text1"/>
          <w:lang w:val="en-US"/>
        </w:rPr>
        <w:t xml:space="preserve">and information sessions on WMAS, Sennheiser’s broadband wireless technology. </w:t>
      </w:r>
    </w:p>
    <w:p w14:paraId="6779B541" w14:textId="77777777" w:rsidR="000E461C" w:rsidRDefault="000E461C" w:rsidP="00B0348A">
      <w:pPr>
        <w:rPr>
          <w:color w:val="000000" w:themeColor="text1"/>
          <w:lang w:val="en-US"/>
        </w:rPr>
      </w:pPr>
    </w:p>
    <w:p w14:paraId="78A750AC" w14:textId="79BD9390" w:rsidR="007B4F93" w:rsidRPr="00A71D58" w:rsidRDefault="00A34DE3" w:rsidP="00D55B80">
      <w:pPr>
        <w:pStyle w:val="Listenabsatz"/>
        <w:numPr>
          <w:ilvl w:val="0"/>
          <w:numId w:val="30"/>
        </w:numPr>
        <w:rPr>
          <w:b/>
          <w:bCs/>
        </w:rPr>
      </w:pPr>
      <w:r w:rsidRPr="00A71D58">
        <w:rPr>
          <w:b/>
          <w:bCs/>
        </w:rPr>
        <w:t>Audio i</w:t>
      </w:r>
      <w:r w:rsidR="007032F5" w:rsidRPr="00A71D58">
        <w:rPr>
          <w:b/>
          <w:bCs/>
        </w:rPr>
        <w:t xml:space="preserve">n </w:t>
      </w:r>
      <w:r w:rsidRPr="00A71D58">
        <w:rPr>
          <w:b/>
          <w:bCs/>
        </w:rPr>
        <w:t>f</w:t>
      </w:r>
      <w:r w:rsidR="007032F5" w:rsidRPr="00A71D58">
        <w:rPr>
          <w:b/>
          <w:bCs/>
        </w:rPr>
        <w:t>ocus</w:t>
      </w:r>
      <w:r w:rsidRPr="00A71D58">
        <w:rPr>
          <w:b/>
          <w:bCs/>
        </w:rPr>
        <w:t>: product islands</w:t>
      </w:r>
    </w:p>
    <w:p w14:paraId="6E344B5D" w14:textId="10187818" w:rsidR="00446786" w:rsidRDefault="00A0351A" w:rsidP="00A0351A">
      <w:r w:rsidRPr="00A71D58">
        <w:rPr>
          <w:b/>
          <w:bCs/>
        </w:rPr>
        <w:t>Product islands</w:t>
      </w:r>
      <w:r w:rsidRPr="00A71D58">
        <w:t xml:space="preserve"> across the stand highlight </w:t>
      </w:r>
      <w:r w:rsidR="007B4F93" w:rsidRPr="00A71D58">
        <w:t>various aspects of the audio production workflow</w:t>
      </w:r>
      <w:r w:rsidR="006A5F2C">
        <w:t>, such as l</w:t>
      </w:r>
      <w:r w:rsidR="00446786" w:rsidRPr="00A71D58">
        <w:t>ocation-independent monitoring of multichannel formats</w:t>
      </w:r>
      <w:r w:rsidR="006A5F2C">
        <w:t xml:space="preserve">, which </w:t>
      </w:r>
      <w:r w:rsidR="00446786" w:rsidRPr="00A71D58">
        <w:t xml:space="preserve">is facilitated through Dear </w:t>
      </w:r>
      <w:r w:rsidR="007B4F93" w:rsidRPr="00A71D58">
        <w:t xml:space="preserve">Reality’s dearVR PRO spatializer and dearVR </w:t>
      </w:r>
      <w:r w:rsidR="00F537D9">
        <w:t>MONITOR</w:t>
      </w:r>
      <w:r w:rsidR="007B4F93" w:rsidRPr="00A71D58">
        <w:t xml:space="preserve"> with any set of good monitoring headphones. </w:t>
      </w:r>
    </w:p>
    <w:p w14:paraId="0D777CF2" w14:textId="77777777" w:rsidR="001B5A15" w:rsidRPr="00A71D58" w:rsidRDefault="001B5A15" w:rsidP="00A0351A"/>
    <w:p w14:paraId="6D89BD41" w14:textId="246E2F78" w:rsidR="00D56D9B" w:rsidRDefault="00D55B80" w:rsidP="00200C2A">
      <w:r w:rsidRPr="00A71D58">
        <w:lastRenderedPageBreak/>
        <w:t xml:space="preserve">Sennheiser wireless audio solutions </w:t>
      </w:r>
      <w:r w:rsidR="00A71D58" w:rsidRPr="00A71D58">
        <w:t xml:space="preserve">centre around </w:t>
      </w:r>
      <w:r w:rsidR="00A71D58">
        <w:t>the Evolution Wireless Digital family</w:t>
      </w:r>
      <w:r w:rsidR="007C0E88">
        <w:t xml:space="preserve"> and its Smart Asist app and WSM software. A</w:t>
      </w:r>
      <w:r w:rsidR="00A71D58">
        <w:t xml:space="preserve"> special focus </w:t>
      </w:r>
      <w:r w:rsidR="007C0E88">
        <w:t xml:space="preserve">is </w:t>
      </w:r>
      <w:r w:rsidR="00A71D58">
        <w:t xml:space="preserve">on the new EW-DP series for </w:t>
      </w:r>
      <w:r w:rsidR="00CB6C9A">
        <w:t>broadcasters</w:t>
      </w:r>
      <w:r w:rsidR="002E2C79">
        <w:t xml:space="preserve"> (ENG)</w:t>
      </w:r>
      <w:r w:rsidR="00CB6C9A">
        <w:t xml:space="preserve">, </w:t>
      </w:r>
      <w:r w:rsidR="00A71D58">
        <w:t>videographers and filmmakers</w:t>
      </w:r>
      <w:r w:rsidR="00CB6C9A">
        <w:t xml:space="preserve">, </w:t>
      </w:r>
      <w:r w:rsidR="006A5F2C">
        <w:t xml:space="preserve">and the series’ </w:t>
      </w:r>
      <w:r w:rsidR="00CB6C9A">
        <w:t xml:space="preserve">plug-on transmitter with recording functionality </w:t>
      </w:r>
      <w:r w:rsidR="006A5F2C">
        <w:t xml:space="preserve">that </w:t>
      </w:r>
      <w:r w:rsidR="00CB6C9A">
        <w:t xml:space="preserve">will be available at the end of October. </w:t>
      </w:r>
      <w:r w:rsidR="002E2C79">
        <w:t xml:space="preserve">For ENG work, Sennheiser’s 1.9 GHz solution AVX will be on display, too, while EW-DX and Digital 6000 </w:t>
      </w:r>
      <w:r w:rsidR="00D56D9B">
        <w:t xml:space="preserve">wireless microphone systems </w:t>
      </w:r>
      <w:r w:rsidR="002E2C79">
        <w:t>cater to live audio productions and broadcast studio application</w:t>
      </w:r>
      <w:r w:rsidR="00D56D9B">
        <w:t>s</w:t>
      </w:r>
      <w:r w:rsidR="002E2C79">
        <w:t xml:space="preserve">. </w:t>
      </w:r>
    </w:p>
    <w:p w14:paraId="3F3E198A" w14:textId="77777777" w:rsidR="001B5A15" w:rsidRDefault="001B5A15" w:rsidP="00200C2A"/>
    <w:p w14:paraId="27FFB05F" w14:textId="01C67944" w:rsidR="00A20083" w:rsidRPr="00A20083" w:rsidRDefault="00D56D9B" w:rsidP="00A20083">
      <w:pPr>
        <w:rPr>
          <w:lang w:val="en-US"/>
        </w:rPr>
      </w:pPr>
      <w:r>
        <w:t>Whether recording music in the studio,</w:t>
      </w:r>
      <w:r w:rsidR="00D014B4">
        <w:t xml:space="preserve"> shooting an interview </w:t>
      </w:r>
      <w:r w:rsidR="00440861">
        <w:t>for</w:t>
      </w:r>
      <w:r w:rsidR="00D014B4">
        <w:t xml:space="preserve"> an</w:t>
      </w:r>
      <w:r>
        <w:t xml:space="preserve"> ENG </w:t>
      </w:r>
      <w:r w:rsidR="00D014B4">
        <w:t xml:space="preserve">job </w:t>
      </w:r>
      <w:r>
        <w:t>or recording</w:t>
      </w:r>
      <w:r w:rsidR="007F7A41">
        <w:t xml:space="preserve"> the sounds of </w:t>
      </w:r>
      <w:r w:rsidR="006A5F2C">
        <w:t xml:space="preserve">earth’s </w:t>
      </w:r>
      <w:r w:rsidR="00D014B4">
        <w:t>most remote places</w:t>
      </w:r>
      <w:r w:rsidR="00440861">
        <w:t xml:space="preserve">, </w:t>
      </w:r>
      <w:r>
        <w:t xml:space="preserve">the Sennheiser MKH 8000 RF condenser microphone series has </w:t>
      </w:r>
      <w:r w:rsidR="00D014B4">
        <w:t xml:space="preserve">become a firm favourite with sound engineers, broadcasters and field recordists. </w:t>
      </w:r>
      <w:bookmarkStart w:id="0" w:name="_Hlk143008698"/>
      <w:r w:rsidR="00D014B4">
        <w:t xml:space="preserve">Sennheiser will showcase the </w:t>
      </w:r>
      <w:r w:rsidR="00435857">
        <w:t xml:space="preserve">new </w:t>
      </w:r>
      <w:r w:rsidR="00D014B4">
        <w:t>MZF 8000 II broadcast filter</w:t>
      </w:r>
      <w:r w:rsidR="00435857">
        <w:t xml:space="preserve">, and also </w:t>
      </w:r>
      <w:r w:rsidR="00A20083" w:rsidRPr="00A20083">
        <w:t xml:space="preserve">preview </w:t>
      </w:r>
      <w:r w:rsidR="00435857">
        <w:t xml:space="preserve">another </w:t>
      </w:r>
      <w:r w:rsidR="007207D6">
        <w:t>addition to</w:t>
      </w:r>
      <w:r w:rsidR="00A20083" w:rsidRPr="00A20083">
        <w:t xml:space="preserve"> the series. </w:t>
      </w:r>
    </w:p>
    <w:bookmarkEnd w:id="0"/>
    <w:p w14:paraId="7BFC69C6" w14:textId="77777777" w:rsidR="00CB6C9A" w:rsidRPr="00435857" w:rsidRDefault="00CB6C9A" w:rsidP="00200C2A">
      <w:pPr>
        <w:rPr>
          <w:lang w:val="en-US"/>
        </w:rPr>
      </w:pPr>
    </w:p>
    <w:p w14:paraId="6073973E" w14:textId="62013DE8" w:rsidR="002E2C79" w:rsidRPr="00A71D58" w:rsidRDefault="007F7A41" w:rsidP="00200C2A">
      <w:r>
        <w:t>Part of the creator</w:t>
      </w:r>
      <w:r w:rsidR="00E37449">
        <w:t>s’</w:t>
      </w:r>
      <w:r>
        <w:t xml:space="preserve"> </w:t>
      </w:r>
      <w:r w:rsidR="00E37449">
        <w:t>offer</w:t>
      </w:r>
      <w:r>
        <w:t>, t</w:t>
      </w:r>
      <w:r w:rsidR="00CC26BD">
        <w:t>he Sennheiser Mobile Kits</w:t>
      </w:r>
      <w:r w:rsidR="00E37449">
        <w:t xml:space="preserve"> (e.g. </w:t>
      </w:r>
      <w:r w:rsidR="00CC26BD">
        <w:t>the MKE 400</w:t>
      </w:r>
      <w:r w:rsidR="00D56D9B">
        <w:t xml:space="preserve"> mini shotgun microphone</w:t>
      </w:r>
      <w:r w:rsidR="00E37449">
        <w:t>)</w:t>
      </w:r>
      <w:r w:rsidR="00CC26BD">
        <w:t xml:space="preserve"> are </w:t>
      </w:r>
      <w:r w:rsidR="001625E5">
        <w:t>a great choice</w:t>
      </w:r>
      <w:r w:rsidR="00CC26BD">
        <w:t xml:space="preserve"> f</w:t>
      </w:r>
      <w:r w:rsidR="002E2C79">
        <w:t xml:space="preserve">or content creation with DSLRs and mobile phones, </w:t>
      </w:r>
      <w:r w:rsidR="00CC26BD">
        <w:t xml:space="preserve">while the Profile USB microphone provides an ideal entry into podcasting. </w:t>
      </w:r>
      <w:r>
        <w:t>Professional b</w:t>
      </w:r>
      <w:r w:rsidR="00D56D9B" w:rsidRPr="00A71D58">
        <w:t>roadcast headsets</w:t>
      </w:r>
      <w:r w:rsidR="00D56D9B">
        <w:t xml:space="preserve"> for cameramen and commentators</w:t>
      </w:r>
      <w:r w:rsidR="00A20083">
        <w:t xml:space="preserve">, </w:t>
      </w:r>
      <w:r w:rsidR="00D56D9B">
        <w:t>as well as monitoring headphones for the studio and ENG work</w:t>
      </w:r>
      <w:r w:rsidR="00A20083">
        <w:t>,</w:t>
      </w:r>
      <w:r w:rsidR="00D56D9B">
        <w:t xml:space="preserve"> </w:t>
      </w:r>
      <w:r w:rsidR="00D56D9B" w:rsidRPr="00A71D58">
        <w:t>round of</w:t>
      </w:r>
      <w:r w:rsidR="00D56D9B">
        <w:t xml:space="preserve">f the product offer. </w:t>
      </w:r>
    </w:p>
    <w:p w14:paraId="525DFB04" w14:textId="3C010E2E" w:rsidR="007F7512" w:rsidRDefault="007F7512" w:rsidP="00200C2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89"/>
        <w:gridCol w:w="5991"/>
      </w:tblGrid>
      <w:tr w:rsidR="001B5A15" w14:paraId="12C9E2AF" w14:textId="77777777" w:rsidTr="00D873C5">
        <w:tc>
          <w:tcPr>
            <w:tcW w:w="3935" w:type="dxa"/>
          </w:tcPr>
          <w:p w14:paraId="125E7AF7" w14:textId="11DA1A51" w:rsidR="001B5A15" w:rsidRDefault="007765E9" w:rsidP="001B5A15">
            <w:pPr>
              <w:pStyle w:val="Beschriftung"/>
            </w:pPr>
            <w:r>
              <w:t>The product island for content creators will include the Profile Stream</w:t>
            </w:r>
            <w:r w:rsidR="00D873C5">
              <w:t>i</w:t>
            </w:r>
            <w:r>
              <w:t>ng Set</w:t>
            </w:r>
          </w:p>
        </w:tc>
        <w:tc>
          <w:tcPr>
            <w:tcW w:w="3935" w:type="dxa"/>
          </w:tcPr>
          <w:p w14:paraId="4DA01EC9" w14:textId="2A080C09" w:rsidR="001B5A15" w:rsidRDefault="001B5A15" w:rsidP="001B5A15">
            <w:pPr>
              <w:pStyle w:val="Beschriftung"/>
            </w:pPr>
            <w:r>
              <w:rPr>
                <w:noProof/>
              </w:rPr>
              <w:drawing>
                <wp:inline distT="0" distB="0" distL="0" distR="0" wp14:anchorId="11C2703E" wp14:editId="33D91254">
                  <wp:extent cx="3735705" cy="2069123"/>
                  <wp:effectExtent l="0" t="0" r="0" b="7620"/>
                  <wp:docPr id="19" name="Picture 19" descr="A table with several micropho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able with several microphones on it&#10;&#10;Description automatically generated"/>
                          <pic:cNvPicPr/>
                        </pic:nvPicPr>
                        <pic:blipFill rotWithShape="1">
                          <a:blip r:embed="rId11"/>
                          <a:srcRect b="16929"/>
                          <a:stretch/>
                        </pic:blipFill>
                        <pic:spPr bwMode="auto">
                          <a:xfrm>
                            <a:off x="0" y="0"/>
                            <a:ext cx="3739286" cy="20711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89D261" w14:textId="35589AA5" w:rsidR="001B5A15" w:rsidRDefault="001B5A15" w:rsidP="00200C2A"/>
    <w:p w14:paraId="7A70B6A0" w14:textId="5AE9AD11" w:rsidR="00E00084" w:rsidRPr="00A71D58" w:rsidRDefault="00D55B80" w:rsidP="00200C2A">
      <w:r w:rsidRPr="00A71D58">
        <w:rPr>
          <w:b/>
          <w:bCs/>
        </w:rPr>
        <w:t xml:space="preserve">(3) </w:t>
      </w:r>
      <w:r w:rsidR="00E00084" w:rsidRPr="00A71D58">
        <w:rPr>
          <w:b/>
          <w:bCs/>
        </w:rPr>
        <w:t>The Neumann</w:t>
      </w:r>
      <w:r w:rsidR="00CF0A2E">
        <w:rPr>
          <w:b/>
          <w:bCs/>
        </w:rPr>
        <w:t>.Berlin</w:t>
      </w:r>
      <w:r w:rsidR="00E00084" w:rsidRPr="00A71D58">
        <w:rPr>
          <w:b/>
          <w:bCs/>
        </w:rPr>
        <w:t xml:space="preserve"> </w:t>
      </w:r>
      <w:r w:rsidR="00CE05F0">
        <w:rPr>
          <w:b/>
          <w:bCs/>
        </w:rPr>
        <w:t>area</w:t>
      </w:r>
      <w:r w:rsidR="00E00084" w:rsidRPr="00A71D58">
        <w:t xml:space="preserve"> </w:t>
      </w:r>
    </w:p>
    <w:p w14:paraId="461FCD81" w14:textId="3432A906" w:rsidR="00E20B63" w:rsidRDefault="00CF0A2E" w:rsidP="00200C2A">
      <w:r>
        <w:t xml:space="preserve">On active display are the company’s new MT 48 audio interface and a wide variety of its classical </w:t>
      </w:r>
      <w:r w:rsidR="008F49B4">
        <w:t xml:space="preserve">studio </w:t>
      </w:r>
      <w:r>
        <w:t xml:space="preserve">microphones, including the BCM 104 and </w:t>
      </w:r>
      <w:r w:rsidR="006160F4">
        <w:t xml:space="preserve">BCM </w:t>
      </w:r>
      <w:r>
        <w:t xml:space="preserve">705 broadcast microphones, the M 49 V, the TLM 102, the revered U 87 Ai and the KU 100 binaural head. Visitors can also try out the Neumann NDH 20 and NDH 30 </w:t>
      </w:r>
      <w:r w:rsidR="008F49B4">
        <w:t xml:space="preserve">with music from their own smartphones </w:t>
      </w:r>
      <w:r>
        <w:t xml:space="preserve">– including the brand-new black version of the NDH 30 </w:t>
      </w:r>
      <w:r w:rsidR="008F49B4">
        <w:t xml:space="preserve">that will </w:t>
      </w:r>
      <w:r w:rsidR="004449ED">
        <w:t xml:space="preserve">start </w:t>
      </w:r>
      <w:r w:rsidR="008F49B4">
        <w:t>ship</w:t>
      </w:r>
      <w:r w:rsidR="004449ED">
        <w:t>ping</w:t>
      </w:r>
      <w:r w:rsidR="008F49B4">
        <w:t xml:space="preserve"> from September</w:t>
      </w:r>
      <w:r>
        <w:t xml:space="preserve">. </w:t>
      </w:r>
    </w:p>
    <w:p w14:paraId="4E723F05" w14:textId="0FE87FF5" w:rsidR="00CF0A2E" w:rsidRDefault="00CF0A2E" w:rsidP="00200C2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42"/>
        <w:gridCol w:w="4938"/>
      </w:tblGrid>
      <w:tr w:rsidR="00564E2A" w14:paraId="0A77A86D" w14:textId="77777777" w:rsidTr="00EC07F7">
        <w:tc>
          <w:tcPr>
            <w:tcW w:w="3935" w:type="dxa"/>
          </w:tcPr>
          <w:p w14:paraId="7EA78FEE" w14:textId="25EC50B6" w:rsidR="00564E2A" w:rsidRDefault="00EC07F7" w:rsidP="00450FF2">
            <w:pPr>
              <w:pStyle w:val="Beschriftung"/>
            </w:pPr>
            <w:r>
              <w:t>The Neumann MT 48 audio interface</w:t>
            </w:r>
          </w:p>
        </w:tc>
        <w:tc>
          <w:tcPr>
            <w:tcW w:w="3935" w:type="dxa"/>
          </w:tcPr>
          <w:p w14:paraId="7D49921F" w14:textId="57D79FC2" w:rsidR="00564E2A" w:rsidRDefault="00EC07F7" w:rsidP="00450FF2">
            <w:pPr>
              <w:pStyle w:val="Beschriftung"/>
            </w:pPr>
            <w:r>
              <w:rPr>
                <w:noProof/>
              </w:rPr>
              <w:drawing>
                <wp:inline distT="0" distB="0" distL="0" distR="0" wp14:anchorId="0618ADD2" wp14:editId="374A054F">
                  <wp:extent cx="3064766" cy="1843430"/>
                  <wp:effectExtent l="0" t="0" r="2540" b="4445"/>
                  <wp:docPr id="6" name="Grafik 6" descr="Ein Bild, das Elektronik, Elektronisches Gerät, Tex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Elektronik, Elektronisches Gerät, Text, Gerät enthält.&#10;&#10;Automatisch generierte Beschreibung"/>
                          <pic:cNvPicPr/>
                        </pic:nvPicPr>
                        <pic:blipFill rotWithShape="1">
                          <a:blip r:embed="rId12"/>
                          <a:srcRect t="8222" b="8697"/>
                          <a:stretch/>
                        </pic:blipFill>
                        <pic:spPr bwMode="auto">
                          <a:xfrm>
                            <a:off x="0" y="0"/>
                            <a:ext cx="3076557" cy="18505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850623" w14:textId="77777777" w:rsidR="00564E2A" w:rsidRDefault="00564E2A" w:rsidP="00564E2A"/>
    <w:p w14:paraId="65818503" w14:textId="31D033A0" w:rsidR="00CF0A2E" w:rsidRDefault="008F49B4" w:rsidP="00200C2A">
      <w:r>
        <w:t>For live audio applications</w:t>
      </w:r>
      <w:r w:rsidR="00CB6C9A">
        <w:t xml:space="preserve">, </w:t>
      </w:r>
      <w:r w:rsidR="00CF0A2E">
        <w:t>Neumann’s KM small-diaphragm mics</w:t>
      </w:r>
      <w:r w:rsidR="00CB6C9A">
        <w:t xml:space="preserve"> and the MCM Miniature Clip Mic System are on display</w:t>
      </w:r>
      <w:r w:rsidR="00D014B4">
        <w:t xml:space="preserve">, including the many dedicated mounting accessories that make MCM such a great choice for close-miking instruments. </w:t>
      </w:r>
    </w:p>
    <w:p w14:paraId="1B594BCB" w14:textId="4BBD7197" w:rsidR="00412597" w:rsidRDefault="00412597" w:rsidP="00200C2A"/>
    <w:p w14:paraId="53B42037" w14:textId="23370102" w:rsidR="00A34DE3" w:rsidRPr="00A71D58" w:rsidRDefault="00D55B80" w:rsidP="00D55B80">
      <w:pPr>
        <w:rPr>
          <w:b/>
          <w:bCs/>
        </w:rPr>
      </w:pPr>
      <w:r w:rsidRPr="00A71D58">
        <w:rPr>
          <w:b/>
          <w:bCs/>
        </w:rPr>
        <w:t xml:space="preserve">(4) </w:t>
      </w:r>
      <w:r w:rsidR="00A34DE3" w:rsidRPr="00A71D58">
        <w:rPr>
          <w:b/>
          <w:bCs/>
        </w:rPr>
        <w:t>WMAS: Experience the future of wireless transmission today</w:t>
      </w:r>
    </w:p>
    <w:p w14:paraId="01C50314" w14:textId="7D66AE4A" w:rsidR="007F7512" w:rsidRPr="00A71D58" w:rsidRDefault="007F7512" w:rsidP="007F7512">
      <w:r w:rsidRPr="00A71D58">
        <w:t>In a separate, closed</w:t>
      </w:r>
      <w:r w:rsidR="00197FB1" w:rsidRPr="00A71D58">
        <w:t>-to-the-public</w:t>
      </w:r>
      <w:r w:rsidRPr="00A71D58">
        <w:t xml:space="preserve"> </w:t>
      </w:r>
      <w:r w:rsidR="00197FB1" w:rsidRPr="00A71D58">
        <w:rPr>
          <w:b/>
          <w:bCs/>
        </w:rPr>
        <w:t>experience s</w:t>
      </w:r>
      <w:r w:rsidRPr="00A71D58">
        <w:rPr>
          <w:b/>
          <w:bCs/>
        </w:rPr>
        <w:t>pace</w:t>
      </w:r>
      <w:r w:rsidRPr="00A71D58">
        <w:t xml:space="preserve"> just across the aisle (8C47), VIP customers will </w:t>
      </w:r>
      <w:r w:rsidR="00197FB1" w:rsidRPr="00A71D58">
        <w:t xml:space="preserve">get </w:t>
      </w:r>
      <w:r w:rsidR="00A34DE3" w:rsidRPr="00A71D58">
        <w:t xml:space="preserve">demonstrations and </w:t>
      </w:r>
      <w:r w:rsidR="00197FB1" w:rsidRPr="00A71D58">
        <w:t>first-hand information on WMAS, the game-changing broadband wireless technology</w:t>
      </w:r>
      <w:r w:rsidR="0000093C" w:rsidRPr="00A71D58">
        <w:t xml:space="preserve"> currently developed by Sennheiser</w:t>
      </w:r>
      <w:r w:rsidR="00197FB1" w:rsidRPr="00A71D58">
        <w:t xml:space="preserve">. </w:t>
      </w:r>
      <w:r w:rsidR="00564E2A">
        <w:t xml:space="preserve">At the main stand, presentations of the technology will be given on the Friday afternoon and Saturday of the show. </w:t>
      </w:r>
    </w:p>
    <w:p w14:paraId="112F00DA" w14:textId="77777777" w:rsidR="002A6AFB" w:rsidRDefault="002A6AFB" w:rsidP="00200C2A"/>
    <w:p w14:paraId="448A3DCE" w14:textId="5A3BF7E6" w:rsidR="001625E5" w:rsidRPr="00A71D58" w:rsidRDefault="001625E5" w:rsidP="001625E5">
      <w:pPr>
        <w:pStyle w:val="Beschriftung"/>
      </w:pPr>
      <w:r>
        <w:rPr>
          <w:noProof/>
        </w:rPr>
        <w:drawing>
          <wp:inline distT="0" distB="0" distL="0" distR="0" wp14:anchorId="0FBEF886" wp14:editId="118CCF03">
            <wp:extent cx="5215737" cy="2868892"/>
            <wp:effectExtent l="0" t="0" r="4445" b="8255"/>
            <wp:docPr id="97981175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11752" name="Grafik 1" descr="Ein Bild, das Text, Screenshot, Schrift, Zahl enthält.&#10;&#10;Automatisch generierte Beschreibung"/>
                    <pic:cNvPicPr/>
                  </pic:nvPicPr>
                  <pic:blipFill>
                    <a:blip r:embed="rId13"/>
                    <a:stretch>
                      <a:fillRect/>
                    </a:stretch>
                  </pic:blipFill>
                  <pic:spPr>
                    <a:xfrm>
                      <a:off x="0" y="0"/>
                      <a:ext cx="5221792" cy="2872223"/>
                    </a:xfrm>
                    <a:prstGeom prst="rect">
                      <a:avLst/>
                    </a:prstGeom>
                  </pic:spPr>
                </pic:pic>
              </a:graphicData>
            </a:graphic>
          </wp:inline>
        </w:drawing>
      </w:r>
      <w:r w:rsidRPr="001625E5">
        <w:t xml:space="preserve"> </w:t>
      </w:r>
      <w:r>
        <w:t xml:space="preserve">Presentation schedule </w:t>
      </w:r>
    </w:p>
    <w:p w14:paraId="55C0E2B5" w14:textId="0671E3C7" w:rsidR="001625E5" w:rsidRDefault="001625E5" w:rsidP="00200C2A"/>
    <w:p w14:paraId="68A591A8" w14:textId="77777777" w:rsidR="001625E5" w:rsidRDefault="001625E5" w:rsidP="00200C2A"/>
    <w:p w14:paraId="3435FE54" w14:textId="79FECDCF" w:rsidR="009334F8" w:rsidRPr="00A71D58" w:rsidRDefault="00AF12AB" w:rsidP="002845F4">
      <w:r w:rsidRPr="00A71D58">
        <w:t xml:space="preserve">Visit the Sennheiser Group at </w:t>
      </w:r>
      <w:r w:rsidR="00E20B63" w:rsidRPr="00A71D58">
        <w:t>IBC</w:t>
      </w:r>
      <w:r w:rsidRPr="00A71D58">
        <w:t>,</w:t>
      </w:r>
      <w:r w:rsidR="009C6DFF">
        <w:t xml:space="preserve"> RAI Amsterdam, 15 to 18 September, </w:t>
      </w:r>
      <w:r w:rsidR="00E20B63" w:rsidRPr="00A71D58">
        <w:t>Hall 8, Stand D50.</w:t>
      </w:r>
    </w:p>
    <w:p w14:paraId="3CCD336C" w14:textId="77777777" w:rsidR="002A6AFB" w:rsidRDefault="002A6AFB" w:rsidP="002845F4"/>
    <w:p w14:paraId="324A3F8C" w14:textId="77777777" w:rsidR="001625E5" w:rsidRPr="00A71D58" w:rsidRDefault="001625E5" w:rsidP="002845F4"/>
    <w:p w14:paraId="46024ECE" w14:textId="74A728C9" w:rsidR="00841BC3" w:rsidRDefault="00841BC3" w:rsidP="002845F4">
      <w:r w:rsidRPr="00A71D58">
        <w:t>(Ends)</w:t>
      </w:r>
    </w:p>
    <w:p w14:paraId="4BD4A220" w14:textId="77777777" w:rsidR="009C6DFF" w:rsidRPr="00A71D58" w:rsidRDefault="009C6DFF" w:rsidP="002845F4"/>
    <w:p w14:paraId="6400CC1F" w14:textId="1CB45889" w:rsidR="00841BC3" w:rsidRPr="00A71D58" w:rsidRDefault="00841BC3" w:rsidP="002845F4">
      <w:r w:rsidRPr="00A71D58">
        <w:t xml:space="preserve">The images </w:t>
      </w:r>
      <w:r w:rsidR="001F5968" w:rsidRPr="00A71D58">
        <w:t xml:space="preserve">accompanying </w:t>
      </w:r>
      <w:r w:rsidRPr="00A71D58">
        <w:t xml:space="preserve">this media release can be downloaded </w:t>
      </w:r>
      <w:hyperlink r:id="rId14" w:history="1">
        <w:r w:rsidRPr="005F78B8">
          <w:rPr>
            <w:rStyle w:val="Hyperlink"/>
            <w:color w:val="0095D5" w:themeColor="accent1"/>
          </w:rPr>
          <w:t>here</w:t>
        </w:r>
      </w:hyperlink>
      <w:r w:rsidRPr="00A71D58">
        <w:t>.</w:t>
      </w:r>
    </w:p>
    <w:p w14:paraId="62B06F7F" w14:textId="730597B6" w:rsidR="00841BC3" w:rsidRDefault="00841BC3" w:rsidP="00823216">
      <w:pPr>
        <w:pStyle w:val="About"/>
      </w:pPr>
      <w:bookmarkStart w:id="1" w:name="_Hlk44672633"/>
    </w:p>
    <w:p w14:paraId="7AD07E03" w14:textId="77777777" w:rsidR="002A6AFB" w:rsidRDefault="002A6AFB" w:rsidP="00823216">
      <w:pPr>
        <w:pStyle w:val="About"/>
      </w:pPr>
    </w:p>
    <w:p w14:paraId="389A0D3D" w14:textId="77777777" w:rsidR="00E20B63" w:rsidRPr="00A71D58" w:rsidRDefault="00E20B63" w:rsidP="00823216">
      <w:pPr>
        <w:pStyle w:val="About"/>
      </w:pPr>
    </w:p>
    <w:p w14:paraId="5EFFC046" w14:textId="4669C4D1" w:rsidR="00DB6BFB" w:rsidRPr="00A71D58" w:rsidRDefault="00DB6BFB" w:rsidP="00823216">
      <w:pPr>
        <w:pStyle w:val="About"/>
        <w:rPr>
          <w:b/>
          <w:bCs/>
        </w:rPr>
      </w:pPr>
      <w:r w:rsidRPr="00A71D58">
        <w:rPr>
          <w:b/>
          <w:bCs/>
        </w:rPr>
        <w:t>About the Sennheiser Group</w:t>
      </w:r>
    </w:p>
    <w:p w14:paraId="14801732" w14:textId="77777777" w:rsidR="00DB6BFB" w:rsidRPr="00A71D58" w:rsidRDefault="00DB6BFB" w:rsidP="00823216">
      <w:pPr>
        <w:pStyle w:val="About"/>
        <w:rPr>
          <w:color w:val="000000"/>
        </w:rPr>
      </w:pPr>
      <w:bookmarkStart w:id="2" w:name="_Hlk79490807"/>
    </w:p>
    <w:p w14:paraId="36C5994C" w14:textId="77777777" w:rsidR="00E20B63" w:rsidRPr="00A71D58" w:rsidRDefault="00E20B63" w:rsidP="00E20B63">
      <w:pPr>
        <w:spacing w:line="240" w:lineRule="auto"/>
        <w:textAlignment w:val="baseline"/>
        <w:rPr>
          <w:rFonts w:ascii="Segoe UI" w:eastAsia="Times New Roman" w:hAnsi="Segoe UI" w:cs="Segoe UI"/>
          <w:szCs w:val="18"/>
          <w:lang w:eastAsia="en-GB"/>
        </w:rPr>
      </w:pPr>
      <w:r w:rsidRPr="00A71D58">
        <w:rPr>
          <w:rFonts w:ascii="Sennheiser Office" w:eastAsia="Times New Roman" w:hAnsi="Sennheiser Office" w:cs="Segoe UI"/>
          <w:szCs w:val="18"/>
          <w:lang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w:t>
      </w:r>
    </w:p>
    <w:p w14:paraId="46C95929" w14:textId="77777777" w:rsidR="00DB6BFB" w:rsidRPr="00A71D58" w:rsidRDefault="00C22079" w:rsidP="002845F4">
      <w:pPr>
        <w:rPr>
          <w:rFonts w:ascii="Sennheiser Office" w:hAnsi="Sennheiser Office"/>
          <w:color w:val="000000" w:themeColor="text1"/>
          <w:lang w:eastAsia="en-GB"/>
        </w:rPr>
      </w:pPr>
      <w:hyperlink r:id="rId15" w:history="1">
        <w:r w:rsidR="00DB6BFB" w:rsidRPr="00A71D58">
          <w:rPr>
            <w:rStyle w:val="Hyperlink"/>
            <w:color w:val="0095D5" w:themeColor="accent1"/>
          </w:rPr>
          <w:t>sennheiser.</w:t>
        </w:r>
        <w:r w:rsidR="00DB6BFB" w:rsidRPr="00A71D58">
          <w:rPr>
            <w:rStyle w:val="Hyperlink"/>
            <w:rFonts w:ascii="Sennheiser Office" w:hAnsi="Sennheiser Office"/>
            <w:color w:val="0095D5" w:themeColor="accent1"/>
          </w:rPr>
          <w:t>com</w:t>
        </w:r>
      </w:hyperlink>
      <w:r w:rsidR="00DB6BFB" w:rsidRPr="00A71D58">
        <w:rPr>
          <w:rFonts w:ascii="Sennheiser Office" w:hAnsi="Sennheiser Office"/>
          <w:color w:val="000000" w:themeColor="text1"/>
          <w:lang w:eastAsia="en-GB"/>
        </w:rPr>
        <w:t xml:space="preserve"> | </w:t>
      </w:r>
      <w:hyperlink r:id="rId16" w:history="1">
        <w:r w:rsidR="00DB6BFB" w:rsidRPr="00A71D58">
          <w:rPr>
            <w:rStyle w:val="Hyperlink"/>
            <w:rFonts w:ascii="Sennheiser Office" w:hAnsi="Sennheiser Office"/>
            <w:color w:val="0095D5" w:themeColor="accent1"/>
            <w:lang w:eastAsia="en-GB"/>
          </w:rPr>
          <w:t>neumann.com</w:t>
        </w:r>
      </w:hyperlink>
      <w:r w:rsidR="00DB6BFB" w:rsidRPr="00A71D58">
        <w:rPr>
          <w:rFonts w:ascii="Sennheiser Office" w:hAnsi="Sennheiser Office"/>
          <w:color w:val="000000" w:themeColor="text1"/>
          <w:lang w:eastAsia="en-GB"/>
        </w:rPr>
        <w:t xml:space="preserve"> |</w:t>
      </w:r>
      <w:r w:rsidR="00DB6BFB" w:rsidRPr="00A71D58">
        <w:rPr>
          <w:rStyle w:val="Hyperlink"/>
          <w:color w:val="000000" w:themeColor="text1"/>
          <w:u w:val="none"/>
        </w:rPr>
        <w:t xml:space="preserve"> </w:t>
      </w:r>
      <w:hyperlink r:id="rId17" w:history="1">
        <w:r w:rsidR="00DB6BFB" w:rsidRPr="00A71D58">
          <w:rPr>
            <w:rStyle w:val="Hyperlink"/>
            <w:color w:val="0095D5" w:themeColor="accent1"/>
          </w:rPr>
          <w:t>dear-reality.com</w:t>
        </w:r>
      </w:hyperlink>
      <w:r w:rsidR="00DB6BFB" w:rsidRPr="00A71D58">
        <w:rPr>
          <w:rStyle w:val="Hyperlink"/>
          <w:color w:val="000000" w:themeColor="text1"/>
          <w:u w:val="none"/>
        </w:rPr>
        <w:t xml:space="preserve"> </w:t>
      </w:r>
      <w:r w:rsidR="00DB6BFB" w:rsidRPr="00A71D58">
        <w:rPr>
          <w:rFonts w:ascii="Sennheiser Office" w:hAnsi="Sennheiser Office"/>
          <w:color w:val="000000" w:themeColor="text1"/>
          <w:lang w:eastAsia="en-GB"/>
        </w:rPr>
        <w:t xml:space="preserve">| </w:t>
      </w:r>
      <w:hyperlink r:id="rId18" w:history="1">
        <w:r w:rsidR="00DB6BFB" w:rsidRPr="00A71D58">
          <w:rPr>
            <w:rStyle w:val="Hyperlink"/>
            <w:color w:val="0095D5" w:themeColor="accent1"/>
          </w:rPr>
          <w:t>merging.com</w:t>
        </w:r>
      </w:hyperlink>
    </w:p>
    <w:bookmarkEnd w:id="2"/>
    <w:p w14:paraId="356E47BF" w14:textId="08FABB33" w:rsidR="00DB6BFB" w:rsidRPr="00A71D58" w:rsidRDefault="00DB6BFB" w:rsidP="00823216">
      <w:pPr>
        <w:pStyle w:val="Contact"/>
      </w:pPr>
    </w:p>
    <w:p w14:paraId="68E741AA" w14:textId="77777777" w:rsidR="00E20B63" w:rsidRPr="00A71D58" w:rsidRDefault="00E20B63" w:rsidP="00823216">
      <w:pPr>
        <w:pStyle w:val="Contact"/>
      </w:pPr>
    </w:p>
    <w:bookmarkEnd w:id="1"/>
    <w:sectPr w:rsidR="00E20B63" w:rsidRPr="00A71D58"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FB73C0C-B177-4D55-8AC1-1079EA7B586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2" w:fontKey="{D278A8DD-1837-41DB-9778-1D1869EE6BD7}"/>
    <w:embedBold r:id="rId3" w:fontKey="{0F9DAE5E-82CB-460E-815B-15DA5E1E372B}"/>
    <w:embedItalic r:id="rId4" w:fontKey="{C4DF525C-01D7-4C81-A307-3A88E85C8E1C}"/>
    <w:embedBoldItalic r:id="rId5" w:fontKey="{991EBD7E-AA61-4BFC-9F91-2D997A02BE39}"/>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E212B077-0F01-46AC-BD37-CEC8012FF95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8CF66A2" w:rsidR="00324808" w:rsidRPr="008E5D5C" w:rsidRDefault="00D278D1" w:rsidP="008E5D5C">
    <w:pPr>
      <w:pStyle w:val="Kopfzeile"/>
      <w:rPr>
        <w:color w:val="0095D5" w:themeColor="accent1"/>
      </w:rPr>
    </w:pPr>
    <w:r>
      <w:rPr>
        <w:noProof/>
      </w:rPr>
      <w:drawing>
        <wp:anchor distT="0" distB="0" distL="114300" distR="114300" simplePos="0" relativeHeight="251703296"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99200"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91008"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7F168" id="Gerade Verbindung 5" o:spid="_x0000_s1026" style="position:absolute;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1pt,-5.45pt" to="227.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strokecolor="#7f7f7f [1612]" strokeweight=".5pt">
              <o:lock v:ext="edit" shapetype="f"/>
            </v:line>
          </w:pict>
        </mc:Fallback>
      </mc:AlternateContent>
    </w:r>
    <w:r w:rsidR="0045769F">
      <w:rPr>
        <w:noProof/>
      </w:rPr>
      <w:drawing>
        <wp:anchor distT="0" distB="0" distL="114300" distR="114300" simplePos="0" relativeHeight="251701248"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88960"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1F782" id="Gerade Verbindung 5" o:spid="_x0000_s1026"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81F53"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C22079">
      <w:fldChar w:fldCharType="begin"/>
    </w:r>
    <w:r w:rsidR="00C22079">
      <w:instrText xml:space="preserve"> NUMPAGES  \* Arabic  \* MERGEFORMAT </w:instrText>
    </w:r>
    <w:r w:rsidR="00C22079">
      <w:fldChar w:fldCharType="separate"/>
    </w:r>
    <w:r>
      <w:rPr>
        <w:noProof/>
      </w:rPr>
      <w:t>5</w:t>
    </w:r>
    <w:r w:rsidR="00C2207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B58DA47" w:rsidR="00324808" w:rsidRPr="008E5D5C" w:rsidRDefault="0045769F" w:rsidP="008E5D5C">
    <w:pPr>
      <w:pStyle w:val="Kopfzeile"/>
      <w:rPr>
        <w:color w:val="0095D5" w:themeColor="accent1"/>
      </w:rPr>
    </w:pPr>
    <w:r>
      <w:rPr>
        <w:noProof/>
      </w:rPr>
      <w:drawing>
        <wp:anchor distT="0" distB="0" distL="114300" distR="114300" simplePos="0" relativeHeight="251681792" behindDoc="0" locked="0" layoutInCell="1" allowOverlap="1" wp14:anchorId="64E68C09" wp14:editId="03CB5EE1">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80768" behindDoc="0" locked="0" layoutInCell="1" allowOverlap="1" wp14:anchorId="3B1DBD3E" wp14:editId="4E3ECB4B">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29AB7"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82816"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78720" behindDoc="0" locked="0" layoutInCell="1" allowOverlap="1" wp14:anchorId="4F2FCB51" wp14:editId="22BE99B0">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88367"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97152"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C22079">
      <w:fldChar w:fldCharType="begin"/>
    </w:r>
    <w:r w:rsidR="00C22079">
      <w:instrText xml:space="preserve"> NUMPAGES  \* Arabic  \* MERGEFORMAT </w:instrText>
    </w:r>
    <w:r w:rsidR="00C22079">
      <w:fldChar w:fldCharType="separate"/>
    </w:r>
    <w:r>
      <w:rPr>
        <w:noProof/>
      </w:rPr>
      <w:t>5</w:t>
    </w:r>
    <w:r w:rsidR="00C2207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7"/>
  </w:num>
  <w:num w:numId="2" w16cid:durableId="1163005001">
    <w:abstractNumId w:val="4"/>
  </w:num>
  <w:num w:numId="3" w16cid:durableId="1436055385">
    <w:abstractNumId w:val="30"/>
  </w:num>
  <w:num w:numId="4" w16cid:durableId="1854755881">
    <w:abstractNumId w:val="6"/>
  </w:num>
  <w:num w:numId="5" w16cid:durableId="1600749496">
    <w:abstractNumId w:val="23"/>
  </w:num>
  <w:num w:numId="6" w16cid:durableId="1600408783">
    <w:abstractNumId w:val="10"/>
  </w:num>
  <w:num w:numId="7"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3"/>
  </w:num>
  <w:num w:numId="9" w16cid:durableId="519899244">
    <w:abstractNumId w:val="17"/>
  </w:num>
  <w:num w:numId="10" w16cid:durableId="1182284721">
    <w:abstractNumId w:val="2"/>
  </w:num>
  <w:num w:numId="11" w16cid:durableId="1913393870">
    <w:abstractNumId w:val="8"/>
  </w:num>
  <w:num w:numId="12" w16cid:durableId="722758710">
    <w:abstractNumId w:val="18"/>
  </w:num>
  <w:num w:numId="13" w16cid:durableId="341049434">
    <w:abstractNumId w:val="29"/>
  </w:num>
  <w:num w:numId="14" w16cid:durableId="1448622555">
    <w:abstractNumId w:val="5"/>
  </w:num>
  <w:num w:numId="15" w16cid:durableId="674577119">
    <w:abstractNumId w:val="19"/>
  </w:num>
  <w:num w:numId="16" w16cid:durableId="667904180">
    <w:abstractNumId w:val="13"/>
  </w:num>
  <w:num w:numId="17" w16cid:durableId="1887175600">
    <w:abstractNumId w:val="11"/>
  </w:num>
  <w:num w:numId="18" w16cid:durableId="1930965624">
    <w:abstractNumId w:val="9"/>
  </w:num>
  <w:num w:numId="19" w16cid:durableId="969431907">
    <w:abstractNumId w:val="15"/>
  </w:num>
  <w:num w:numId="20" w16cid:durableId="1354069743">
    <w:abstractNumId w:val="16"/>
  </w:num>
  <w:num w:numId="21" w16cid:durableId="1554854988">
    <w:abstractNumId w:val="20"/>
  </w:num>
  <w:num w:numId="22" w16cid:durableId="839586298">
    <w:abstractNumId w:val="28"/>
  </w:num>
  <w:num w:numId="23" w16cid:durableId="1779643874">
    <w:abstractNumId w:val="24"/>
  </w:num>
  <w:num w:numId="24" w16cid:durableId="1664551872">
    <w:abstractNumId w:val="26"/>
  </w:num>
  <w:num w:numId="25" w16cid:durableId="2106225954">
    <w:abstractNumId w:val="1"/>
  </w:num>
  <w:num w:numId="26" w16cid:durableId="1999071260">
    <w:abstractNumId w:val="14"/>
  </w:num>
  <w:num w:numId="27" w16cid:durableId="901720638">
    <w:abstractNumId w:val="21"/>
  </w:num>
  <w:num w:numId="28" w16cid:durableId="128520679">
    <w:abstractNumId w:val="0"/>
  </w:num>
  <w:num w:numId="29" w16cid:durableId="2124616934">
    <w:abstractNumId w:val="27"/>
  </w:num>
  <w:num w:numId="30" w16cid:durableId="333805949">
    <w:abstractNumId w:val="22"/>
  </w:num>
  <w:num w:numId="31" w16cid:durableId="997076195">
    <w:abstractNumId w:val="12"/>
  </w:num>
  <w:num w:numId="32" w16cid:durableId="12495797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08"/>
  <w:hyphenationZone w:val="425"/>
  <w:characterSpacingControl w:val="doNotCompress"/>
  <w:hdrShapeDefaults>
    <o:shapedefaults v:ext="edit" spidmax="258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21A"/>
    <w:rsid w:val="00062A68"/>
    <w:rsid w:val="000650C7"/>
    <w:rsid w:val="000662FB"/>
    <w:rsid w:val="00066F09"/>
    <w:rsid w:val="00067931"/>
    <w:rsid w:val="00071D44"/>
    <w:rsid w:val="000823F8"/>
    <w:rsid w:val="00082526"/>
    <w:rsid w:val="000845EB"/>
    <w:rsid w:val="000850F9"/>
    <w:rsid w:val="00086977"/>
    <w:rsid w:val="00086BC7"/>
    <w:rsid w:val="00090449"/>
    <w:rsid w:val="00090721"/>
    <w:rsid w:val="00092FD9"/>
    <w:rsid w:val="00093230"/>
    <w:rsid w:val="0009384F"/>
    <w:rsid w:val="000A054A"/>
    <w:rsid w:val="000A3ECE"/>
    <w:rsid w:val="000B16C2"/>
    <w:rsid w:val="000C07FC"/>
    <w:rsid w:val="000C1C9D"/>
    <w:rsid w:val="000C3C6E"/>
    <w:rsid w:val="000D07C3"/>
    <w:rsid w:val="000D6B69"/>
    <w:rsid w:val="000E461C"/>
    <w:rsid w:val="000E558A"/>
    <w:rsid w:val="000E735B"/>
    <w:rsid w:val="000E7A92"/>
    <w:rsid w:val="000F1105"/>
    <w:rsid w:val="000F1B7D"/>
    <w:rsid w:val="000F2BAA"/>
    <w:rsid w:val="000F712D"/>
    <w:rsid w:val="000F7E49"/>
    <w:rsid w:val="001023F9"/>
    <w:rsid w:val="001030EE"/>
    <w:rsid w:val="0010692D"/>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51A46"/>
    <w:rsid w:val="00152FA9"/>
    <w:rsid w:val="00161E89"/>
    <w:rsid w:val="001624CA"/>
    <w:rsid w:val="001625E5"/>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6350"/>
    <w:rsid w:val="00192CBA"/>
    <w:rsid w:val="00196190"/>
    <w:rsid w:val="00196886"/>
    <w:rsid w:val="00197815"/>
    <w:rsid w:val="00197FB1"/>
    <w:rsid w:val="001A00B7"/>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4136"/>
    <w:rsid w:val="001D4E25"/>
    <w:rsid w:val="001E0C8F"/>
    <w:rsid w:val="001E188A"/>
    <w:rsid w:val="001E2C73"/>
    <w:rsid w:val="001E4B8E"/>
    <w:rsid w:val="001F2EA0"/>
    <w:rsid w:val="001F3001"/>
    <w:rsid w:val="001F5968"/>
    <w:rsid w:val="002008AB"/>
    <w:rsid w:val="00200C2A"/>
    <w:rsid w:val="00203C58"/>
    <w:rsid w:val="002057CE"/>
    <w:rsid w:val="00205AD4"/>
    <w:rsid w:val="002075EF"/>
    <w:rsid w:val="00207D64"/>
    <w:rsid w:val="00213B6E"/>
    <w:rsid w:val="00214801"/>
    <w:rsid w:val="002206C4"/>
    <w:rsid w:val="00222BC2"/>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70A9"/>
    <w:rsid w:val="00280603"/>
    <w:rsid w:val="00282096"/>
    <w:rsid w:val="00282A73"/>
    <w:rsid w:val="00282A8D"/>
    <w:rsid w:val="002834AA"/>
    <w:rsid w:val="00284363"/>
    <w:rsid w:val="002845F4"/>
    <w:rsid w:val="002849F1"/>
    <w:rsid w:val="002856C8"/>
    <w:rsid w:val="00286F89"/>
    <w:rsid w:val="002917A2"/>
    <w:rsid w:val="002A0160"/>
    <w:rsid w:val="002A24D0"/>
    <w:rsid w:val="002A54F5"/>
    <w:rsid w:val="002A69A1"/>
    <w:rsid w:val="002A6AFB"/>
    <w:rsid w:val="002A7566"/>
    <w:rsid w:val="002B0A15"/>
    <w:rsid w:val="002B228B"/>
    <w:rsid w:val="002B24AE"/>
    <w:rsid w:val="002B4D35"/>
    <w:rsid w:val="002B56E7"/>
    <w:rsid w:val="002B7498"/>
    <w:rsid w:val="002C10B6"/>
    <w:rsid w:val="002C4738"/>
    <w:rsid w:val="002C57AF"/>
    <w:rsid w:val="002C6F4D"/>
    <w:rsid w:val="002C7064"/>
    <w:rsid w:val="002D11A8"/>
    <w:rsid w:val="002D296B"/>
    <w:rsid w:val="002D6BD2"/>
    <w:rsid w:val="002E0F21"/>
    <w:rsid w:val="002E1879"/>
    <w:rsid w:val="002E1F7C"/>
    <w:rsid w:val="002E2C79"/>
    <w:rsid w:val="002E3E3C"/>
    <w:rsid w:val="002E5827"/>
    <w:rsid w:val="002E6AC4"/>
    <w:rsid w:val="002E6B5A"/>
    <w:rsid w:val="002F35FE"/>
    <w:rsid w:val="002F6C5E"/>
    <w:rsid w:val="0030235B"/>
    <w:rsid w:val="00305B63"/>
    <w:rsid w:val="00310330"/>
    <w:rsid w:val="00311C6F"/>
    <w:rsid w:val="00314D5D"/>
    <w:rsid w:val="00320EA4"/>
    <w:rsid w:val="00322202"/>
    <w:rsid w:val="003222F5"/>
    <w:rsid w:val="00323587"/>
    <w:rsid w:val="00324808"/>
    <w:rsid w:val="00324859"/>
    <w:rsid w:val="003255A8"/>
    <w:rsid w:val="00326FB8"/>
    <w:rsid w:val="003275FC"/>
    <w:rsid w:val="00330111"/>
    <w:rsid w:val="003330DE"/>
    <w:rsid w:val="00334CD0"/>
    <w:rsid w:val="00337412"/>
    <w:rsid w:val="00341363"/>
    <w:rsid w:val="00346D4C"/>
    <w:rsid w:val="003477FA"/>
    <w:rsid w:val="00350556"/>
    <w:rsid w:val="00351B40"/>
    <w:rsid w:val="003524A7"/>
    <w:rsid w:val="00354AF9"/>
    <w:rsid w:val="0036480A"/>
    <w:rsid w:val="00364D9F"/>
    <w:rsid w:val="003673FF"/>
    <w:rsid w:val="003708EA"/>
    <w:rsid w:val="00372321"/>
    <w:rsid w:val="00373F92"/>
    <w:rsid w:val="00375ACD"/>
    <w:rsid w:val="0038473C"/>
    <w:rsid w:val="0038583A"/>
    <w:rsid w:val="00387600"/>
    <w:rsid w:val="00387744"/>
    <w:rsid w:val="00392136"/>
    <w:rsid w:val="003959A3"/>
    <w:rsid w:val="0039693C"/>
    <w:rsid w:val="003A26C2"/>
    <w:rsid w:val="003A4922"/>
    <w:rsid w:val="003A649F"/>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BF7"/>
    <w:rsid w:val="00407AFB"/>
    <w:rsid w:val="004122C3"/>
    <w:rsid w:val="00412597"/>
    <w:rsid w:val="0041298E"/>
    <w:rsid w:val="00412D91"/>
    <w:rsid w:val="004222D6"/>
    <w:rsid w:val="0042541A"/>
    <w:rsid w:val="004258A9"/>
    <w:rsid w:val="00431785"/>
    <w:rsid w:val="004332C4"/>
    <w:rsid w:val="0043430D"/>
    <w:rsid w:val="004344C6"/>
    <w:rsid w:val="00435857"/>
    <w:rsid w:val="00440861"/>
    <w:rsid w:val="004409EF"/>
    <w:rsid w:val="00442551"/>
    <w:rsid w:val="004426FB"/>
    <w:rsid w:val="004449ED"/>
    <w:rsid w:val="00446786"/>
    <w:rsid w:val="00447413"/>
    <w:rsid w:val="00447A65"/>
    <w:rsid w:val="0045090B"/>
    <w:rsid w:val="00450FE3"/>
    <w:rsid w:val="004510F7"/>
    <w:rsid w:val="00451F9E"/>
    <w:rsid w:val="00453B3E"/>
    <w:rsid w:val="00454A5A"/>
    <w:rsid w:val="00455202"/>
    <w:rsid w:val="004555C1"/>
    <w:rsid w:val="00456CAC"/>
    <w:rsid w:val="0045769F"/>
    <w:rsid w:val="00462AE9"/>
    <w:rsid w:val="00470159"/>
    <w:rsid w:val="00472EC9"/>
    <w:rsid w:val="004744A9"/>
    <w:rsid w:val="00474E4B"/>
    <w:rsid w:val="00483AF6"/>
    <w:rsid w:val="004850F3"/>
    <w:rsid w:val="00490C42"/>
    <w:rsid w:val="004A28AD"/>
    <w:rsid w:val="004A40F5"/>
    <w:rsid w:val="004A598F"/>
    <w:rsid w:val="004C3017"/>
    <w:rsid w:val="004D1199"/>
    <w:rsid w:val="004E0A54"/>
    <w:rsid w:val="004E19A6"/>
    <w:rsid w:val="004E2405"/>
    <w:rsid w:val="004E3E81"/>
    <w:rsid w:val="004E470F"/>
    <w:rsid w:val="004E7F9A"/>
    <w:rsid w:val="004F31F9"/>
    <w:rsid w:val="004F355A"/>
    <w:rsid w:val="004F79CB"/>
    <w:rsid w:val="00500E07"/>
    <w:rsid w:val="00503BE9"/>
    <w:rsid w:val="00504A34"/>
    <w:rsid w:val="00505597"/>
    <w:rsid w:val="00507935"/>
    <w:rsid w:val="00507C02"/>
    <w:rsid w:val="005124E6"/>
    <w:rsid w:val="00512E73"/>
    <w:rsid w:val="00517B65"/>
    <w:rsid w:val="005232D7"/>
    <w:rsid w:val="00523995"/>
    <w:rsid w:val="0052510B"/>
    <w:rsid w:val="00527761"/>
    <w:rsid w:val="00531C18"/>
    <w:rsid w:val="005327DB"/>
    <w:rsid w:val="00532E74"/>
    <w:rsid w:val="00535E0F"/>
    <w:rsid w:val="00536203"/>
    <w:rsid w:val="00540827"/>
    <w:rsid w:val="00541F4C"/>
    <w:rsid w:val="005438AB"/>
    <w:rsid w:val="00545A12"/>
    <w:rsid w:val="005522DB"/>
    <w:rsid w:val="005549D7"/>
    <w:rsid w:val="00560CD9"/>
    <w:rsid w:val="00560FAB"/>
    <w:rsid w:val="00561A8C"/>
    <w:rsid w:val="00564E2A"/>
    <w:rsid w:val="00566BC1"/>
    <w:rsid w:val="00572758"/>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9DB"/>
    <w:rsid w:val="00586B05"/>
    <w:rsid w:val="00596C4A"/>
    <w:rsid w:val="00597265"/>
    <w:rsid w:val="005A09B1"/>
    <w:rsid w:val="005A0B2C"/>
    <w:rsid w:val="005A0F46"/>
    <w:rsid w:val="005A1341"/>
    <w:rsid w:val="005A3459"/>
    <w:rsid w:val="005A6973"/>
    <w:rsid w:val="005B18BE"/>
    <w:rsid w:val="005B66E4"/>
    <w:rsid w:val="005C1F67"/>
    <w:rsid w:val="005C224E"/>
    <w:rsid w:val="005C346B"/>
    <w:rsid w:val="005C5F30"/>
    <w:rsid w:val="005C698C"/>
    <w:rsid w:val="005C6E3D"/>
    <w:rsid w:val="005C702A"/>
    <w:rsid w:val="005C7ECC"/>
    <w:rsid w:val="005D1A3C"/>
    <w:rsid w:val="005D571F"/>
    <w:rsid w:val="005E34A2"/>
    <w:rsid w:val="005E4083"/>
    <w:rsid w:val="005E54F1"/>
    <w:rsid w:val="005F2A2F"/>
    <w:rsid w:val="005F375F"/>
    <w:rsid w:val="005F74D3"/>
    <w:rsid w:val="005F78B8"/>
    <w:rsid w:val="00600ED3"/>
    <w:rsid w:val="0060142B"/>
    <w:rsid w:val="006033A5"/>
    <w:rsid w:val="006051BB"/>
    <w:rsid w:val="00605FFF"/>
    <w:rsid w:val="006108B6"/>
    <w:rsid w:val="006156F0"/>
    <w:rsid w:val="006160F4"/>
    <w:rsid w:val="0062079F"/>
    <w:rsid w:val="0062293A"/>
    <w:rsid w:val="006235FE"/>
    <w:rsid w:val="00627B1F"/>
    <w:rsid w:val="00631B22"/>
    <w:rsid w:val="00633157"/>
    <w:rsid w:val="00633754"/>
    <w:rsid w:val="00634495"/>
    <w:rsid w:val="0063731D"/>
    <w:rsid w:val="0064307F"/>
    <w:rsid w:val="00645368"/>
    <w:rsid w:val="00645F87"/>
    <w:rsid w:val="006478D9"/>
    <w:rsid w:val="006502F1"/>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A5F2C"/>
    <w:rsid w:val="006A6F05"/>
    <w:rsid w:val="006B12AB"/>
    <w:rsid w:val="006B1B50"/>
    <w:rsid w:val="006B5046"/>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7E9"/>
    <w:rsid w:val="00724747"/>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65E9"/>
    <w:rsid w:val="007777ED"/>
    <w:rsid w:val="00777B24"/>
    <w:rsid w:val="0078066D"/>
    <w:rsid w:val="00782317"/>
    <w:rsid w:val="007834E1"/>
    <w:rsid w:val="00783765"/>
    <w:rsid w:val="00785695"/>
    <w:rsid w:val="00786EA4"/>
    <w:rsid w:val="0079263F"/>
    <w:rsid w:val="00795089"/>
    <w:rsid w:val="00796EF7"/>
    <w:rsid w:val="007A0C84"/>
    <w:rsid w:val="007A2D75"/>
    <w:rsid w:val="007A4886"/>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4AB8"/>
    <w:rsid w:val="007F53DD"/>
    <w:rsid w:val="007F7512"/>
    <w:rsid w:val="007F7A41"/>
    <w:rsid w:val="00800E20"/>
    <w:rsid w:val="008018F1"/>
    <w:rsid w:val="00803189"/>
    <w:rsid w:val="008042D1"/>
    <w:rsid w:val="00806C0C"/>
    <w:rsid w:val="00810BAE"/>
    <w:rsid w:val="00812113"/>
    <w:rsid w:val="0081434A"/>
    <w:rsid w:val="008153F8"/>
    <w:rsid w:val="00821569"/>
    <w:rsid w:val="00823216"/>
    <w:rsid w:val="00826B6A"/>
    <w:rsid w:val="00826BC7"/>
    <w:rsid w:val="008302C6"/>
    <w:rsid w:val="00835C42"/>
    <w:rsid w:val="00835C5B"/>
    <w:rsid w:val="00841BC3"/>
    <w:rsid w:val="00842874"/>
    <w:rsid w:val="00842A37"/>
    <w:rsid w:val="00842A7D"/>
    <w:rsid w:val="00845543"/>
    <w:rsid w:val="008456D2"/>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0D91"/>
    <w:rsid w:val="008B3DD9"/>
    <w:rsid w:val="008B54DB"/>
    <w:rsid w:val="008B57A7"/>
    <w:rsid w:val="008C496D"/>
    <w:rsid w:val="008C5B5F"/>
    <w:rsid w:val="008D372F"/>
    <w:rsid w:val="008D5B56"/>
    <w:rsid w:val="008D6CAB"/>
    <w:rsid w:val="008D7459"/>
    <w:rsid w:val="008E1E57"/>
    <w:rsid w:val="008E477E"/>
    <w:rsid w:val="008E4C72"/>
    <w:rsid w:val="008E571F"/>
    <w:rsid w:val="008E5D5C"/>
    <w:rsid w:val="008E7699"/>
    <w:rsid w:val="008F0C1A"/>
    <w:rsid w:val="008F3CED"/>
    <w:rsid w:val="008F49B4"/>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44D29"/>
    <w:rsid w:val="00945E93"/>
    <w:rsid w:val="0094629D"/>
    <w:rsid w:val="009467C0"/>
    <w:rsid w:val="00946B67"/>
    <w:rsid w:val="00952155"/>
    <w:rsid w:val="00955A01"/>
    <w:rsid w:val="00956166"/>
    <w:rsid w:val="00957B9D"/>
    <w:rsid w:val="009608D0"/>
    <w:rsid w:val="00962054"/>
    <w:rsid w:val="00963927"/>
    <w:rsid w:val="0096404E"/>
    <w:rsid w:val="00964682"/>
    <w:rsid w:val="0097052A"/>
    <w:rsid w:val="0097112C"/>
    <w:rsid w:val="0097538C"/>
    <w:rsid w:val="00975757"/>
    <w:rsid w:val="00977493"/>
    <w:rsid w:val="00984DD8"/>
    <w:rsid w:val="00991BEB"/>
    <w:rsid w:val="00991E15"/>
    <w:rsid w:val="00992975"/>
    <w:rsid w:val="00992A12"/>
    <w:rsid w:val="00994054"/>
    <w:rsid w:val="00996E53"/>
    <w:rsid w:val="009973DF"/>
    <w:rsid w:val="00997A82"/>
    <w:rsid w:val="009A0974"/>
    <w:rsid w:val="009A3462"/>
    <w:rsid w:val="009A7B53"/>
    <w:rsid w:val="009B34C7"/>
    <w:rsid w:val="009B3EDB"/>
    <w:rsid w:val="009B6BB2"/>
    <w:rsid w:val="009B7FBE"/>
    <w:rsid w:val="009C0A1E"/>
    <w:rsid w:val="009C1012"/>
    <w:rsid w:val="009C323E"/>
    <w:rsid w:val="009C45A2"/>
    <w:rsid w:val="009C638A"/>
    <w:rsid w:val="009C6DFF"/>
    <w:rsid w:val="009D0077"/>
    <w:rsid w:val="009D1CB7"/>
    <w:rsid w:val="009D4FA2"/>
    <w:rsid w:val="009D5915"/>
    <w:rsid w:val="009D6AD5"/>
    <w:rsid w:val="009E29D1"/>
    <w:rsid w:val="009E3461"/>
    <w:rsid w:val="009E3E90"/>
    <w:rsid w:val="009E4A17"/>
    <w:rsid w:val="009E7A10"/>
    <w:rsid w:val="009F037F"/>
    <w:rsid w:val="009F136E"/>
    <w:rsid w:val="009F1F9E"/>
    <w:rsid w:val="009F7EAC"/>
    <w:rsid w:val="00A02C88"/>
    <w:rsid w:val="00A0351A"/>
    <w:rsid w:val="00A06005"/>
    <w:rsid w:val="00A06726"/>
    <w:rsid w:val="00A079C0"/>
    <w:rsid w:val="00A07A2E"/>
    <w:rsid w:val="00A10D64"/>
    <w:rsid w:val="00A11584"/>
    <w:rsid w:val="00A138E6"/>
    <w:rsid w:val="00A14526"/>
    <w:rsid w:val="00A16D67"/>
    <w:rsid w:val="00A1701D"/>
    <w:rsid w:val="00A20083"/>
    <w:rsid w:val="00A22CED"/>
    <w:rsid w:val="00A2591F"/>
    <w:rsid w:val="00A26180"/>
    <w:rsid w:val="00A275FD"/>
    <w:rsid w:val="00A30E34"/>
    <w:rsid w:val="00A325C4"/>
    <w:rsid w:val="00A34DE3"/>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71D58"/>
    <w:rsid w:val="00A75E8A"/>
    <w:rsid w:val="00A813ED"/>
    <w:rsid w:val="00A82AC2"/>
    <w:rsid w:val="00A84B2B"/>
    <w:rsid w:val="00A8551F"/>
    <w:rsid w:val="00A8633B"/>
    <w:rsid w:val="00A86D84"/>
    <w:rsid w:val="00A87EA4"/>
    <w:rsid w:val="00A9130D"/>
    <w:rsid w:val="00A9144B"/>
    <w:rsid w:val="00A92F4F"/>
    <w:rsid w:val="00A92F9B"/>
    <w:rsid w:val="00A95584"/>
    <w:rsid w:val="00A9625E"/>
    <w:rsid w:val="00A9749F"/>
    <w:rsid w:val="00AA0D3F"/>
    <w:rsid w:val="00AA1DB9"/>
    <w:rsid w:val="00AA4F06"/>
    <w:rsid w:val="00AA6074"/>
    <w:rsid w:val="00AB0C5A"/>
    <w:rsid w:val="00AB3D45"/>
    <w:rsid w:val="00AB48ED"/>
    <w:rsid w:val="00AB56F9"/>
    <w:rsid w:val="00AB5767"/>
    <w:rsid w:val="00AB6529"/>
    <w:rsid w:val="00AB6A70"/>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348A"/>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4EAF"/>
    <w:rsid w:val="00B3544D"/>
    <w:rsid w:val="00B41590"/>
    <w:rsid w:val="00B476AD"/>
    <w:rsid w:val="00B5217E"/>
    <w:rsid w:val="00B53F41"/>
    <w:rsid w:val="00B563B7"/>
    <w:rsid w:val="00B56D8B"/>
    <w:rsid w:val="00B6133A"/>
    <w:rsid w:val="00B63CC6"/>
    <w:rsid w:val="00B64B75"/>
    <w:rsid w:val="00B658A8"/>
    <w:rsid w:val="00B701F7"/>
    <w:rsid w:val="00B74CE0"/>
    <w:rsid w:val="00B76701"/>
    <w:rsid w:val="00B76B99"/>
    <w:rsid w:val="00B77E8D"/>
    <w:rsid w:val="00B80171"/>
    <w:rsid w:val="00B804BF"/>
    <w:rsid w:val="00B80DA0"/>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D1602"/>
    <w:rsid w:val="00BD2220"/>
    <w:rsid w:val="00BD5E46"/>
    <w:rsid w:val="00BD6AA5"/>
    <w:rsid w:val="00BE0D8C"/>
    <w:rsid w:val="00BE1FBC"/>
    <w:rsid w:val="00BE4B9D"/>
    <w:rsid w:val="00BE56F7"/>
    <w:rsid w:val="00BE7046"/>
    <w:rsid w:val="00BE7969"/>
    <w:rsid w:val="00BF520E"/>
    <w:rsid w:val="00BF7D6F"/>
    <w:rsid w:val="00C02462"/>
    <w:rsid w:val="00C02BEF"/>
    <w:rsid w:val="00C02C6E"/>
    <w:rsid w:val="00C0425D"/>
    <w:rsid w:val="00C04E86"/>
    <w:rsid w:val="00C10489"/>
    <w:rsid w:val="00C12F68"/>
    <w:rsid w:val="00C14160"/>
    <w:rsid w:val="00C14F7D"/>
    <w:rsid w:val="00C16707"/>
    <w:rsid w:val="00C20AE4"/>
    <w:rsid w:val="00C2353A"/>
    <w:rsid w:val="00C24DAB"/>
    <w:rsid w:val="00C264BE"/>
    <w:rsid w:val="00C30400"/>
    <w:rsid w:val="00C30C91"/>
    <w:rsid w:val="00C3597D"/>
    <w:rsid w:val="00C363B8"/>
    <w:rsid w:val="00C40047"/>
    <w:rsid w:val="00C413D7"/>
    <w:rsid w:val="00C41533"/>
    <w:rsid w:val="00C42C03"/>
    <w:rsid w:val="00C44BBA"/>
    <w:rsid w:val="00C44D9D"/>
    <w:rsid w:val="00C472D4"/>
    <w:rsid w:val="00C5286F"/>
    <w:rsid w:val="00C54A26"/>
    <w:rsid w:val="00C615B3"/>
    <w:rsid w:val="00C64EFC"/>
    <w:rsid w:val="00C65C73"/>
    <w:rsid w:val="00C67AE4"/>
    <w:rsid w:val="00C74713"/>
    <w:rsid w:val="00C75488"/>
    <w:rsid w:val="00C77D48"/>
    <w:rsid w:val="00C8099E"/>
    <w:rsid w:val="00C819B5"/>
    <w:rsid w:val="00C85083"/>
    <w:rsid w:val="00C86F54"/>
    <w:rsid w:val="00C914CF"/>
    <w:rsid w:val="00C91ACD"/>
    <w:rsid w:val="00C931A2"/>
    <w:rsid w:val="00C94578"/>
    <w:rsid w:val="00C95682"/>
    <w:rsid w:val="00C9663E"/>
    <w:rsid w:val="00CA1EB9"/>
    <w:rsid w:val="00CA2BB7"/>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BC9"/>
    <w:rsid w:val="00CD5497"/>
    <w:rsid w:val="00CD5F7D"/>
    <w:rsid w:val="00CD7514"/>
    <w:rsid w:val="00CE05F0"/>
    <w:rsid w:val="00CE24C7"/>
    <w:rsid w:val="00CE31F8"/>
    <w:rsid w:val="00CE4E9C"/>
    <w:rsid w:val="00CE5729"/>
    <w:rsid w:val="00CE77EB"/>
    <w:rsid w:val="00CF0A2E"/>
    <w:rsid w:val="00CF1694"/>
    <w:rsid w:val="00CF2319"/>
    <w:rsid w:val="00CF2865"/>
    <w:rsid w:val="00CF35D0"/>
    <w:rsid w:val="00CF4827"/>
    <w:rsid w:val="00CF4940"/>
    <w:rsid w:val="00CF501F"/>
    <w:rsid w:val="00CF55F6"/>
    <w:rsid w:val="00CF5AF7"/>
    <w:rsid w:val="00D01307"/>
    <w:rsid w:val="00D014B4"/>
    <w:rsid w:val="00D01572"/>
    <w:rsid w:val="00D02ACA"/>
    <w:rsid w:val="00D02F84"/>
    <w:rsid w:val="00D0344F"/>
    <w:rsid w:val="00D040DC"/>
    <w:rsid w:val="00D05627"/>
    <w:rsid w:val="00D0776E"/>
    <w:rsid w:val="00D12A38"/>
    <w:rsid w:val="00D13AB2"/>
    <w:rsid w:val="00D14479"/>
    <w:rsid w:val="00D1483E"/>
    <w:rsid w:val="00D1718B"/>
    <w:rsid w:val="00D22EA6"/>
    <w:rsid w:val="00D232C5"/>
    <w:rsid w:val="00D245A7"/>
    <w:rsid w:val="00D25F97"/>
    <w:rsid w:val="00D278D1"/>
    <w:rsid w:val="00D27D88"/>
    <w:rsid w:val="00D35DEF"/>
    <w:rsid w:val="00D36299"/>
    <w:rsid w:val="00D371A8"/>
    <w:rsid w:val="00D37A55"/>
    <w:rsid w:val="00D424F5"/>
    <w:rsid w:val="00D446D4"/>
    <w:rsid w:val="00D44A1A"/>
    <w:rsid w:val="00D465F2"/>
    <w:rsid w:val="00D4710A"/>
    <w:rsid w:val="00D5457A"/>
    <w:rsid w:val="00D55B80"/>
    <w:rsid w:val="00D56D9B"/>
    <w:rsid w:val="00D57D59"/>
    <w:rsid w:val="00D61667"/>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873C5"/>
    <w:rsid w:val="00D94BAB"/>
    <w:rsid w:val="00D95391"/>
    <w:rsid w:val="00D97B9A"/>
    <w:rsid w:val="00DA233F"/>
    <w:rsid w:val="00DA5CB2"/>
    <w:rsid w:val="00DA6C29"/>
    <w:rsid w:val="00DA7718"/>
    <w:rsid w:val="00DA7CA1"/>
    <w:rsid w:val="00DB0D24"/>
    <w:rsid w:val="00DB21A6"/>
    <w:rsid w:val="00DB6BFB"/>
    <w:rsid w:val="00DC17E0"/>
    <w:rsid w:val="00DC69CF"/>
    <w:rsid w:val="00DC6E90"/>
    <w:rsid w:val="00DC7969"/>
    <w:rsid w:val="00DD2D4B"/>
    <w:rsid w:val="00DD67BB"/>
    <w:rsid w:val="00DD7E59"/>
    <w:rsid w:val="00DE04A1"/>
    <w:rsid w:val="00DE06A9"/>
    <w:rsid w:val="00DE2549"/>
    <w:rsid w:val="00DE36E4"/>
    <w:rsid w:val="00DF5534"/>
    <w:rsid w:val="00DF6947"/>
    <w:rsid w:val="00DF7B7B"/>
    <w:rsid w:val="00E00064"/>
    <w:rsid w:val="00E0006B"/>
    <w:rsid w:val="00E00084"/>
    <w:rsid w:val="00E00140"/>
    <w:rsid w:val="00E01862"/>
    <w:rsid w:val="00E01A8A"/>
    <w:rsid w:val="00E01F66"/>
    <w:rsid w:val="00E04293"/>
    <w:rsid w:val="00E059B3"/>
    <w:rsid w:val="00E111F2"/>
    <w:rsid w:val="00E11873"/>
    <w:rsid w:val="00E13D2B"/>
    <w:rsid w:val="00E155DE"/>
    <w:rsid w:val="00E20B63"/>
    <w:rsid w:val="00E233E0"/>
    <w:rsid w:val="00E255D6"/>
    <w:rsid w:val="00E32C4E"/>
    <w:rsid w:val="00E32CED"/>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51C1"/>
    <w:rsid w:val="00E7774F"/>
    <w:rsid w:val="00E80EB2"/>
    <w:rsid w:val="00E83A06"/>
    <w:rsid w:val="00E86685"/>
    <w:rsid w:val="00E95B59"/>
    <w:rsid w:val="00E9621B"/>
    <w:rsid w:val="00EA072B"/>
    <w:rsid w:val="00EA212C"/>
    <w:rsid w:val="00EA33F7"/>
    <w:rsid w:val="00EA38A6"/>
    <w:rsid w:val="00EA42E5"/>
    <w:rsid w:val="00EA56B6"/>
    <w:rsid w:val="00EA5D4E"/>
    <w:rsid w:val="00EB288A"/>
    <w:rsid w:val="00EB49F1"/>
    <w:rsid w:val="00EB6084"/>
    <w:rsid w:val="00EB67AD"/>
    <w:rsid w:val="00EC07F7"/>
    <w:rsid w:val="00EC2018"/>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C70"/>
    <w:rsid w:val="00F04130"/>
    <w:rsid w:val="00F07328"/>
    <w:rsid w:val="00F135E0"/>
    <w:rsid w:val="00F13B95"/>
    <w:rsid w:val="00F1798E"/>
    <w:rsid w:val="00F21E95"/>
    <w:rsid w:val="00F23A6D"/>
    <w:rsid w:val="00F2427F"/>
    <w:rsid w:val="00F25D24"/>
    <w:rsid w:val="00F26683"/>
    <w:rsid w:val="00F31887"/>
    <w:rsid w:val="00F33DD9"/>
    <w:rsid w:val="00F34BF5"/>
    <w:rsid w:val="00F4039B"/>
    <w:rsid w:val="00F40489"/>
    <w:rsid w:val="00F41998"/>
    <w:rsid w:val="00F43E67"/>
    <w:rsid w:val="00F443E5"/>
    <w:rsid w:val="00F45AA6"/>
    <w:rsid w:val="00F45F5C"/>
    <w:rsid w:val="00F47AA5"/>
    <w:rsid w:val="00F537D9"/>
    <w:rsid w:val="00F54F29"/>
    <w:rsid w:val="00F563C4"/>
    <w:rsid w:val="00F615F5"/>
    <w:rsid w:val="00F64BE4"/>
    <w:rsid w:val="00F708DF"/>
    <w:rsid w:val="00F73E30"/>
    <w:rsid w:val="00F7405C"/>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302"/>
    <w:rsid w:val="00FE2E1E"/>
    <w:rsid w:val="00FE562B"/>
    <w:rsid w:val="00FE5FA5"/>
    <w:rsid w:val="00FF1E5F"/>
    <w:rsid w:val="00FF2FA1"/>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8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www.merging.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dear-reality.com/" TargetMode="External"/><Relationship Id="rId2" Type="http://schemas.openxmlformats.org/officeDocument/2006/relationships/numbering" Target="numbering.xml"/><Relationship Id="rId16" Type="http://schemas.openxmlformats.org/officeDocument/2006/relationships/hyperlink" Target="https://protect-eu.mimecast.com/s/hW3dCm2oZUjNQA8YSDwLrJ?domain=neumann.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protect-eu.mimecast.com/s/lUszCgxgJHAZzmKWSo3cGI?domain=sennheiser.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share/qL6cgLUjJVxTgT7Sfx3A"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emf"/></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9.png"/><Relationship Id="rId1" Type="http://schemas.openxmlformats.org/officeDocument/2006/relationships/image" Target="media/image7.png"/><Relationship Id="rId4" Type="http://schemas.openxmlformats.org/officeDocument/2006/relationships/image" Target="media/image10.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885</Words>
  <Characters>5576</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80</cp:revision>
  <cp:lastPrinted>2023-08-15T16:00:00Z</cp:lastPrinted>
  <dcterms:created xsi:type="dcterms:W3CDTF">2023-07-21T08:47:00Z</dcterms:created>
  <dcterms:modified xsi:type="dcterms:W3CDTF">2023-08-15T16:00:00Z</dcterms:modified>
</cp:coreProperties>
</file>