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A2F66" w14:textId="77777777" w:rsidR="00E8317E" w:rsidRPr="00776C88" w:rsidRDefault="00E8317E" w:rsidP="00E8317E">
      <w:pPr>
        <w:ind w:right="-574"/>
        <w:jc w:val="right"/>
        <w:rPr>
          <w:rFonts w:ascii="Calibri" w:hAnsi="Calibri" w:cs="Calibri"/>
          <w:bCs/>
          <w:lang w:val="en-GB"/>
        </w:rPr>
      </w:pPr>
      <w:r w:rsidRPr="00776C88">
        <w:rPr>
          <w:rFonts w:ascii="Calibri" w:hAnsi="Calibri" w:cs="Calibri"/>
          <w:bCs/>
          <w:noProof/>
          <w:lang w:val="en-GB"/>
        </w:rPr>
        <w:drawing>
          <wp:inline distT="0" distB="0" distL="0" distR="0" wp14:anchorId="76ADD4B3" wp14:editId="05C5C0E8">
            <wp:extent cx="2609215" cy="504447"/>
            <wp:effectExtent l="0" t="0" r="635" b="0"/>
            <wp:docPr id="466852118" name="Picture 466852118"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852118" name="Picture 1" descr="A black background with white text&#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2632684" cy="508984"/>
                    </a:xfrm>
                    <a:prstGeom prst="rect">
                      <a:avLst/>
                    </a:prstGeom>
                  </pic:spPr>
                </pic:pic>
              </a:graphicData>
            </a:graphic>
          </wp:inline>
        </w:drawing>
      </w:r>
    </w:p>
    <w:p w14:paraId="51B922DC" w14:textId="0B658D67" w:rsidR="00E8317E" w:rsidRPr="00776C88" w:rsidRDefault="004720A4" w:rsidP="00E8317E">
      <w:pPr>
        <w:rPr>
          <w:rFonts w:ascii="Calibri" w:hAnsi="Calibri" w:cs="Calibri"/>
          <w:sz w:val="22"/>
          <w:szCs w:val="22"/>
          <w:lang w:val="en-GB"/>
        </w:rPr>
      </w:pPr>
      <w:r w:rsidRPr="00776C88">
        <w:rPr>
          <w:rFonts w:ascii="Calibri" w:hAnsi="Calibri" w:cs="Calibri"/>
          <w:sz w:val="22"/>
          <w:szCs w:val="22"/>
          <w:lang w:val="en-GB"/>
        </w:rPr>
        <w:t>28th</w:t>
      </w:r>
      <w:r w:rsidR="00E8317E" w:rsidRPr="00776C88">
        <w:rPr>
          <w:rFonts w:ascii="Calibri" w:hAnsi="Calibri" w:cs="Calibri"/>
          <w:sz w:val="22"/>
          <w:szCs w:val="22"/>
          <w:lang w:val="en-GB"/>
        </w:rPr>
        <w:t xml:space="preserve"> </w:t>
      </w:r>
      <w:r w:rsidRPr="00776C88">
        <w:rPr>
          <w:rFonts w:ascii="Calibri" w:hAnsi="Calibri" w:cs="Calibri"/>
          <w:sz w:val="22"/>
          <w:szCs w:val="22"/>
          <w:lang w:val="en-GB"/>
        </w:rPr>
        <w:t>January</w:t>
      </w:r>
      <w:r w:rsidR="00E8317E" w:rsidRPr="00776C88">
        <w:rPr>
          <w:rFonts w:ascii="Calibri" w:hAnsi="Calibri" w:cs="Calibri"/>
          <w:sz w:val="22"/>
          <w:szCs w:val="22"/>
          <w:lang w:val="en-GB"/>
        </w:rPr>
        <w:t xml:space="preserve"> 202</w:t>
      </w:r>
      <w:r w:rsidRPr="00776C88">
        <w:rPr>
          <w:rFonts w:ascii="Calibri" w:hAnsi="Calibri" w:cs="Calibri"/>
          <w:sz w:val="22"/>
          <w:szCs w:val="22"/>
          <w:lang w:val="en-GB"/>
        </w:rPr>
        <w:t>6</w:t>
      </w:r>
    </w:p>
    <w:p w14:paraId="467B44B6" w14:textId="77777777" w:rsidR="00E8317E" w:rsidRPr="00776C88" w:rsidRDefault="00E8317E" w:rsidP="00E8317E">
      <w:pPr>
        <w:jc w:val="center"/>
        <w:rPr>
          <w:rFonts w:ascii="Calibri" w:hAnsi="Calibri" w:cs="Calibri"/>
          <w:b/>
          <w:lang w:val="en-GB"/>
        </w:rPr>
      </w:pPr>
    </w:p>
    <w:p w14:paraId="0207DE73" w14:textId="77777777" w:rsidR="00E8317E" w:rsidRPr="00776C88" w:rsidRDefault="00E8317E" w:rsidP="00E8317E">
      <w:pPr>
        <w:jc w:val="center"/>
        <w:rPr>
          <w:rFonts w:ascii="Calibri" w:hAnsi="Calibri" w:cs="Calibri"/>
          <w:b/>
          <w:lang w:val="en-GB"/>
        </w:rPr>
      </w:pPr>
      <w:r w:rsidRPr="00776C88">
        <w:rPr>
          <w:rFonts w:ascii="Calibri" w:hAnsi="Calibri" w:cs="Calibri"/>
          <w:b/>
          <w:lang w:val="en-GB"/>
        </w:rPr>
        <w:t>PRESS RELEASE</w:t>
      </w:r>
    </w:p>
    <w:p w14:paraId="02ED9D93" w14:textId="77777777" w:rsidR="00E8317E" w:rsidRPr="00776C88" w:rsidRDefault="00E8317E" w:rsidP="00E8317E">
      <w:pPr>
        <w:jc w:val="center"/>
        <w:rPr>
          <w:rFonts w:ascii="Calibri" w:hAnsi="Calibri" w:cs="Calibri"/>
          <w:b/>
          <w:sz w:val="32"/>
          <w:szCs w:val="32"/>
          <w:lang w:val="en-GB"/>
        </w:rPr>
      </w:pPr>
    </w:p>
    <w:p w14:paraId="6737A4CC" w14:textId="77777777" w:rsidR="00AA45FF" w:rsidRPr="00776C88" w:rsidRDefault="00085A68" w:rsidP="00AA45FF">
      <w:pPr>
        <w:jc w:val="center"/>
        <w:rPr>
          <w:rFonts w:ascii="Calibri" w:hAnsi="Calibri" w:cs="Calibri"/>
          <w:b/>
          <w:sz w:val="32"/>
          <w:szCs w:val="32"/>
          <w:lang w:val="en-GB"/>
        </w:rPr>
      </w:pPr>
      <w:r w:rsidRPr="00776C88">
        <w:rPr>
          <w:rFonts w:ascii="Calibri" w:hAnsi="Calibri" w:cs="Calibri"/>
          <w:b/>
          <w:sz w:val="32"/>
          <w:szCs w:val="32"/>
          <w:lang w:val="en-GB"/>
        </w:rPr>
        <w:t>Ready-to-</w:t>
      </w:r>
      <w:r w:rsidR="00A47DB4" w:rsidRPr="00776C88">
        <w:rPr>
          <w:rFonts w:ascii="Calibri" w:hAnsi="Calibri" w:cs="Calibri"/>
          <w:b/>
          <w:sz w:val="32"/>
          <w:szCs w:val="32"/>
          <w:lang w:val="en-GB"/>
        </w:rPr>
        <w:t>stir</w:t>
      </w:r>
      <w:r w:rsidR="00392604" w:rsidRPr="00776C88">
        <w:rPr>
          <w:rFonts w:ascii="Calibri" w:hAnsi="Calibri" w:cs="Calibri"/>
          <w:b/>
          <w:sz w:val="32"/>
          <w:szCs w:val="32"/>
          <w:lang w:val="en-GB"/>
        </w:rPr>
        <w:t xml:space="preserve"> BLG</w:t>
      </w:r>
      <w:r w:rsidR="00AA45FF" w:rsidRPr="00776C88">
        <w:rPr>
          <w:rFonts w:ascii="Calibri" w:hAnsi="Calibri" w:cs="Calibri"/>
          <w:b/>
          <w:sz w:val="32"/>
          <w:szCs w:val="32"/>
          <w:lang w:val="en-GB"/>
        </w:rPr>
        <w:t xml:space="preserve"> </w:t>
      </w:r>
      <w:r w:rsidR="00392604" w:rsidRPr="00776C88">
        <w:rPr>
          <w:rFonts w:ascii="Calibri" w:hAnsi="Calibri" w:cs="Calibri"/>
          <w:b/>
          <w:sz w:val="32"/>
          <w:szCs w:val="32"/>
          <w:lang w:val="en-GB"/>
        </w:rPr>
        <w:t xml:space="preserve">ingredient </w:t>
      </w:r>
      <w:r w:rsidR="00A47DB4" w:rsidRPr="00776C88">
        <w:rPr>
          <w:rFonts w:ascii="Calibri" w:hAnsi="Calibri" w:cs="Calibri"/>
          <w:b/>
          <w:sz w:val="32"/>
          <w:szCs w:val="32"/>
          <w:lang w:val="en-GB"/>
        </w:rPr>
        <w:t>offers</w:t>
      </w:r>
      <w:r w:rsidR="00AA45FF" w:rsidRPr="00776C88">
        <w:rPr>
          <w:rFonts w:ascii="Calibri" w:hAnsi="Calibri" w:cs="Calibri"/>
          <w:b/>
          <w:sz w:val="32"/>
          <w:szCs w:val="32"/>
          <w:lang w:val="en-GB"/>
        </w:rPr>
        <w:t xml:space="preserve"> </w:t>
      </w:r>
      <w:r w:rsidR="001E3A38" w:rsidRPr="00776C88">
        <w:rPr>
          <w:rFonts w:ascii="Calibri" w:hAnsi="Calibri" w:cs="Calibri"/>
          <w:b/>
          <w:sz w:val="32"/>
          <w:szCs w:val="32"/>
          <w:lang w:val="en-GB"/>
        </w:rPr>
        <w:t xml:space="preserve">patient-friendly </w:t>
      </w:r>
    </w:p>
    <w:p w14:paraId="7A96BAC5" w14:textId="2D45BB85" w:rsidR="00E8317E" w:rsidRPr="00776C88" w:rsidRDefault="001E3A38" w:rsidP="00AA45FF">
      <w:pPr>
        <w:jc w:val="center"/>
        <w:rPr>
          <w:rFonts w:ascii="Calibri" w:hAnsi="Calibri" w:cs="Calibri"/>
          <w:b/>
          <w:sz w:val="32"/>
          <w:szCs w:val="32"/>
          <w:lang w:val="en-GB"/>
        </w:rPr>
      </w:pPr>
      <w:r w:rsidRPr="00776C88">
        <w:rPr>
          <w:rFonts w:ascii="Calibri" w:hAnsi="Calibri" w:cs="Calibri"/>
          <w:b/>
          <w:sz w:val="32"/>
          <w:szCs w:val="32"/>
          <w:lang w:val="en-GB"/>
        </w:rPr>
        <w:t>solution for medical nutrition</w:t>
      </w:r>
      <w:r w:rsidR="00E8317E" w:rsidRPr="00776C88">
        <w:rPr>
          <w:rFonts w:ascii="Calibri" w:hAnsi="Calibri" w:cs="Calibri"/>
          <w:b/>
          <w:sz w:val="32"/>
          <w:szCs w:val="32"/>
          <w:lang w:val="en-GB"/>
        </w:rPr>
        <w:br/>
      </w:r>
    </w:p>
    <w:p w14:paraId="0790FE0D" w14:textId="001A44BA" w:rsidR="009D4F60" w:rsidRPr="00776C88" w:rsidRDefault="005006D5" w:rsidP="5FA3196D">
      <w:pPr>
        <w:pStyle w:val="NormalWeb"/>
        <w:spacing w:before="0" w:beforeAutospacing="0" w:after="0" w:afterAutospacing="0"/>
        <w:rPr>
          <w:rFonts w:ascii="Calibri" w:hAnsi="Calibri" w:cs="Calibri"/>
          <w:sz w:val="22"/>
          <w:szCs w:val="22"/>
        </w:rPr>
      </w:pPr>
      <w:bookmarkStart w:id="0" w:name="_Ref213771234"/>
      <w:r w:rsidRPr="5FA3196D">
        <w:rPr>
          <w:rFonts w:ascii="Calibri" w:hAnsi="Calibri" w:cs="Calibri"/>
          <w:sz w:val="22"/>
          <w:szCs w:val="22"/>
        </w:rPr>
        <w:t xml:space="preserve">Arla Foods Ingredients </w:t>
      </w:r>
      <w:bookmarkEnd w:id="0"/>
      <w:r w:rsidR="006A7EF6" w:rsidRPr="5FA3196D">
        <w:rPr>
          <w:rFonts w:ascii="Calibri" w:hAnsi="Calibri" w:cs="Calibri"/>
          <w:sz w:val="22"/>
          <w:szCs w:val="22"/>
        </w:rPr>
        <w:t>has launched</w:t>
      </w:r>
      <w:r w:rsidR="005B2F53" w:rsidRPr="5FA3196D">
        <w:rPr>
          <w:rFonts w:ascii="Calibri" w:hAnsi="Calibri" w:cs="Calibri"/>
          <w:sz w:val="22"/>
          <w:szCs w:val="22"/>
        </w:rPr>
        <w:t xml:space="preserve"> a new ready-to-stir </w:t>
      </w:r>
      <w:r w:rsidR="001E3A38" w:rsidRPr="5FA3196D">
        <w:rPr>
          <w:rFonts w:ascii="Calibri" w:hAnsi="Calibri" w:cs="Calibri"/>
          <w:sz w:val="22"/>
          <w:szCs w:val="22"/>
        </w:rPr>
        <w:t xml:space="preserve">beta-lactoglobulin </w:t>
      </w:r>
      <w:r w:rsidR="00234631" w:rsidRPr="5FA3196D">
        <w:rPr>
          <w:rFonts w:ascii="Calibri" w:hAnsi="Calibri" w:cs="Calibri"/>
          <w:sz w:val="22"/>
          <w:szCs w:val="22"/>
        </w:rPr>
        <w:t xml:space="preserve">(BLG) </w:t>
      </w:r>
      <w:r w:rsidR="25105DCA" w:rsidRPr="5FA3196D">
        <w:rPr>
          <w:rFonts w:ascii="Calibri" w:hAnsi="Calibri" w:cs="Calibri"/>
          <w:sz w:val="22"/>
          <w:szCs w:val="22"/>
        </w:rPr>
        <w:t>solution</w:t>
      </w:r>
      <w:r w:rsidR="005B2F53" w:rsidRPr="5FA3196D">
        <w:rPr>
          <w:rFonts w:ascii="Calibri" w:hAnsi="Calibri" w:cs="Calibri"/>
          <w:sz w:val="22"/>
          <w:szCs w:val="22"/>
        </w:rPr>
        <w:t xml:space="preserve"> </w:t>
      </w:r>
      <w:r w:rsidR="001E3A38" w:rsidRPr="5FA3196D">
        <w:rPr>
          <w:rFonts w:ascii="Calibri" w:hAnsi="Calibri" w:cs="Calibri"/>
          <w:sz w:val="22"/>
          <w:szCs w:val="22"/>
        </w:rPr>
        <w:t xml:space="preserve">to improve convenience </w:t>
      </w:r>
      <w:r w:rsidR="00361505" w:rsidRPr="5FA3196D">
        <w:rPr>
          <w:rFonts w:ascii="Calibri" w:hAnsi="Calibri" w:cs="Calibri"/>
          <w:sz w:val="22"/>
          <w:szCs w:val="22"/>
        </w:rPr>
        <w:t xml:space="preserve">and acceptability </w:t>
      </w:r>
      <w:r w:rsidR="001E3A38" w:rsidRPr="5FA3196D">
        <w:rPr>
          <w:rFonts w:ascii="Calibri" w:hAnsi="Calibri" w:cs="Calibri"/>
          <w:sz w:val="22"/>
          <w:szCs w:val="22"/>
        </w:rPr>
        <w:t>for patients</w:t>
      </w:r>
      <w:r w:rsidR="00060652" w:rsidRPr="5FA3196D">
        <w:rPr>
          <w:rFonts w:ascii="Calibri" w:hAnsi="Calibri" w:cs="Calibri"/>
          <w:sz w:val="22"/>
          <w:szCs w:val="22"/>
        </w:rPr>
        <w:t xml:space="preserve"> </w:t>
      </w:r>
      <w:r w:rsidR="00E81029" w:rsidRPr="5FA3196D">
        <w:rPr>
          <w:rFonts w:ascii="Calibri" w:hAnsi="Calibri" w:cs="Calibri"/>
          <w:sz w:val="22"/>
          <w:szCs w:val="22"/>
        </w:rPr>
        <w:t xml:space="preserve">needing </w:t>
      </w:r>
      <w:r w:rsidR="007E795D" w:rsidRPr="5FA3196D">
        <w:rPr>
          <w:rFonts w:ascii="Calibri" w:hAnsi="Calibri" w:cs="Calibri"/>
          <w:sz w:val="22"/>
          <w:szCs w:val="22"/>
        </w:rPr>
        <w:t xml:space="preserve">protein-enriched </w:t>
      </w:r>
      <w:r w:rsidR="00060652" w:rsidRPr="5FA3196D">
        <w:rPr>
          <w:rFonts w:ascii="Calibri" w:hAnsi="Calibri" w:cs="Calibri"/>
          <w:sz w:val="22"/>
          <w:szCs w:val="22"/>
        </w:rPr>
        <w:t>medical nutrition</w:t>
      </w:r>
      <w:r w:rsidR="001E3A38" w:rsidRPr="5FA3196D">
        <w:rPr>
          <w:rFonts w:ascii="Calibri" w:hAnsi="Calibri" w:cs="Calibri"/>
          <w:sz w:val="22"/>
          <w:szCs w:val="22"/>
        </w:rPr>
        <w:t>.</w:t>
      </w:r>
    </w:p>
    <w:p w14:paraId="558AAC0E" w14:textId="77777777" w:rsidR="00AE30FA" w:rsidRPr="00776C88" w:rsidRDefault="00AE30FA" w:rsidP="038F4D93">
      <w:pPr>
        <w:pStyle w:val="NormalWeb"/>
        <w:spacing w:before="0" w:beforeAutospacing="0" w:after="0" w:afterAutospacing="0"/>
        <w:rPr>
          <w:rFonts w:ascii="Calibri" w:hAnsi="Calibri" w:cs="Calibri"/>
          <w:sz w:val="22"/>
          <w:szCs w:val="22"/>
        </w:rPr>
      </w:pPr>
    </w:p>
    <w:p w14:paraId="766E7B33" w14:textId="71FB10B0" w:rsidR="00D852A1" w:rsidRPr="00776C88" w:rsidRDefault="00115DBA" w:rsidP="355443B2">
      <w:pPr>
        <w:pStyle w:val="NormalWeb"/>
        <w:spacing w:before="0" w:beforeAutospacing="0" w:after="0" w:afterAutospacing="0"/>
        <w:rPr>
          <w:rFonts w:ascii="Calibri" w:hAnsi="Calibri" w:cs="Calibri"/>
          <w:sz w:val="22"/>
          <w:szCs w:val="22"/>
        </w:rPr>
      </w:pPr>
      <w:r w:rsidRPr="00776C88">
        <w:rPr>
          <w:rFonts w:ascii="Calibri" w:hAnsi="Calibri" w:cs="Calibri"/>
          <w:sz w:val="22"/>
          <w:szCs w:val="22"/>
        </w:rPr>
        <w:t xml:space="preserve">Up to </w:t>
      </w:r>
      <w:r w:rsidR="00234631" w:rsidRPr="00776C88">
        <w:rPr>
          <w:rFonts w:ascii="Calibri" w:hAnsi="Calibri" w:cs="Calibri"/>
          <w:sz w:val="22"/>
          <w:szCs w:val="22"/>
        </w:rPr>
        <w:t xml:space="preserve">50% of hospital patients </w:t>
      </w:r>
      <w:r w:rsidR="69653390" w:rsidRPr="1ACD05E7">
        <w:rPr>
          <w:rFonts w:ascii="Calibri" w:hAnsi="Calibri" w:cs="Calibri"/>
          <w:sz w:val="22"/>
          <w:szCs w:val="22"/>
        </w:rPr>
        <w:t xml:space="preserve">suffer from </w:t>
      </w:r>
      <w:r w:rsidR="00234631" w:rsidRPr="00776C88">
        <w:rPr>
          <w:rFonts w:ascii="Calibri" w:hAnsi="Calibri" w:cs="Calibri"/>
          <w:sz w:val="22"/>
          <w:szCs w:val="22"/>
        </w:rPr>
        <w:t>malnutrition,</w:t>
      </w:r>
      <w:r w:rsidR="00C23F74" w:rsidRPr="00776C88">
        <w:rPr>
          <w:rFonts w:ascii="Calibri" w:hAnsi="Calibri" w:cs="Calibri"/>
          <w:sz w:val="22"/>
          <w:szCs w:val="22"/>
        </w:rPr>
        <w:t xml:space="preserve"> which is associated with longer hospital stays, poor quality of life, increased mortality and higher healthcare costs.</w:t>
      </w:r>
      <w:r w:rsidR="00234631" w:rsidRPr="00776C88">
        <w:rPr>
          <w:rStyle w:val="FootnoteReference"/>
          <w:rFonts w:ascii="Calibri" w:hAnsi="Calibri" w:cs="Calibri"/>
          <w:sz w:val="22"/>
          <w:szCs w:val="22"/>
        </w:rPr>
        <w:footnoteReference w:id="2"/>
      </w:r>
      <w:r w:rsidR="00234631" w:rsidRPr="00776C88">
        <w:rPr>
          <w:rFonts w:ascii="Calibri" w:hAnsi="Calibri" w:cs="Calibri"/>
          <w:sz w:val="22"/>
          <w:szCs w:val="22"/>
        </w:rPr>
        <w:t xml:space="preserve"> </w:t>
      </w:r>
      <w:r w:rsidR="00D852A1" w:rsidRPr="00776C88">
        <w:rPr>
          <w:rFonts w:ascii="Calibri" w:hAnsi="Calibri" w:cs="Calibri"/>
          <w:sz w:val="22"/>
          <w:szCs w:val="22"/>
        </w:rPr>
        <w:t>Y</w:t>
      </w:r>
      <w:r w:rsidRPr="00776C88">
        <w:rPr>
          <w:rFonts w:ascii="Calibri" w:hAnsi="Calibri" w:cs="Calibri"/>
          <w:sz w:val="22"/>
          <w:szCs w:val="22"/>
        </w:rPr>
        <w:t>et</w:t>
      </w:r>
      <w:r w:rsidR="00C23F74" w:rsidRPr="00776C88">
        <w:rPr>
          <w:rFonts w:ascii="Calibri" w:hAnsi="Calibri" w:cs="Calibri"/>
          <w:sz w:val="22"/>
          <w:szCs w:val="22"/>
        </w:rPr>
        <w:t xml:space="preserve"> </w:t>
      </w:r>
      <w:r w:rsidR="00C316DD" w:rsidRPr="00776C88">
        <w:rPr>
          <w:rFonts w:ascii="Calibri" w:hAnsi="Calibri" w:cs="Calibri"/>
          <w:sz w:val="22"/>
          <w:szCs w:val="22"/>
        </w:rPr>
        <w:t xml:space="preserve">motivating </w:t>
      </w:r>
      <w:r w:rsidR="005457CE" w:rsidRPr="00776C88">
        <w:rPr>
          <w:rFonts w:ascii="Calibri" w:hAnsi="Calibri" w:cs="Calibri"/>
          <w:sz w:val="22"/>
          <w:szCs w:val="22"/>
        </w:rPr>
        <w:t>patients</w:t>
      </w:r>
      <w:r w:rsidR="00C316DD" w:rsidRPr="00776C88">
        <w:rPr>
          <w:rFonts w:ascii="Calibri" w:hAnsi="Calibri" w:cs="Calibri"/>
          <w:sz w:val="22"/>
          <w:szCs w:val="22"/>
        </w:rPr>
        <w:t xml:space="preserve"> </w:t>
      </w:r>
      <w:r w:rsidR="00F55697" w:rsidRPr="00776C88">
        <w:rPr>
          <w:rFonts w:ascii="Calibri" w:hAnsi="Calibri" w:cs="Calibri"/>
          <w:sz w:val="22"/>
          <w:szCs w:val="22"/>
        </w:rPr>
        <w:t xml:space="preserve">with reduced appetites </w:t>
      </w:r>
      <w:r w:rsidR="00C316DD" w:rsidRPr="00776C88">
        <w:rPr>
          <w:rFonts w:ascii="Calibri" w:hAnsi="Calibri" w:cs="Calibri"/>
          <w:sz w:val="22"/>
          <w:szCs w:val="22"/>
        </w:rPr>
        <w:t xml:space="preserve">to consume </w:t>
      </w:r>
      <w:r w:rsidR="00FB3F4A" w:rsidRPr="00776C88">
        <w:rPr>
          <w:rFonts w:ascii="Calibri" w:hAnsi="Calibri" w:cs="Calibri"/>
          <w:sz w:val="22"/>
          <w:szCs w:val="22"/>
        </w:rPr>
        <w:t>sufficient</w:t>
      </w:r>
      <w:r w:rsidR="00C316DD" w:rsidRPr="00776C88">
        <w:rPr>
          <w:rFonts w:ascii="Calibri" w:hAnsi="Calibri" w:cs="Calibri"/>
          <w:sz w:val="22"/>
          <w:szCs w:val="22"/>
        </w:rPr>
        <w:t xml:space="preserve"> </w:t>
      </w:r>
      <w:r w:rsidR="00D852A1" w:rsidRPr="00776C88">
        <w:rPr>
          <w:rFonts w:ascii="Calibri" w:hAnsi="Calibri" w:cs="Calibri"/>
          <w:sz w:val="22"/>
          <w:szCs w:val="22"/>
        </w:rPr>
        <w:t xml:space="preserve">protein </w:t>
      </w:r>
      <w:r w:rsidR="00FB3F4A" w:rsidRPr="00776C88">
        <w:rPr>
          <w:rFonts w:ascii="Calibri" w:hAnsi="Calibri" w:cs="Calibri"/>
          <w:sz w:val="22"/>
          <w:szCs w:val="22"/>
        </w:rPr>
        <w:t>through</w:t>
      </w:r>
      <w:r w:rsidR="00E31B7C" w:rsidRPr="00776C88">
        <w:rPr>
          <w:rFonts w:ascii="Calibri" w:hAnsi="Calibri" w:cs="Calibri"/>
          <w:sz w:val="22"/>
          <w:szCs w:val="22"/>
        </w:rPr>
        <w:t xml:space="preserve"> oral nutrition supplements </w:t>
      </w:r>
      <w:r w:rsidR="00C316DD" w:rsidRPr="00776C88">
        <w:rPr>
          <w:rFonts w:ascii="Calibri" w:hAnsi="Calibri" w:cs="Calibri"/>
          <w:sz w:val="22"/>
          <w:szCs w:val="22"/>
        </w:rPr>
        <w:t>is a challenge.</w:t>
      </w:r>
      <w:r w:rsidR="005B2F53" w:rsidRPr="00776C88">
        <w:rPr>
          <w:rFonts w:ascii="Calibri" w:hAnsi="Calibri" w:cs="Calibri"/>
          <w:sz w:val="22"/>
          <w:szCs w:val="22"/>
        </w:rPr>
        <w:t xml:space="preserve"> </w:t>
      </w:r>
      <w:r w:rsidR="00C316DD" w:rsidRPr="00776C88">
        <w:rPr>
          <w:rFonts w:ascii="Calibri" w:hAnsi="Calibri" w:cs="Calibri"/>
          <w:sz w:val="22"/>
          <w:szCs w:val="22"/>
        </w:rPr>
        <w:t xml:space="preserve">Global surveys have shown that half fail to comply with </w:t>
      </w:r>
      <w:r w:rsidR="00E31B7C" w:rsidRPr="00776C88">
        <w:rPr>
          <w:rFonts w:ascii="Calibri" w:hAnsi="Calibri" w:cs="Calibri"/>
          <w:sz w:val="22"/>
          <w:szCs w:val="22"/>
        </w:rPr>
        <w:t xml:space="preserve">their </w:t>
      </w:r>
      <w:r w:rsidR="00C316DD" w:rsidRPr="00776C88">
        <w:rPr>
          <w:rFonts w:ascii="Calibri" w:hAnsi="Calibri" w:cs="Calibri"/>
          <w:sz w:val="22"/>
          <w:szCs w:val="22"/>
        </w:rPr>
        <w:t>medical nutrition plans</w:t>
      </w:r>
      <w:r w:rsidR="00C23F74" w:rsidRPr="00776C88">
        <w:rPr>
          <w:rFonts w:ascii="Calibri" w:hAnsi="Calibri" w:cs="Calibri"/>
          <w:sz w:val="22"/>
          <w:szCs w:val="22"/>
        </w:rPr>
        <w:t xml:space="preserve">, </w:t>
      </w:r>
      <w:r w:rsidR="00D00DEC" w:rsidRPr="00776C88">
        <w:rPr>
          <w:rFonts w:ascii="Calibri" w:hAnsi="Calibri" w:cs="Calibri"/>
          <w:sz w:val="22"/>
          <w:szCs w:val="22"/>
        </w:rPr>
        <w:t>with</w:t>
      </w:r>
      <w:r w:rsidR="00C23F74" w:rsidRPr="00776C88">
        <w:rPr>
          <w:rFonts w:ascii="Calibri" w:hAnsi="Calibri" w:cs="Calibri"/>
          <w:sz w:val="22"/>
          <w:szCs w:val="22"/>
        </w:rPr>
        <w:t xml:space="preserve"> </w:t>
      </w:r>
      <w:r w:rsidR="623F3F9F" w:rsidRPr="1ACD05E7">
        <w:rPr>
          <w:rFonts w:ascii="Calibri" w:hAnsi="Calibri" w:cs="Calibri"/>
          <w:sz w:val="22"/>
          <w:szCs w:val="22"/>
        </w:rPr>
        <w:t xml:space="preserve">product </w:t>
      </w:r>
      <w:r w:rsidR="00C316DD" w:rsidRPr="00776C88">
        <w:rPr>
          <w:rFonts w:ascii="Calibri" w:hAnsi="Calibri" w:cs="Calibri"/>
          <w:sz w:val="22"/>
          <w:szCs w:val="22"/>
        </w:rPr>
        <w:t xml:space="preserve">taste and texture </w:t>
      </w:r>
      <w:r w:rsidR="63EA648C" w:rsidRPr="1ACD05E7">
        <w:rPr>
          <w:rFonts w:ascii="Calibri" w:hAnsi="Calibri" w:cs="Calibri"/>
          <w:sz w:val="22"/>
          <w:szCs w:val="22"/>
        </w:rPr>
        <w:t xml:space="preserve">highlighted </w:t>
      </w:r>
      <w:r w:rsidR="4F2BDC46" w:rsidRPr="1ACD05E7">
        <w:rPr>
          <w:rFonts w:ascii="Calibri" w:hAnsi="Calibri" w:cs="Calibri"/>
          <w:sz w:val="22"/>
          <w:szCs w:val="22"/>
        </w:rPr>
        <w:t xml:space="preserve">as </w:t>
      </w:r>
      <w:r w:rsidR="3F6094EE" w:rsidRPr="1ACD05E7">
        <w:rPr>
          <w:rFonts w:ascii="Calibri" w:hAnsi="Calibri" w:cs="Calibri"/>
          <w:sz w:val="22"/>
          <w:szCs w:val="22"/>
        </w:rPr>
        <w:t>opportunit</w:t>
      </w:r>
      <w:r w:rsidR="56EBEAC1" w:rsidRPr="1ACD05E7">
        <w:rPr>
          <w:rFonts w:ascii="Calibri" w:hAnsi="Calibri" w:cs="Calibri"/>
          <w:sz w:val="22"/>
          <w:szCs w:val="22"/>
        </w:rPr>
        <w:t>ies</w:t>
      </w:r>
      <w:r w:rsidR="19832AB7" w:rsidRPr="1ACD05E7">
        <w:rPr>
          <w:rFonts w:ascii="Calibri" w:hAnsi="Calibri" w:cs="Calibri"/>
          <w:sz w:val="22"/>
          <w:szCs w:val="22"/>
        </w:rPr>
        <w:t xml:space="preserve"> for improvement</w:t>
      </w:r>
      <w:r w:rsidR="00C316DD" w:rsidRPr="00776C88">
        <w:rPr>
          <w:rFonts w:ascii="Calibri" w:hAnsi="Calibri" w:cs="Calibri"/>
          <w:sz w:val="22"/>
          <w:szCs w:val="22"/>
        </w:rPr>
        <w:t>.</w:t>
      </w:r>
      <w:r w:rsidR="00C316DD" w:rsidRPr="00776C88">
        <w:rPr>
          <w:rStyle w:val="FootnoteReference"/>
          <w:rFonts w:ascii="Calibri" w:hAnsi="Calibri" w:cs="Calibri"/>
          <w:sz w:val="22"/>
          <w:szCs w:val="22"/>
        </w:rPr>
        <w:footnoteReference w:id="3"/>
      </w:r>
      <w:r w:rsidR="00C316DD" w:rsidRPr="00776C88">
        <w:rPr>
          <w:rFonts w:ascii="Calibri" w:hAnsi="Calibri" w:cs="Calibri"/>
          <w:sz w:val="22"/>
          <w:szCs w:val="22"/>
        </w:rPr>
        <w:t xml:space="preserve"> </w:t>
      </w:r>
    </w:p>
    <w:p w14:paraId="5060AECA" w14:textId="77777777" w:rsidR="00D852A1" w:rsidRPr="00776C88" w:rsidRDefault="00D852A1" w:rsidP="00115DBA">
      <w:pPr>
        <w:pStyle w:val="NormalWeb"/>
        <w:spacing w:before="0" w:beforeAutospacing="0" w:after="0" w:afterAutospacing="0"/>
        <w:rPr>
          <w:rFonts w:ascii="Calibri" w:hAnsi="Calibri" w:cs="Calibri"/>
          <w:sz w:val="22"/>
          <w:szCs w:val="22"/>
        </w:rPr>
      </w:pPr>
    </w:p>
    <w:p w14:paraId="6D1A2EF4" w14:textId="1C50487D" w:rsidR="00D852A1" w:rsidRPr="00776C88" w:rsidRDefault="00B71852" w:rsidP="5FA3196D">
      <w:pPr>
        <w:pStyle w:val="NormalWeb"/>
        <w:spacing w:before="0" w:beforeAutospacing="0" w:after="0" w:afterAutospacing="0"/>
        <w:rPr>
          <w:rFonts w:ascii="Calibri" w:hAnsi="Calibri" w:cs="Calibri"/>
          <w:sz w:val="22"/>
          <w:szCs w:val="22"/>
        </w:rPr>
      </w:pPr>
      <w:r w:rsidRPr="00776C88">
        <w:rPr>
          <w:rFonts w:ascii="Calibri" w:hAnsi="Calibri" w:cs="Calibri"/>
          <w:sz w:val="22"/>
          <w:szCs w:val="22"/>
        </w:rPr>
        <w:t xml:space="preserve">The medical nutrition market is dominated by </w:t>
      </w:r>
      <w:r w:rsidR="00C4680F" w:rsidRPr="00776C88">
        <w:rPr>
          <w:rFonts w:ascii="Calibri" w:hAnsi="Calibri" w:cs="Calibri"/>
          <w:sz w:val="22"/>
          <w:szCs w:val="22"/>
        </w:rPr>
        <w:t>highly standardised</w:t>
      </w:r>
      <w:r w:rsidR="00FB3F4A" w:rsidRPr="00776C88">
        <w:rPr>
          <w:rFonts w:ascii="Calibri" w:hAnsi="Calibri" w:cs="Calibri"/>
          <w:sz w:val="22"/>
          <w:szCs w:val="22"/>
        </w:rPr>
        <w:t>,</w:t>
      </w:r>
      <w:r w:rsidR="00C4680F" w:rsidRPr="00776C88">
        <w:rPr>
          <w:rFonts w:ascii="Calibri" w:hAnsi="Calibri" w:cs="Calibri"/>
          <w:sz w:val="22"/>
          <w:szCs w:val="22"/>
        </w:rPr>
        <w:t xml:space="preserve"> </w:t>
      </w:r>
      <w:r w:rsidRPr="00776C88">
        <w:rPr>
          <w:rFonts w:ascii="Calibri" w:hAnsi="Calibri" w:cs="Calibri"/>
          <w:sz w:val="22"/>
          <w:szCs w:val="22"/>
        </w:rPr>
        <w:t xml:space="preserve">milky ready-to-drink (RTD) </w:t>
      </w:r>
      <w:r w:rsidR="64C3FF1F" w:rsidRPr="00776C88">
        <w:rPr>
          <w:rFonts w:ascii="Calibri" w:hAnsi="Calibri" w:cs="Calibri"/>
          <w:sz w:val="22"/>
          <w:szCs w:val="22"/>
        </w:rPr>
        <w:t xml:space="preserve">and powder </w:t>
      </w:r>
      <w:r w:rsidRPr="00776C88">
        <w:rPr>
          <w:rFonts w:ascii="Calibri" w:hAnsi="Calibri" w:cs="Calibri"/>
          <w:sz w:val="22"/>
          <w:szCs w:val="22"/>
        </w:rPr>
        <w:t>applications</w:t>
      </w:r>
      <w:r w:rsidR="00C4680F" w:rsidRPr="00776C88">
        <w:rPr>
          <w:rFonts w:ascii="Calibri" w:hAnsi="Calibri" w:cs="Calibri"/>
          <w:sz w:val="22"/>
          <w:szCs w:val="22"/>
        </w:rPr>
        <w:t>. These are</w:t>
      </w:r>
      <w:r w:rsidR="004C4728" w:rsidRPr="00776C88">
        <w:rPr>
          <w:rFonts w:ascii="Calibri" w:hAnsi="Calibri" w:cs="Calibri"/>
          <w:sz w:val="22"/>
          <w:szCs w:val="22"/>
        </w:rPr>
        <w:t xml:space="preserve"> t</w:t>
      </w:r>
      <w:r w:rsidRPr="00776C88">
        <w:rPr>
          <w:rFonts w:ascii="Calibri" w:hAnsi="Calibri" w:cs="Calibri"/>
          <w:sz w:val="22"/>
          <w:szCs w:val="22"/>
        </w:rPr>
        <w:t>ypically formulated with neutral pH ingredients</w:t>
      </w:r>
      <w:r w:rsidR="00FB3F4A" w:rsidRPr="00776C88">
        <w:rPr>
          <w:rFonts w:ascii="Calibri" w:hAnsi="Calibri" w:cs="Calibri"/>
          <w:sz w:val="22"/>
          <w:szCs w:val="22"/>
        </w:rPr>
        <w:t>,</w:t>
      </w:r>
      <w:r w:rsidRPr="00776C88">
        <w:rPr>
          <w:rFonts w:ascii="Calibri" w:hAnsi="Calibri" w:cs="Calibri"/>
          <w:sz w:val="22"/>
          <w:szCs w:val="22"/>
        </w:rPr>
        <w:t xml:space="preserve"> which patients </w:t>
      </w:r>
      <w:r w:rsidR="004C4728" w:rsidRPr="00776C88">
        <w:rPr>
          <w:rFonts w:ascii="Calibri" w:hAnsi="Calibri" w:cs="Calibri"/>
          <w:sz w:val="22"/>
          <w:szCs w:val="22"/>
        </w:rPr>
        <w:t>can</w:t>
      </w:r>
      <w:r w:rsidRPr="00776C88">
        <w:rPr>
          <w:rFonts w:ascii="Calibri" w:hAnsi="Calibri" w:cs="Calibri"/>
          <w:sz w:val="22"/>
          <w:szCs w:val="22"/>
        </w:rPr>
        <w:t xml:space="preserve"> find heavy and unrefreshing, while juice-style options are limited to RTDs. </w:t>
      </w:r>
      <w:r w:rsidR="00D852A1" w:rsidRPr="00776C88">
        <w:rPr>
          <w:rFonts w:ascii="Calibri" w:hAnsi="Calibri" w:cs="Calibri"/>
          <w:sz w:val="22"/>
          <w:szCs w:val="22"/>
        </w:rPr>
        <w:t xml:space="preserve">Patients and healthcare professionals alike </w:t>
      </w:r>
      <w:r w:rsidR="00F55697" w:rsidRPr="00776C88">
        <w:rPr>
          <w:rFonts w:ascii="Calibri" w:hAnsi="Calibri" w:cs="Calibri"/>
          <w:sz w:val="22"/>
          <w:szCs w:val="22"/>
        </w:rPr>
        <w:t xml:space="preserve">are </w:t>
      </w:r>
      <w:r w:rsidR="00D852A1" w:rsidRPr="00776C88">
        <w:rPr>
          <w:rFonts w:ascii="Calibri" w:hAnsi="Calibri" w:cs="Calibri"/>
          <w:sz w:val="22"/>
          <w:szCs w:val="22"/>
        </w:rPr>
        <w:t>seek</w:t>
      </w:r>
      <w:r w:rsidR="00F55697" w:rsidRPr="00776C88">
        <w:rPr>
          <w:rFonts w:ascii="Calibri" w:hAnsi="Calibri" w:cs="Calibri"/>
          <w:sz w:val="22"/>
          <w:szCs w:val="22"/>
        </w:rPr>
        <w:t>ing</w:t>
      </w:r>
      <w:r w:rsidR="00D852A1" w:rsidRPr="00776C88">
        <w:rPr>
          <w:rFonts w:ascii="Calibri" w:hAnsi="Calibri" w:cs="Calibri"/>
          <w:sz w:val="22"/>
          <w:szCs w:val="22"/>
        </w:rPr>
        <w:t xml:space="preserve"> </w:t>
      </w:r>
      <w:r w:rsidR="00F55697" w:rsidRPr="00776C88">
        <w:rPr>
          <w:rFonts w:ascii="Calibri" w:hAnsi="Calibri" w:cs="Calibri"/>
          <w:sz w:val="22"/>
          <w:szCs w:val="22"/>
        </w:rPr>
        <w:t xml:space="preserve">a wider choice of </w:t>
      </w:r>
      <w:r w:rsidR="00D852A1" w:rsidRPr="00776C88">
        <w:rPr>
          <w:rFonts w:ascii="Calibri" w:hAnsi="Calibri" w:cs="Calibri"/>
          <w:sz w:val="22"/>
          <w:szCs w:val="22"/>
        </w:rPr>
        <w:t xml:space="preserve">flexible, convenient and </w:t>
      </w:r>
      <w:r w:rsidR="004F084E" w:rsidRPr="00776C88">
        <w:rPr>
          <w:rFonts w:ascii="Calibri" w:hAnsi="Calibri" w:cs="Calibri"/>
          <w:sz w:val="22"/>
          <w:szCs w:val="22"/>
        </w:rPr>
        <w:t>appetising</w:t>
      </w:r>
      <w:r w:rsidR="00D852A1" w:rsidRPr="00776C88">
        <w:rPr>
          <w:rFonts w:ascii="Calibri" w:hAnsi="Calibri" w:cs="Calibri"/>
          <w:sz w:val="22"/>
          <w:szCs w:val="22"/>
        </w:rPr>
        <w:t xml:space="preserve"> formats </w:t>
      </w:r>
      <w:r w:rsidR="00FB3F4A" w:rsidRPr="00776C88">
        <w:rPr>
          <w:rFonts w:ascii="Calibri" w:hAnsi="Calibri" w:cs="Calibri"/>
          <w:sz w:val="22"/>
          <w:szCs w:val="22"/>
        </w:rPr>
        <w:t>that</w:t>
      </w:r>
      <w:r w:rsidR="00D852A1" w:rsidRPr="00776C88">
        <w:rPr>
          <w:rFonts w:ascii="Calibri" w:hAnsi="Calibri" w:cs="Calibri"/>
          <w:sz w:val="22"/>
          <w:szCs w:val="22"/>
        </w:rPr>
        <w:t xml:space="preserve"> </w:t>
      </w:r>
      <w:r w:rsidR="00361505" w:rsidRPr="00776C88">
        <w:rPr>
          <w:rFonts w:ascii="Calibri" w:hAnsi="Calibri" w:cs="Calibri"/>
          <w:sz w:val="22"/>
          <w:szCs w:val="22"/>
        </w:rPr>
        <w:t>can be</w:t>
      </w:r>
      <w:r w:rsidR="00D852A1" w:rsidRPr="00776C88">
        <w:rPr>
          <w:rFonts w:ascii="Calibri" w:hAnsi="Calibri" w:cs="Calibri"/>
          <w:sz w:val="22"/>
          <w:szCs w:val="22"/>
        </w:rPr>
        <w:t xml:space="preserve"> </w:t>
      </w:r>
      <w:r w:rsidR="0097509F" w:rsidRPr="00776C88">
        <w:rPr>
          <w:rFonts w:ascii="Calibri" w:hAnsi="Calibri" w:cs="Calibri"/>
          <w:sz w:val="22"/>
          <w:szCs w:val="22"/>
        </w:rPr>
        <w:t xml:space="preserve">easily </w:t>
      </w:r>
      <w:r w:rsidR="00D852A1" w:rsidRPr="00776C88">
        <w:rPr>
          <w:rFonts w:ascii="Calibri" w:hAnsi="Calibri" w:cs="Calibri"/>
          <w:sz w:val="22"/>
          <w:szCs w:val="22"/>
        </w:rPr>
        <w:t>mix</w:t>
      </w:r>
      <w:r w:rsidR="00361505" w:rsidRPr="00776C88">
        <w:rPr>
          <w:rFonts w:ascii="Calibri" w:hAnsi="Calibri" w:cs="Calibri"/>
          <w:sz w:val="22"/>
          <w:szCs w:val="22"/>
        </w:rPr>
        <w:t>ed</w:t>
      </w:r>
      <w:r w:rsidR="00D852A1" w:rsidRPr="00776C88">
        <w:rPr>
          <w:rFonts w:ascii="Calibri" w:hAnsi="Calibri" w:cs="Calibri"/>
          <w:sz w:val="22"/>
          <w:szCs w:val="22"/>
        </w:rPr>
        <w:t xml:space="preserve"> with everyday foods</w:t>
      </w:r>
      <w:r w:rsidR="007E3A0F" w:rsidRPr="00776C88">
        <w:rPr>
          <w:rFonts w:ascii="Calibri" w:hAnsi="Calibri" w:cs="Calibri"/>
          <w:sz w:val="22"/>
          <w:szCs w:val="22"/>
        </w:rPr>
        <w:t xml:space="preserve"> and drinks</w:t>
      </w:r>
      <w:r w:rsidR="00D852A1" w:rsidRPr="00776C88">
        <w:rPr>
          <w:rFonts w:ascii="Calibri" w:hAnsi="Calibri" w:cs="Calibri"/>
          <w:sz w:val="22"/>
          <w:szCs w:val="22"/>
        </w:rPr>
        <w:t>.</w:t>
      </w:r>
      <w:r w:rsidR="00D852A1" w:rsidRPr="00776C88">
        <w:rPr>
          <w:rStyle w:val="FootnoteReference"/>
          <w:rFonts w:ascii="Calibri" w:hAnsi="Calibri" w:cs="Calibri"/>
          <w:sz w:val="22"/>
          <w:szCs w:val="22"/>
        </w:rPr>
        <w:footnoteReference w:id="4"/>
      </w:r>
    </w:p>
    <w:p w14:paraId="2512F53D" w14:textId="77777777" w:rsidR="00D852A1" w:rsidRPr="00776C88" w:rsidRDefault="00D852A1" w:rsidP="00A46B87">
      <w:pPr>
        <w:pStyle w:val="NormalWeb"/>
        <w:spacing w:before="0" w:beforeAutospacing="0" w:after="0" w:afterAutospacing="0"/>
        <w:rPr>
          <w:rFonts w:ascii="Calibri" w:hAnsi="Calibri" w:cs="Calibri"/>
          <w:sz w:val="22"/>
          <w:szCs w:val="22"/>
        </w:rPr>
      </w:pPr>
    </w:p>
    <w:p w14:paraId="1DA22693" w14:textId="17518704" w:rsidR="00A46B87" w:rsidRPr="00776C88" w:rsidRDefault="00E31B7C" w:rsidP="1AB8E2B8">
      <w:pPr>
        <w:pStyle w:val="NormalWeb"/>
        <w:spacing w:before="0" w:beforeAutospacing="0" w:after="0" w:afterAutospacing="0"/>
        <w:rPr>
          <w:rFonts w:ascii="Calibri" w:hAnsi="Calibri" w:cs="Calibri"/>
          <w:sz w:val="22"/>
          <w:szCs w:val="22"/>
        </w:rPr>
      </w:pPr>
      <w:r w:rsidRPr="00776C88">
        <w:rPr>
          <w:rFonts w:ascii="Calibri" w:hAnsi="Calibri" w:cs="Calibri"/>
          <w:sz w:val="22"/>
          <w:szCs w:val="22"/>
        </w:rPr>
        <w:t xml:space="preserve">Arla Foods Ingredients’ </w:t>
      </w:r>
      <w:r w:rsidR="00103012" w:rsidRPr="00776C88">
        <w:rPr>
          <w:rFonts w:ascii="Calibri" w:hAnsi="Calibri" w:cs="Calibri"/>
          <w:sz w:val="22"/>
          <w:szCs w:val="22"/>
        </w:rPr>
        <w:t xml:space="preserve">new </w:t>
      </w:r>
      <w:r w:rsidR="00A46B87" w:rsidRPr="00776C88">
        <w:rPr>
          <w:rFonts w:ascii="Calibri" w:hAnsi="Calibri" w:cs="Calibri"/>
          <w:sz w:val="22"/>
          <w:szCs w:val="22"/>
        </w:rPr>
        <w:t xml:space="preserve">Lacprodan® BLG-100 Acidic whey protein </w:t>
      </w:r>
      <w:r w:rsidR="005457CE" w:rsidRPr="00776C88">
        <w:rPr>
          <w:rFonts w:ascii="Calibri" w:hAnsi="Calibri" w:cs="Calibri"/>
          <w:sz w:val="22"/>
          <w:szCs w:val="22"/>
        </w:rPr>
        <w:t>for ready-to-stir powder applications</w:t>
      </w:r>
      <w:r w:rsidR="004F084E" w:rsidRPr="00776C88">
        <w:rPr>
          <w:rFonts w:ascii="Calibri" w:hAnsi="Calibri" w:cs="Calibri"/>
          <w:sz w:val="22"/>
          <w:szCs w:val="22"/>
        </w:rPr>
        <w:t xml:space="preserve"> </w:t>
      </w:r>
      <w:r w:rsidR="00136447" w:rsidRPr="00776C88">
        <w:rPr>
          <w:rFonts w:ascii="Calibri" w:hAnsi="Calibri" w:cs="Calibri"/>
          <w:sz w:val="22"/>
          <w:szCs w:val="22"/>
        </w:rPr>
        <w:t>provides</w:t>
      </w:r>
      <w:r w:rsidR="004F084E" w:rsidRPr="00776C88">
        <w:rPr>
          <w:rFonts w:ascii="Calibri" w:hAnsi="Calibri" w:cs="Calibri"/>
          <w:sz w:val="22"/>
          <w:szCs w:val="22"/>
        </w:rPr>
        <w:t xml:space="preserve"> </w:t>
      </w:r>
      <w:r w:rsidRPr="00776C88">
        <w:rPr>
          <w:rFonts w:ascii="Calibri" w:hAnsi="Calibri" w:cs="Calibri"/>
          <w:sz w:val="22"/>
          <w:szCs w:val="22"/>
        </w:rPr>
        <w:t>10g</w:t>
      </w:r>
      <w:r w:rsidR="00F16E46" w:rsidRPr="00776C88">
        <w:rPr>
          <w:rFonts w:ascii="Calibri" w:hAnsi="Calibri" w:cs="Calibri"/>
          <w:sz w:val="22"/>
          <w:szCs w:val="22"/>
        </w:rPr>
        <w:t xml:space="preserve"> of</w:t>
      </w:r>
      <w:r w:rsidRPr="00776C88">
        <w:rPr>
          <w:rFonts w:ascii="Calibri" w:hAnsi="Calibri" w:cs="Calibri"/>
          <w:sz w:val="22"/>
          <w:szCs w:val="22"/>
        </w:rPr>
        <w:t xml:space="preserve"> high-quality protein per 100ml serving</w:t>
      </w:r>
      <w:r w:rsidR="00C50CE3" w:rsidRPr="00776C88">
        <w:rPr>
          <w:rFonts w:ascii="Calibri" w:hAnsi="Calibri" w:cs="Calibri"/>
          <w:sz w:val="22"/>
          <w:szCs w:val="22"/>
        </w:rPr>
        <w:t xml:space="preserve">. </w:t>
      </w:r>
      <w:r w:rsidR="36CF2378" w:rsidRPr="00776C88">
        <w:rPr>
          <w:rFonts w:ascii="Calibri" w:hAnsi="Calibri" w:cs="Calibri"/>
          <w:sz w:val="22"/>
          <w:szCs w:val="22"/>
        </w:rPr>
        <w:t xml:space="preserve">Due to its </w:t>
      </w:r>
      <w:r w:rsidR="00F87A1C" w:rsidRPr="00776C88">
        <w:rPr>
          <w:rFonts w:ascii="Calibri" w:hAnsi="Calibri" w:cs="Calibri"/>
          <w:sz w:val="22"/>
          <w:szCs w:val="22"/>
        </w:rPr>
        <w:t>superior</w:t>
      </w:r>
      <w:r w:rsidR="36CF2378" w:rsidRPr="00776C88">
        <w:rPr>
          <w:rFonts w:ascii="Calibri" w:hAnsi="Calibri" w:cs="Calibri"/>
          <w:sz w:val="22"/>
          <w:szCs w:val="22"/>
        </w:rPr>
        <w:t xml:space="preserve"> solubility, </w:t>
      </w:r>
      <w:r w:rsidR="514D9F51" w:rsidRPr="00776C88">
        <w:rPr>
          <w:rFonts w:ascii="Calibri" w:hAnsi="Calibri" w:cs="Calibri"/>
          <w:sz w:val="22"/>
          <w:szCs w:val="22"/>
        </w:rPr>
        <w:t>i</w:t>
      </w:r>
      <w:r w:rsidR="00136447" w:rsidRPr="00776C88">
        <w:rPr>
          <w:rFonts w:ascii="Calibri" w:hAnsi="Calibri" w:cs="Calibri"/>
          <w:sz w:val="22"/>
          <w:szCs w:val="22"/>
        </w:rPr>
        <w:t xml:space="preserve">t offers excellent functionality for technically challenging, ready-to-stir powder applications that can be mixed with a spoon </w:t>
      </w:r>
      <w:r w:rsidR="00AA45FF" w:rsidRPr="00776C88">
        <w:rPr>
          <w:rFonts w:ascii="Calibri" w:hAnsi="Calibri" w:cs="Calibri"/>
          <w:sz w:val="22"/>
          <w:szCs w:val="22"/>
        </w:rPr>
        <w:t>as well as</w:t>
      </w:r>
      <w:r w:rsidR="00136447" w:rsidRPr="00776C88">
        <w:rPr>
          <w:rFonts w:ascii="Calibri" w:hAnsi="Calibri" w:cs="Calibri"/>
          <w:sz w:val="22"/>
          <w:szCs w:val="22"/>
        </w:rPr>
        <w:t xml:space="preserve"> shaken. Deliver</w:t>
      </w:r>
      <w:r w:rsidR="00F822CF" w:rsidRPr="00776C88">
        <w:rPr>
          <w:rFonts w:ascii="Calibri" w:hAnsi="Calibri" w:cs="Calibri"/>
          <w:sz w:val="22"/>
          <w:szCs w:val="22"/>
        </w:rPr>
        <w:t>ing</w:t>
      </w:r>
      <w:r w:rsidRPr="00776C88">
        <w:rPr>
          <w:rFonts w:ascii="Calibri" w:hAnsi="Calibri" w:cs="Calibri"/>
          <w:sz w:val="22"/>
          <w:szCs w:val="22"/>
        </w:rPr>
        <w:t xml:space="preserve"> a</w:t>
      </w:r>
      <w:r w:rsidR="004F084E" w:rsidRPr="00776C88">
        <w:rPr>
          <w:rFonts w:ascii="Calibri" w:hAnsi="Calibri" w:cs="Calibri"/>
          <w:sz w:val="22"/>
          <w:szCs w:val="22"/>
        </w:rPr>
        <w:t xml:space="preserve"> </w:t>
      </w:r>
      <w:r w:rsidRPr="00776C88">
        <w:rPr>
          <w:rFonts w:ascii="Calibri" w:hAnsi="Calibri" w:cs="Calibri"/>
          <w:sz w:val="22"/>
          <w:szCs w:val="22"/>
        </w:rPr>
        <w:t xml:space="preserve">great, </w:t>
      </w:r>
      <w:r w:rsidR="004F084E" w:rsidRPr="00776C88">
        <w:rPr>
          <w:rFonts w:ascii="Calibri" w:hAnsi="Calibri" w:cs="Calibri"/>
          <w:sz w:val="22"/>
          <w:szCs w:val="22"/>
        </w:rPr>
        <w:t>refreshing taste with no bitterness</w:t>
      </w:r>
      <w:r w:rsidRPr="00776C88">
        <w:rPr>
          <w:rFonts w:ascii="Calibri" w:hAnsi="Calibri" w:cs="Calibri"/>
          <w:sz w:val="22"/>
          <w:szCs w:val="22"/>
        </w:rPr>
        <w:t>,</w:t>
      </w:r>
      <w:r w:rsidR="004F084E" w:rsidRPr="00776C88">
        <w:rPr>
          <w:rFonts w:ascii="Calibri" w:hAnsi="Calibri" w:cs="Calibri"/>
          <w:sz w:val="22"/>
          <w:szCs w:val="22"/>
        </w:rPr>
        <w:t xml:space="preserve"> low astringency and low viscosity</w:t>
      </w:r>
      <w:r w:rsidRPr="00776C88">
        <w:rPr>
          <w:rFonts w:ascii="Calibri" w:hAnsi="Calibri" w:cs="Calibri"/>
          <w:sz w:val="22"/>
          <w:szCs w:val="22"/>
        </w:rPr>
        <w:t xml:space="preserve"> without gelling</w:t>
      </w:r>
      <w:r w:rsidR="00C50CE3" w:rsidRPr="00776C88">
        <w:rPr>
          <w:rFonts w:ascii="Calibri" w:hAnsi="Calibri" w:cs="Calibri"/>
          <w:sz w:val="22"/>
          <w:szCs w:val="22"/>
        </w:rPr>
        <w:t xml:space="preserve">, it dissolves in just 30 seconds in </w:t>
      </w:r>
      <w:r w:rsidR="002D38BE" w:rsidRPr="00776C88">
        <w:rPr>
          <w:rFonts w:ascii="Calibri" w:hAnsi="Calibri" w:cs="Calibri"/>
          <w:sz w:val="22"/>
          <w:szCs w:val="22"/>
        </w:rPr>
        <w:t>warm</w:t>
      </w:r>
      <w:r w:rsidR="00C50CE3" w:rsidRPr="00776C88">
        <w:rPr>
          <w:rFonts w:ascii="Calibri" w:hAnsi="Calibri" w:cs="Calibri"/>
          <w:sz w:val="22"/>
          <w:szCs w:val="22"/>
        </w:rPr>
        <w:t xml:space="preserve"> or cold applications</w:t>
      </w:r>
      <w:r w:rsidR="006C1344" w:rsidRPr="00776C88">
        <w:rPr>
          <w:rFonts w:ascii="Calibri" w:hAnsi="Calibri" w:cs="Calibri"/>
          <w:sz w:val="22"/>
          <w:szCs w:val="22"/>
        </w:rPr>
        <w:t xml:space="preserve"> without clumping</w:t>
      </w:r>
      <w:r w:rsidR="00C50CE3" w:rsidRPr="00776C88">
        <w:rPr>
          <w:rFonts w:ascii="Calibri" w:hAnsi="Calibri" w:cs="Calibri"/>
          <w:sz w:val="22"/>
          <w:szCs w:val="22"/>
        </w:rPr>
        <w:t>.</w:t>
      </w:r>
      <w:r w:rsidR="005457CE" w:rsidRPr="00776C88">
        <w:rPr>
          <w:rFonts w:ascii="Calibri" w:hAnsi="Calibri" w:cs="Calibri"/>
          <w:sz w:val="22"/>
          <w:szCs w:val="22"/>
        </w:rPr>
        <w:t xml:space="preserve"> </w:t>
      </w:r>
    </w:p>
    <w:p w14:paraId="6DC96C34" w14:textId="77777777" w:rsidR="00361505" w:rsidRPr="00776C88" w:rsidRDefault="00361505" w:rsidP="005457CE">
      <w:pPr>
        <w:pStyle w:val="NormalWeb"/>
        <w:spacing w:before="0" w:beforeAutospacing="0" w:after="0" w:afterAutospacing="0"/>
        <w:rPr>
          <w:rFonts w:ascii="Calibri" w:hAnsi="Calibri" w:cs="Calibri"/>
          <w:sz w:val="22"/>
          <w:szCs w:val="22"/>
        </w:rPr>
      </w:pPr>
    </w:p>
    <w:p w14:paraId="1B5E6F42" w14:textId="28044B56" w:rsidR="00361505" w:rsidRPr="00776C88" w:rsidRDefault="00361505" w:rsidP="1AB8E2B8">
      <w:pPr>
        <w:pStyle w:val="NormalWeb"/>
        <w:spacing w:before="0" w:beforeAutospacing="0" w:after="0" w:afterAutospacing="0"/>
        <w:rPr>
          <w:rFonts w:ascii="Calibri" w:hAnsi="Calibri" w:cs="Calibri"/>
          <w:sz w:val="22"/>
          <w:szCs w:val="22"/>
        </w:rPr>
      </w:pPr>
      <w:r w:rsidRPr="00776C88">
        <w:rPr>
          <w:rFonts w:ascii="Calibri" w:hAnsi="Calibri" w:cs="Calibri"/>
          <w:sz w:val="22"/>
          <w:szCs w:val="22"/>
        </w:rPr>
        <w:t xml:space="preserve">Lacprodan® BLG-100 Acidic can be </w:t>
      </w:r>
      <w:r w:rsidR="00D86FBF" w:rsidRPr="00776C88">
        <w:rPr>
          <w:rFonts w:ascii="Calibri" w:hAnsi="Calibri" w:cs="Calibri"/>
          <w:sz w:val="22"/>
          <w:szCs w:val="22"/>
        </w:rPr>
        <w:t>used</w:t>
      </w:r>
      <w:r w:rsidRPr="00776C88">
        <w:rPr>
          <w:rFonts w:ascii="Calibri" w:hAnsi="Calibri" w:cs="Calibri"/>
          <w:sz w:val="22"/>
          <w:szCs w:val="22"/>
        </w:rPr>
        <w:t xml:space="preserve"> in both </w:t>
      </w:r>
      <w:r w:rsidR="00D86FBF" w:rsidRPr="00776C88">
        <w:rPr>
          <w:rFonts w:ascii="Calibri" w:hAnsi="Calibri" w:cs="Calibri"/>
          <w:sz w:val="22"/>
          <w:szCs w:val="22"/>
        </w:rPr>
        <w:t xml:space="preserve">nutritionally </w:t>
      </w:r>
      <w:r w:rsidRPr="00776C88">
        <w:rPr>
          <w:rFonts w:ascii="Calibri" w:hAnsi="Calibri" w:cs="Calibri"/>
          <w:sz w:val="22"/>
          <w:szCs w:val="22"/>
        </w:rPr>
        <w:t xml:space="preserve">complete and incomplete applications, including </w:t>
      </w:r>
      <w:r w:rsidR="00CF1409" w:rsidRPr="00776C88">
        <w:rPr>
          <w:rFonts w:ascii="Calibri" w:hAnsi="Calibri" w:cs="Calibri"/>
          <w:sz w:val="22"/>
          <w:szCs w:val="22"/>
        </w:rPr>
        <w:t xml:space="preserve">refreshing </w:t>
      </w:r>
      <w:r w:rsidRPr="00776C88">
        <w:rPr>
          <w:rFonts w:ascii="Calibri" w:hAnsi="Calibri" w:cs="Calibri"/>
          <w:sz w:val="22"/>
          <w:szCs w:val="22"/>
        </w:rPr>
        <w:t xml:space="preserve">juice-style and milky options. The flexible powder format </w:t>
      </w:r>
      <w:r w:rsidR="00320089" w:rsidRPr="00776C88">
        <w:rPr>
          <w:rFonts w:ascii="Calibri" w:hAnsi="Calibri" w:cs="Calibri"/>
          <w:sz w:val="22"/>
          <w:szCs w:val="22"/>
        </w:rPr>
        <w:t xml:space="preserve">enables </w:t>
      </w:r>
      <w:r w:rsidR="000921E0" w:rsidRPr="00776C88">
        <w:rPr>
          <w:rFonts w:ascii="Calibri" w:hAnsi="Calibri" w:cs="Calibri"/>
          <w:sz w:val="22"/>
          <w:szCs w:val="22"/>
        </w:rPr>
        <w:t>easier</w:t>
      </w:r>
      <w:r w:rsidR="00320089" w:rsidRPr="00776C88">
        <w:rPr>
          <w:rFonts w:ascii="Calibri" w:hAnsi="Calibri" w:cs="Calibri"/>
          <w:sz w:val="22"/>
          <w:szCs w:val="22"/>
        </w:rPr>
        <w:t xml:space="preserve"> dosage of the recommended daily medical nutrition prescription</w:t>
      </w:r>
      <w:r w:rsidR="00C4680F" w:rsidRPr="00776C88">
        <w:rPr>
          <w:rFonts w:ascii="Calibri" w:hAnsi="Calibri" w:cs="Calibri"/>
          <w:sz w:val="22"/>
          <w:szCs w:val="22"/>
        </w:rPr>
        <w:t>, with the final volume adjustable by varying the amount of water added</w:t>
      </w:r>
      <w:r w:rsidR="00320089" w:rsidRPr="00776C88">
        <w:rPr>
          <w:rFonts w:ascii="Calibri" w:hAnsi="Calibri" w:cs="Calibri"/>
          <w:sz w:val="22"/>
          <w:szCs w:val="22"/>
        </w:rPr>
        <w:t xml:space="preserve">. </w:t>
      </w:r>
    </w:p>
    <w:p w14:paraId="37FA9EE3" w14:textId="29C84D1E" w:rsidR="00115DBA" w:rsidRPr="00776C88" w:rsidRDefault="007E3A0F" w:rsidP="00A325E6">
      <w:pPr>
        <w:pStyle w:val="NormalWeb"/>
        <w:spacing w:before="0" w:beforeAutospacing="0" w:after="0" w:afterAutospacing="0"/>
        <w:rPr>
          <w:rFonts w:ascii="Calibri" w:hAnsi="Calibri" w:cs="Calibri"/>
          <w:sz w:val="22"/>
          <w:szCs w:val="22"/>
        </w:rPr>
      </w:pPr>
      <w:r w:rsidRPr="00776C88">
        <w:rPr>
          <w:rFonts w:ascii="Calibri" w:hAnsi="Calibri" w:cs="Calibri"/>
          <w:sz w:val="22"/>
          <w:szCs w:val="22"/>
        </w:rPr>
        <w:lastRenderedPageBreak/>
        <w:t xml:space="preserve">Offering </w:t>
      </w:r>
      <w:r w:rsidR="00C4680F" w:rsidRPr="00776C88">
        <w:rPr>
          <w:rFonts w:ascii="Calibri" w:hAnsi="Calibri" w:cs="Calibri"/>
          <w:sz w:val="22"/>
          <w:szCs w:val="22"/>
        </w:rPr>
        <w:t xml:space="preserve">outstanding purity and </w:t>
      </w:r>
      <w:r w:rsidRPr="00776C88">
        <w:rPr>
          <w:rFonts w:ascii="Calibri" w:hAnsi="Calibri" w:cs="Calibri"/>
          <w:sz w:val="22"/>
          <w:szCs w:val="22"/>
        </w:rPr>
        <w:t xml:space="preserve">a superior amino acid profile, </w:t>
      </w:r>
      <w:r w:rsidR="00E81029">
        <w:rPr>
          <w:rFonts w:ascii="Calibri" w:hAnsi="Calibri" w:cs="Calibri"/>
          <w:sz w:val="22"/>
          <w:szCs w:val="22"/>
        </w:rPr>
        <w:t>it</w:t>
      </w:r>
      <w:r w:rsidR="00361505" w:rsidRPr="00776C88">
        <w:rPr>
          <w:rFonts w:ascii="Calibri" w:hAnsi="Calibri" w:cs="Calibri"/>
          <w:sz w:val="22"/>
          <w:szCs w:val="22"/>
        </w:rPr>
        <w:t xml:space="preserve"> is high in all </w:t>
      </w:r>
      <w:r w:rsidR="00115DBA" w:rsidRPr="00776C88">
        <w:rPr>
          <w:rFonts w:ascii="Calibri" w:hAnsi="Calibri" w:cs="Calibri"/>
          <w:sz w:val="22"/>
          <w:szCs w:val="22"/>
        </w:rPr>
        <w:t>nine essential amino acids</w:t>
      </w:r>
      <w:r w:rsidR="00E2691E" w:rsidRPr="00776C88">
        <w:rPr>
          <w:rFonts w:ascii="Calibri" w:hAnsi="Calibri" w:cs="Calibri"/>
          <w:sz w:val="22"/>
          <w:szCs w:val="22"/>
        </w:rPr>
        <w:t xml:space="preserve"> and</w:t>
      </w:r>
      <w:r w:rsidR="00361505" w:rsidRPr="00776C88">
        <w:rPr>
          <w:rFonts w:ascii="Calibri" w:hAnsi="Calibri" w:cs="Calibri"/>
          <w:sz w:val="22"/>
          <w:szCs w:val="22"/>
        </w:rPr>
        <w:t xml:space="preserve"> </w:t>
      </w:r>
      <w:r w:rsidRPr="00776C88">
        <w:rPr>
          <w:rFonts w:ascii="Calibri" w:hAnsi="Calibri" w:cs="Calibri"/>
          <w:sz w:val="22"/>
          <w:szCs w:val="22"/>
        </w:rPr>
        <w:t>rich in l</w:t>
      </w:r>
      <w:r w:rsidR="00115DBA" w:rsidRPr="00776C88">
        <w:rPr>
          <w:rFonts w:ascii="Calibri" w:hAnsi="Calibri" w:cs="Calibri"/>
          <w:sz w:val="22"/>
          <w:szCs w:val="22"/>
        </w:rPr>
        <w:t>eucine</w:t>
      </w:r>
      <w:r w:rsidRPr="00776C88">
        <w:rPr>
          <w:rFonts w:ascii="Calibri" w:hAnsi="Calibri" w:cs="Calibri"/>
          <w:sz w:val="22"/>
          <w:szCs w:val="22"/>
        </w:rPr>
        <w:t xml:space="preserve">, which </w:t>
      </w:r>
      <w:r w:rsidR="714167DF" w:rsidRPr="5FA3196D">
        <w:rPr>
          <w:rFonts w:ascii="Calibri" w:hAnsi="Calibri" w:cs="Calibri"/>
          <w:sz w:val="22"/>
          <w:szCs w:val="22"/>
        </w:rPr>
        <w:t xml:space="preserve">stimulates </w:t>
      </w:r>
      <w:r w:rsidRPr="00776C88">
        <w:rPr>
          <w:rFonts w:ascii="Calibri" w:hAnsi="Calibri" w:cs="Calibri"/>
          <w:sz w:val="22"/>
          <w:szCs w:val="22"/>
        </w:rPr>
        <w:t>muscle protein synthesis</w:t>
      </w:r>
      <w:r w:rsidR="00AF2705" w:rsidRPr="00776C88">
        <w:rPr>
          <w:rFonts w:ascii="Calibri" w:hAnsi="Calibri" w:cs="Calibri"/>
          <w:sz w:val="22"/>
          <w:szCs w:val="22"/>
        </w:rPr>
        <w:t>, as indicated by scientific studies.</w:t>
      </w:r>
      <w:r w:rsidR="00AF2705" w:rsidRPr="004078C8">
        <w:rPr>
          <w:rStyle w:val="FootnoteReference"/>
          <w:rFonts w:ascii="Calibri" w:hAnsi="Calibri" w:cs="Calibri"/>
          <w:sz w:val="22"/>
          <w:szCs w:val="22"/>
        </w:rPr>
        <w:footnoteReference w:id="5"/>
      </w:r>
      <w:r w:rsidR="004078C8" w:rsidRPr="004078C8">
        <w:rPr>
          <w:rFonts w:ascii="Calibri" w:hAnsi="Calibri" w:cs="Calibri"/>
          <w:sz w:val="22"/>
          <w:szCs w:val="22"/>
          <w:vertAlign w:val="superscript"/>
        </w:rPr>
        <w:t>,</w:t>
      </w:r>
      <w:r w:rsidR="00511A7D" w:rsidRPr="004078C8">
        <w:rPr>
          <w:rStyle w:val="FootnoteReference"/>
          <w:rFonts w:ascii="Calibri" w:hAnsi="Calibri" w:cs="Calibri"/>
          <w:sz w:val="22"/>
          <w:szCs w:val="22"/>
        </w:rPr>
        <w:footnoteReference w:id="6"/>
      </w:r>
      <w:r w:rsidR="004078C8" w:rsidRPr="004078C8">
        <w:rPr>
          <w:rFonts w:ascii="Calibri" w:hAnsi="Calibri" w:cs="Calibri"/>
          <w:sz w:val="22"/>
          <w:szCs w:val="22"/>
          <w:vertAlign w:val="superscript"/>
        </w:rPr>
        <w:t>,</w:t>
      </w:r>
      <w:r w:rsidR="00511A7D" w:rsidRPr="004078C8">
        <w:rPr>
          <w:rStyle w:val="FootnoteReference"/>
          <w:rFonts w:ascii="Calibri" w:hAnsi="Calibri" w:cs="Calibri"/>
          <w:sz w:val="22"/>
          <w:szCs w:val="22"/>
        </w:rPr>
        <w:footnoteReference w:id="7"/>
      </w:r>
      <w:r w:rsidR="003C78D0" w:rsidRPr="004078C8">
        <w:rPr>
          <w:rFonts w:ascii="Calibri" w:hAnsi="Calibri" w:cs="Calibri"/>
          <w:sz w:val="22"/>
          <w:szCs w:val="22"/>
          <w:vertAlign w:val="superscript"/>
        </w:rPr>
        <w:t xml:space="preserve"> </w:t>
      </w:r>
      <w:r w:rsidR="003C78D0" w:rsidRPr="00776C88">
        <w:rPr>
          <w:rFonts w:ascii="Calibri" w:hAnsi="Calibri" w:cs="Calibri"/>
          <w:sz w:val="22"/>
          <w:szCs w:val="22"/>
        </w:rPr>
        <w:t>T</w:t>
      </w:r>
      <w:r w:rsidRPr="00776C88">
        <w:rPr>
          <w:rFonts w:ascii="Calibri" w:hAnsi="Calibri" w:cs="Calibri"/>
          <w:sz w:val="22"/>
          <w:szCs w:val="22"/>
        </w:rPr>
        <w:t>his makes it ideal for patients with reduced appetites, and supports those at increased risk of losing muscle mass.</w:t>
      </w:r>
    </w:p>
    <w:p w14:paraId="1D8C7932" w14:textId="77777777" w:rsidR="00361505" w:rsidRPr="00776C88" w:rsidRDefault="00361505" w:rsidP="007E3A0F">
      <w:pPr>
        <w:pStyle w:val="NormalWeb"/>
        <w:spacing w:before="0" w:beforeAutospacing="0" w:after="0" w:afterAutospacing="0"/>
        <w:rPr>
          <w:rFonts w:ascii="Calibri" w:hAnsi="Calibri" w:cs="Calibri"/>
          <w:sz w:val="22"/>
          <w:szCs w:val="22"/>
        </w:rPr>
      </w:pPr>
    </w:p>
    <w:p w14:paraId="59789763" w14:textId="692654F6" w:rsidR="00E022DC" w:rsidRPr="00776C88" w:rsidRDefault="00E022DC" w:rsidP="355443B2">
      <w:pPr>
        <w:pStyle w:val="NormalWeb"/>
        <w:spacing w:before="0" w:beforeAutospacing="0" w:after="0" w:afterAutospacing="0"/>
        <w:rPr>
          <w:rFonts w:ascii="Calibri" w:hAnsi="Calibri" w:cs="Calibri"/>
          <w:sz w:val="22"/>
          <w:szCs w:val="22"/>
        </w:rPr>
      </w:pPr>
      <w:r w:rsidRPr="00684B74">
        <w:rPr>
          <w:rFonts w:ascii="Calibri" w:hAnsi="Calibri" w:cs="Calibri"/>
          <w:sz w:val="22"/>
          <w:szCs w:val="22"/>
        </w:rPr>
        <w:t>Mads Dyrvig, Head of Sales Development, Specialised Nutrition at Arla Foods Ingredients, said: “</w:t>
      </w:r>
      <w:r w:rsidR="00D3467D" w:rsidRPr="00684B74">
        <w:rPr>
          <w:rFonts w:ascii="Calibri" w:hAnsi="Calibri" w:cs="Calibri"/>
          <w:sz w:val="22"/>
          <w:szCs w:val="22"/>
        </w:rPr>
        <w:t>Too many hospital patients lack the nutrition to support their recovery from illness.</w:t>
      </w:r>
      <w:r w:rsidR="00C82C7D" w:rsidRPr="00684B74">
        <w:rPr>
          <w:rFonts w:ascii="Calibri" w:hAnsi="Calibri" w:cs="Calibri"/>
          <w:sz w:val="22"/>
          <w:szCs w:val="22"/>
        </w:rPr>
        <w:t xml:space="preserve"> </w:t>
      </w:r>
      <w:r w:rsidR="000631E9" w:rsidRPr="00684B74">
        <w:rPr>
          <w:rFonts w:ascii="Calibri" w:hAnsi="Calibri" w:cs="Calibri"/>
          <w:sz w:val="22"/>
          <w:szCs w:val="22"/>
        </w:rPr>
        <w:t xml:space="preserve">Yet the  conventional milky taste and heavy texture </w:t>
      </w:r>
      <w:r w:rsidR="00F50A4E" w:rsidRPr="00684B74">
        <w:rPr>
          <w:rFonts w:ascii="Calibri" w:hAnsi="Calibri" w:cs="Calibri"/>
          <w:sz w:val="22"/>
          <w:szCs w:val="22"/>
        </w:rPr>
        <w:t xml:space="preserve">of many medical nutrition products can </w:t>
      </w:r>
      <w:r w:rsidR="000631E9" w:rsidRPr="00684B74">
        <w:rPr>
          <w:rFonts w:ascii="Calibri" w:hAnsi="Calibri" w:cs="Calibri"/>
          <w:sz w:val="22"/>
          <w:szCs w:val="22"/>
        </w:rPr>
        <w:t>inhibit compliance</w:t>
      </w:r>
      <w:r w:rsidR="00F50A4E" w:rsidRPr="00684B74">
        <w:rPr>
          <w:rFonts w:ascii="Calibri" w:hAnsi="Calibri" w:cs="Calibri"/>
          <w:sz w:val="22"/>
          <w:szCs w:val="22"/>
        </w:rPr>
        <w:t xml:space="preserve">, with </w:t>
      </w:r>
      <w:r w:rsidR="001C3606" w:rsidRPr="00684B74">
        <w:rPr>
          <w:rFonts w:ascii="Calibri" w:hAnsi="Calibri" w:cs="Calibri"/>
          <w:sz w:val="22"/>
          <w:szCs w:val="22"/>
        </w:rPr>
        <w:t>patients often</w:t>
      </w:r>
      <w:r w:rsidR="000631E9" w:rsidRPr="00684B74">
        <w:rPr>
          <w:rFonts w:ascii="Calibri" w:hAnsi="Calibri" w:cs="Calibri"/>
          <w:sz w:val="22"/>
          <w:szCs w:val="22"/>
        </w:rPr>
        <w:t xml:space="preserve"> looking for </w:t>
      </w:r>
      <w:r w:rsidR="00F50A4E" w:rsidRPr="00684B74">
        <w:rPr>
          <w:rFonts w:ascii="Calibri" w:hAnsi="Calibri" w:cs="Calibri"/>
          <w:sz w:val="22"/>
          <w:szCs w:val="22"/>
        </w:rPr>
        <w:t xml:space="preserve">a wider </w:t>
      </w:r>
      <w:r w:rsidR="000631E9" w:rsidRPr="00684B74">
        <w:rPr>
          <w:rFonts w:ascii="Calibri" w:hAnsi="Calibri" w:cs="Calibri"/>
          <w:sz w:val="22"/>
          <w:szCs w:val="22"/>
        </w:rPr>
        <w:t>variety of formats.</w:t>
      </w:r>
      <w:r w:rsidR="000631E9" w:rsidRPr="1ACD05E7">
        <w:rPr>
          <w:rFonts w:ascii="Calibri" w:hAnsi="Calibri" w:cs="Calibri"/>
          <w:sz w:val="22"/>
          <w:szCs w:val="22"/>
        </w:rPr>
        <w:t xml:space="preserve"> </w:t>
      </w:r>
      <w:r w:rsidRPr="1ACD05E7">
        <w:rPr>
          <w:rFonts w:ascii="Calibri" w:hAnsi="Calibri" w:cs="Calibri"/>
          <w:sz w:val="22"/>
          <w:szCs w:val="22"/>
        </w:rPr>
        <w:t xml:space="preserve">Lacprodan® BLG-100 Acidic </w:t>
      </w:r>
      <w:r w:rsidR="00674659" w:rsidRPr="1ACD05E7">
        <w:rPr>
          <w:rFonts w:ascii="Calibri" w:hAnsi="Calibri" w:cs="Calibri"/>
          <w:sz w:val="22"/>
          <w:szCs w:val="22"/>
        </w:rPr>
        <w:t>creates new opportunities</w:t>
      </w:r>
      <w:r w:rsidRPr="1ACD05E7">
        <w:rPr>
          <w:rFonts w:ascii="Calibri" w:hAnsi="Calibri" w:cs="Calibri"/>
          <w:sz w:val="22"/>
          <w:szCs w:val="22"/>
        </w:rPr>
        <w:t xml:space="preserve"> for appealing foods and beverages for special medical purposes, enabling nourishing, varied and convenient options </w:t>
      </w:r>
      <w:r w:rsidR="00585965" w:rsidRPr="1ACD05E7">
        <w:rPr>
          <w:rFonts w:ascii="Calibri" w:hAnsi="Calibri" w:cs="Calibri"/>
          <w:sz w:val="22"/>
          <w:szCs w:val="22"/>
        </w:rPr>
        <w:t>for</w:t>
      </w:r>
      <w:r w:rsidR="00AD70FF" w:rsidRPr="1ACD05E7">
        <w:rPr>
          <w:rFonts w:ascii="Calibri" w:hAnsi="Calibri" w:cs="Calibri"/>
          <w:sz w:val="22"/>
          <w:szCs w:val="22"/>
        </w:rPr>
        <w:t xml:space="preserve"> </w:t>
      </w:r>
      <w:r w:rsidR="00215033" w:rsidRPr="1ACD05E7">
        <w:rPr>
          <w:rFonts w:ascii="Calibri" w:hAnsi="Calibri" w:cs="Calibri"/>
          <w:sz w:val="22"/>
          <w:szCs w:val="22"/>
        </w:rPr>
        <w:t>reduced</w:t>
      </w:r>
      <w:r w:rsidRPr="1ACD05E7">
        <w:rPr>
          <w:rFonts w:ascii="Calibri" w:hAnsi="Calibri" w:cs="Calibri"/>
          <w:sz w:val="22"/>
          <w:szCs w:val="22"/>
        </w:rPr>
        <w:t xml:space="preserve"> appetites. Delivering pleasant tast</w:t>
      </w:r>
      <w:r w:rsidR="00674659" w:rsidRPr="1ACD05E7">
        <w:rPr>
          <w:rFonts w:ascii="Calibri" w:hAnsi="Calibri" w:cs="Calibri"/>
          <w:sz w:val="22"/>
          <w:szCs w:val="22"/>
        </w:rPr>
        <w:t xml:space="preserve">e and mouthfeel, </w:t>
      </w:r>
      <w:r w:rsidR="00D3467D" w:rsidRPr="1ACD05E7">
        <w:rPr>
          <w:rFonts w:ascii="Calibri" w:hAnsi="Calibri" w:cs="Calibri"/>
          <w:sz w:val="22"/>
          <w:szCs w:val="22"/>
        </w:rPr>
        <w:t xml:space="preserve">it </w:t>
      </w:r>
      <w:r w:rsidRPr="1ACD05E7">
        <w:rPr>
          <w:rFonts w:ascii="Calibri" w:hAnsi="Calibri" w:cs="Calibri"/>
          <w:sz w:val="22"/>
          <w:szCs w:val="22"/>
        </w:rPr>
        <w:t>offers exceptional functionality and versatility, enabling high</w:t>
      </w:r>
      <w:r w:rsidR="6EDB12CE" w:rsidRPr="1ACD05E7">
        <w:rPr>
          <w:rFonts w:ascii="Calibri" w:hAnsi="Calibri" w:cs="Calibri"/>
          <w:sz w:val="22"/>
          <w:szCs w:val="22"/>
        </w:rPr>
        <w:t>er</w:t>
      </w:r>
      <w:r w:rsidRPr="1ACD05E7">
        <w:rPr>
          <w:rFonts w:ascii="Calibri" w:hAnsi="Calibri" w:cs="Calibri"/>
          <w:sz w:val="22"/>
          <w:szCs w:val="22"/>
        </w:rPr>
        <w:t xml:space="preserve">-quality protein and </w:t>
      </w:r>
      <w:r w:rsidR="004078C8" w:rsidRPr="1ACD05E7">
        <w:rPr>
          <w:rFonts w:ascii="Calibri" w:hAnsi="Calibri" w:cs="Calibri"/>
          <w:sz w:val="22"/>
          <w:szCs w:val="22"/>
        </w:rPr>
        <w:t>more</w:t>
      </w:r>
      <w:r w:rsidRPr="1ACD05E7">
        <w:rPr>
          <w:rFonts w:ascii="Calibri" w:hAnsi="Calibri" w:cs="Calibri"/>
          <w:sz w:val="22"/>
          <w:szCs w:val="22"/>
        </w:rPr>
        <w:t xml:space="preserve"> variety for patients.”</w:t>
      </w:r>
    </w:p>
    <w:p w14:paraId="004F7329" w14:textId="77777777" w:rsidR="00E022DC" w:rsidRPr="00776C88" w:rsidRDefault="00E022DC" w:rsidP="00C50CE3">
      <w:pPr>
        <w:pStyle w:val="NormalWeb"/>
        <w:spacing w:before="0" w:beforeAutospacing="0" w:after="0" w:afterAutospacing="0"/>
        <w:rPr>
          <w:rFonts w:ascii="Calibri" w:hAnsi="Calibri" w:cs="Calibri"/>
          <w:sz w:val="22"/>
          <w:szCs w:val="22"/>
        </w:rPr>
      </w:pPr>
    </w:p>
    <w:p w14:paraId="1F90EB25" w14:textId="66941C10" w:rsidR="00C50CE3" w:rsidRPr="00776C88" w:rsidRDefault="00AE30FA" w:rsidP="1AB8E2B8">
      <w:pPr>
        <w:pStyle w:val="NormalWeb"/>
        <w:spacing w:before="0" w:beforeAutospacing="0" w:after="0" w:afterAutospacing="0"/>
        <w:rPr>
          <w:rFonts w:ascii="Calibri" w:hAnsi="Calibri" w:cs="Calibri"/>
          <w:sz w:val="22"/>
          <w:szCs w:val="22"/>
        </w:rPr>
      </w:pPr>
      <w:r w:rsidRPr="00776C88">
        <w:rPr>
          <w:rFonts w:ascii="Calibri" w:hAnsi="Calibri" w:cs="Calibri"/>
          <w:sz w:val="22"/>
          <w:szCs w:val="22"/>
        </w:rPr>
        <w:t xml:space="preserve">To showcase the </w:t>
      </w:r>
      <w:r w:rsidR="00543632" w:rsidRPr="00776C88">
        <w:rPr>
          <w:rFonts w:ascii="Calibri" w:hAnsi="Calibri" w:cs="Calibri"/>
          <w:sz w:val="22"/>
          <w:szCs w:val="22"/>
        </w:rPr>
        <w:t>potential</w:t>
      </w:r>
      <w:r w:rsidRPr="00776C88">
        <w:rPr>
          <w:rFonts w:ascii="Calibri" w:hAnsi="Calibri" w:cs="Calibri"/>
          <w:sz w:val="22"/>
          <w:szCs w:val="22"/>
        </w:rPr>
        <w:t xml:space="preserve"> of Lacprodan® BLG-100 Acidic, </w:t>
      </w:r>
      <w:r w:rsidR="00234631" w:rsidRPr="00776C88">
        <w:rPr>
          <w:rFonts w:ascii="Calibri" w:hAnsi="Calibri" w:cs="Calibri"/>
          <w:sz w:val="22"/>
          <w:szCs w:val="22"/>
        </w:rPr>
        <w:t xml:space="preserve">Arla Foods Ingredients </w:t>
      </w:r>
      <w:r w:rsidRPr="00776C88">
        <w:rPr>
          <w:rFonts w:ascii="Calibri" w:hAnsi="Calibri" w:cs="Calibri"/>
          <w:sz w:val="22"/>
          <w:szCs w:val="22"/>
        </w:rPr>
        <w:t xml:space="preserve">has created two </w:t>
      </w:r>
      <w:r w:rsidR="00C978F2" w:rsidRPr="00776C88">
        <w:rPr>
          <w:rFonts w:ascii="Calibri" w:hAnsi="Calibri" w:cs="Calibri"/>
          <w:sz w:val="22"/>
          <w:szCs w:val="22"/>
        </w:rPr>
        <w:t xml:space="preserve">convenient, </w:t>
      </w:r>
      <w:r w:rsidRPr="00776C88">
        <w:rPr>
          <w:rFonts w:ascii="Calibri" w:hAnsi="Calibri" w:cs="Calibri"/>
          <w:sz w:val="22"/>
          <w:szCs w:val="22"/>
        </w:rPr>
        <w:t xml:space="preserve">ready-to-stir </w:t>
      </w:r>
      <w:r w:rsidR="00E022DC" w:rsidRPr="00776C88">
        <w:rPr>
          <w:rFonts w:ascii="Calibri" w:hAnsi="Calibri" w:cs="Calibri"/>
          <w:sz w:val="22"/>
          <w:szCs w:val="22"/>
        </w:rPr>
        <w:t xml:space="preserve">powder application </w:t>
      </w:r>
      <w:r w:rsidR="00D83038" w:rsidRPr="00776C88">
        <w:rPr>
          <w:rFonts w:ascii="Calibri" w:hAnsi="Calibri" w:cs="Calibri"/>
          <w:sz w:val="22"/>
          <w:szCs w:val="22"/>
        </w:rPr>
        <w:t>concepts</w:t>
      </w:r>
      <w:r w:rsidRPr="00776C88">
        <w:rPr>
          <w:rFonts w:ascii="Calibri" w:hAnsi="Calibri" w:cs="Calibri"/>
          <w:sz w:val="22"/>
          <w:szCs w:val="22"/>
        </w:rPr>
        <w:t xml:space="preserve">. </w:t>
      </w:r>
      <w:r w:rsidR="00103012" w:rsidRPr="00776C88">
        <w:rPr>
          <w:rFonts w:ascii="Calibri" w:hAnsi="Calibri" w:cs="Calibri"/>
          <w:sz w:val="22"/>
          <w:szCs w:val="22"/>
        </w:rPr>
        <w:t>For nutritionally incomplete products, i</w:t>
      </w:r>
      <w:r w:rsidR="00E022DC" w:rsidRPr="00776C88">
        <w:rPr>
          <w:rFonts w:ascii="Calibri" w:hAnsi="Calibri" w:cs="Calibri"/>
          <w:sz w:val="22"/>
          <w:szCs w:val="22"/>
        </w:rPr>
        <w:t>ts</w:t>
      </w:r>
      <w:r w:rsidR="7C400CAC" w:rsidRPr="00776C88">
        <w:rPr>
          <w:rFonts w:ascii="Calibri" w:hAnsi="Calibri" w:cs="Calibri"/>
          <w:sz w:val="22"/>
          <w:szCs w:val="22"/>
        </w:rPr>
        <w:t xml:space="preserve"> </w:t>
      </w:r>
      <w:r w:rsidR="00EC6A8D" w:rsidRPr="00776C88">
        <w:rPr>
          <w:rFonts w:ascii="Calibri" w:hAnsi="Calibri" w:cs="Calibri"/>
          <w:sz w:val="22"/>
          <w:szCs w:val="22"/>
        </w:rPr>
        <w:t>ready-to-stir</w:t>
      </w:r>
      <w:r w:rsidRPr="00776C88">
        <w:rPr>
          <w:rFonts w:ascii="Calibri" w:hAnsi="Calibri" w:cs="Calibri"/>
          <w:sz w:val="22"/>
          <w:szCs w:val="22"/>
        </w:rPr>
        <w:t xml:space="preserve"> juice-style</w:t>
      </w:r>
      <w:r w:rsidR="00612F38" w:rsidRPr="00776C88">
        <w:rPr>
          <w:rFonts w:ascii="Calibri" w:hAnsi="Calibri" w:cs="Calibri"/>
          <w:sz w:val="22"/>
          <w:szCs w:val="22"/>
        </w:rPr>
        <w:t xml:space="preserve"> </w:t>
      </w:r>
      <w:r w:rsidRPr="00776C88">
        <w:rPr>
          <w:rFonts w:ascii="Calibri" w:hAnsi="Calibri" w:cs="Calibri"/>
          <w:sz w:val="22"/>
          <w:szCs w:val="22"/>
        </w:rPr>
        <w:t xml:space="preserve">medical drink </w:t>
      </w:r>
      <w:r w:rsidR="002C38EB" w:rsidRPr="00776C88">
        <w:rPr>
          <w:rFonts w:ascii="Calibri" w:hAnsi="Calibri" w:cs="Calibri"/>
          <w:sz w:val="22"/>
          <w:szCs w:val="22"/>
        </w:rPr>
        <w:t>represents</w:t>
      </w:r>
      <w:r w:rsidRPr="00776C88">
        <w:rPr>
          <w:rFonts w:ascii="Calibri" w:hAnsi="Calibri" w:cs="Calibri"/>
          <w:sz w:val="22"/>
          <w:szCs w:val="22"/>
        </w:rPr>
        <w:t xml:space="preserve"> a unique market opportunity, with </w:t>
      </w:r>
      <w:r w:rsidR="002C38EB" w:rsidRPr="00776C88">
        <w:rPr>
          <w:rFonts w:ascii="Calibri" w:hAnsi="Calibri" w:cs="Calibri"/>
          <w:sz w:val="22"/>
          <w:szCs w:val="22"/>
        </w:rPr>
        <w:t xml:space="preserve">no </w:t>
      </w:r>
      <w:r w:rsidR="00EC6A8D" w:rsidRPr="00776C88">
        <w:rPr>
          <w:rFonts w:ascii="Calibri" w:hAnsi="Calibri" w:cs="Calibri"/>
          <w:sz w:val="22"/>
          <w:szCs w:val="22"/>
        </w:rPr>
        <w:t>comparable</w:t>
      </w:r>
      <w:r w:rsidR="00103012" w:rsidRPr="00776C88">
        <w:rPr>
          <w:rFonts w:ascii="Calibri" w:hAnsi="Calibri" w:cs="Calibri"/>
          <w:sz w:val="22"/>
          <w:szCs w:val="22"/>
        </w:rPr>
        <w:t xml:space="preserve"> solutions</w:t>
      </w:r>
      <w:r w:rsidR="002C38EB" w:rsidRPr="00776C88">
        <w:rPr>
          <w:rFonts w:ascii="Calibri" w:hAnsi="Calibri" w:cs="Calibri"/>
          <w:sz w:val="22"/>
          <w:szCs w:val="22"/>
        </w:rPr>
        <w:t xml:space="preserve"> currently available</w:t>
      </w:r>
      <w:r w:rsidR="00612F38" w:rsidRPr="00776C88">
        <w:rPr>
          <w:rFonts w:ascii="Calibri" w:hAnsi="Calibri" w:cs="Calibri"/>
          <w:sz w:val="22"/>
          <w:szCs w:val="22"/>
        </w:rPr>
        <w:t>.</w:t>
      </w:r>
      <w:r w:rsidR="00A62B37" w:rsidRPr="00776C88">
        <w:rPr>
          <w:rFonts w:ascii="Calibri" w:hAnsi="Calibri" w:cs="Calibri"/>
          <w:sz w:val="22"/>
          <w:szCs w:val="22"/>
        </w:rPr>
        <w:t xml:space="preserve"> </w:t>
      </w:r>
      <w:r w:rsidR="002C38EB" w:rsidRPr="00776C88">
        <w:rPr>
          <w:rFonts w:ascii="Calibri" w:hAnsi="Calibri" w:cs="Calibri"/>
          <w:sz w:val="22"/>
          <w:szCs w:val="22"/>
        </w:rPr>
        <w:t>Meanwhile,</w:t>
      </w:r>
      <w:r w:rsidR="00103012" w:rsidRPr="00776C88">
        <w:rPr>
          <w:rFonts w:ascii="Calibri" w:hAnsi="Calibri" w:cs="Calibri"/>
          <w:sz w:val="22"/>
          <w:szCs w:val="22"/>
        </w:rPr>
        <w:t xml:space="preserve"> a</w:t>
      </w:r>
      <w:r w:rsidR="002C38EB" w:rsidRPr="00776C88">
        <w:rPr>
          <w:rFonts w:ascii="Calibri" w:hAnsi="Calibri" w:cs="Calibri"/>
          <w:sz w:val="22"/>
          <w:szCs w:val="22"/>
        </w:rPr>
        <w:t xml:space="preserve"> complete milky </w:t>
      </w:r>
      <w:r w:rsidR="00A62B37" w:rsidRPr="00776C88">
        <w:rPr>
          <w:rFonts w:ascii="Calibri" w:hAnsi="Calibri" w:cs="Calibri"/>
          <w:sz w:val="22"/>
          <w:szCs w:val="22"/>
        </w:rPr>
        <w:t>RTD beverage</w:t>
      </w:r>
      <w:r w:rsidR="002C38EB" w:rsidRPr="00776C88">
        <w:rPr>
          <w:rFonts w:ascii="Calibri" w:hAnsi="Calibri" w:cs="Calibri"/>
          <w:sz w:val="22"/>
          <w:szCs w:val="22"/>
        </w:rPr>
        <w:t xml:space="preserve"> offers patients a refreshing alternative to </w:t>
      </w:r>
      <w:r w:rsidR="008820A0" w:rsidRPr="00776C88">
        <w:rPr>
          <w:rFonts w:ascii="Calibri" w:hAnsi="Calibri" w:cs="Calibri"/>
          <w:sz w:val="22"/>
          <w:szCs w:val="22"/>
        </w:rPr>
        <w:t xml:space="preserve">existing </w:t>
      </w:r>
      <w:r w:rsidR="002C38EB" w:rsidRPr="00776C88">
        <w:rPr>
          <w:rFonts w:ascii="Calibri" w:hAnsi="Calibri" w:cs="Calibri"/>
          <w:sz w:val="22"/>
          <w:szCs w:val="22"/>
        </w:rPr>
        <w:t>milky options</w:t>
      </w:r>
      <w:r w:rsidR="00A62B37" w:rsidRPr="00776C88">
        <w:rPr>
          <w:rFonts w:ascii="Calibri" w:hAnsi="Calibri" w:cs="Calibri"/>
          <w:sz w:val="22"/>
          <w:szCs w:val="22"/>
        </w:rPr>
        <w:t>.</w:t>
      </w:r>
    </w:p>
    <w:p w14:paraId="43D2D4F2" w14:textId="77777777" w:rsidR="00C50CE3" w:rsidRPr="00776C88" w:rsidRDefault="00C50CE3" w:rsidP="00C50CE3">
      <w:pPr>
        <w:pStyle w:val="NormalWeb"/>
        <w:spacing w:before="0" w:beforeAutospacing="0" w:after="0" w:afterAutospacing="0"/>
        <w:rPr>
          <w:rFonts w:ascii="Calibri" w:hAnsi="Calibri" w:cs="Calibri"/>
          <w:sz w:val="22"/>
          <w:szCs w:val="22"/>
        </w:rPr>
      </w:pPr>
    </w:p>
    <w:p w14:paraId="2B80E1EE" w14:textId="1C1BC2DA" w:rsidR="00C50CE3" w:rsidRPr="00776C88" w:rsidRDefault="0076571D" w:rsidP="1AB8E2B8">
      <w:pPr>
        <w:pStyle w:val="NormalWeb"/>
        <w:spacing w:before="0" w:beforeAutospacing="0" w:after="0" w:afterAutospacing="0"/>
        <w:rPr>
          <w:rFonts w:ascii="Calibri" w:hAnsi="Calibri" w:cs="Calibri"/>
          <w:sz w:val="22"/>
          <w:szCs w:val="22"/>
        </w:rPr>
      </w:pPr>
      <w:r w:rsidRPr="00776C88">
        <w:rPr>
          <w:rFonts w:ascii="Calibri" w:hAnsi="Calibri" w:cs="Calibri"/>
          <w:sz w:val="22"/>
          <w:szCs w:val="22"/>
        </w:rPr>
        <w:t>B</w:t>
      </w:r>
      <w:r w:rsidR="00C50CE3" w:rsidRPr="00776C88">
        <w:rPr>
          <w:rFonts w:ascii="Calibri" w:hAnsi="Calibri" w:cs="Calibri"/>
          <w:sz w:val="22"/>
          <w:szCs w:val="22"/>
        </w:rPr>
        <w:t xml:space="preserve">oth </w:t>
      </w:r>
      <w:r w:rsidR="00674659" w:rsidRPr="00776C88">
        <w:rPr>
          <w:rFonts w:ascii="Calibri" w:hAnsi="Calibri" w:cs="Calibri"/>
          <w:sz w:val="22"/>
          <w:szCs w:val="22"/>
        </w:rPr>
        <w:t>concepts</w:t>
      </w:r>
      <w:r w:rsidR="00C50CE3" w:rsidRPr="00776C88">
        <w:rPr>
          <w:rFonts w:ascii="Calibri" w:hAnsi="Calibri" w:cs="Calibri"/>
          <w:sz w:val="22"/>
          <w:szCs w:val="22"/>
        </w:rPr>
        <w:t xml:space="preserve"> can </w:t>
      </w:r>
      <w:r w:rsidRPr="00776C88">
        <w:rPr>
          <w:rFonts w:ascii="Calibri" w:hAnsi="Calibri" w:cs="Calibri"/>
          <w:sz w:val="22"/>
          <w:szCs w:val="22"/>
        </w:rPr>
        <w:t xml:space="preserve">also </w:t>
      </w:r>
      <w:r w:rsidR="00C50CE3" w:rsidRPr="00776C88">
        <w:rPr>
          <w:rFonts w:ascii="Calibri" w:hAnsi="Calibri" w:cs="Calibri"/>
          <w:sz w:val="22"/>
          <w:szCs w:val="22"/>
        </w:rPr>
        <w:t xml:space="preserve">be mixed into </w:t>
      </w:r>
      <w:r w:rsidRPr="00776C88">
        <w:rPr>
          <w:rFonts w:ascii="Calibri" w:hAnsi="Calibri" w:cs="Calibri"/>
          <w:sz w:val="22"/>
          <w:szCs w:val="22"/>
        </w:rPr>
        <w:t>a range of foods and beverages</w:t>
      </w:r>
      <w:r w:rsidR="00C50CE3" w:rsidRPr="00776C88">
        <w:rPr>
          <w:rFonts w:ascii="Calibri" w:hAnsi="Calibri" w:cs="Calibri"/>
          <w:sz w:val="22"/>
          <w:szCs w:val="22"/>
        </w:rPr>
        <w:t xml:space="preserve">, including milk, porridge, </w:t>
      </w:r>
      <w:r w:rsidR="00776C88" w:rsidRPr="00776C88">
        <w:rPr>
          <w:rFonts w:ascii="Calibri" w:hAnsi="Calibri" w:cs="Calibri"/>
          <w:sz w:val="22"/>
          <w:szCs w:val="22"/>
        </w:rPr>
        <w:t>and soup,</w:t>
      </w:r>
      <w:r w:rsidR="00C50CE3" w:rsidRPr="00776C88">
        <w:rPr>
          <w:rFonts w:ascii="Calibri" w:hAnsi="Calibri" w:cs="Calibri"/>
          <w:sz w:val="22"/>
          <w:szCs w:val="22"/>
        </w:rPr>
        <w:t xml:space="preserve"> to conveniently boost protein </w:t>
      </w:r>
      <w:r w:rsidRPr="00776C88">
        <w:rPr>
          <w:rFonts w:ascii="Calibri" w:hAnsi="Calibri" w:cs="Calibri"/>
          <w:sz w:val="22"/>
          <w:szCs w:val="22"/>
        </w:rPr>
        <w:t>intake at any time of day.</w:t>
      </w:r>
      <w:r w:rsidR="00AA02E6" w:rsidRPr="00776C88">
        <w:rPr>
          <w:rFonts w:ascii="Calibri" w:hAnsi="Calibri" w:cs="Calibri"/>
          <w:sz w:val="22"/>
          <w:szCs w:val="22"/>
        </w:rPr>
        <w:t xml:space="preserve"> </w:t>
      </w:r>
    </w:p>
    <w:p w14:paraId="4C489C61" w14:textId="77777777" w:rsidR="00E8317E" w:rsidRPr="00776C88" w:rsidRDefault="00E8317E" w:rsidP="00E8317E">
      <w:pPr>
        <w:pStyle w:val="NormalWeb"/>
        <w:spacing w:before="0" w:beforeAutospacing="0" w:after="0" w:afterAutospacing="0"/>
        <w:rPr>
          <w:rFonts w:ascii="Calibri" w:hAnsi="Calibri" w:cs="Calibri"/>
          <w:sz w:val="22"/>
          <w:szCs w:val="22"/>
        </w:rPr>
      </w:pPr>
    </w:p>
    <w:p w14:paraId="18A40317" w14:textId="77777777" w:rsidR="00E8317E" w:rsidRPr="00776C88" w:rsidRDefault="00E8317E" w:rsidP="00E8317E">
      <w:pPr>
        <w:rPr>
          <w:rFonts w:ascii="Calibri" w:hAnsi="Calibri" w:cs="Calibri"/>
          <w:sz w:val="22"/>
          <w:szCs w:val="22"/>
          <w:lang w:val="en-GB"/>
        </w:rPr>
      </w:pPr>
      <w:r w:rsidRPr="00776C88">
        <w:rPr>
          <w:rFonts w:ascii="Calibri" w:hAnsi="Calibri" w:cs="Calibri"/>
          <w:b/>
          <w:sz w:val="22"/>
          <w:szCs w:val="22"/>
          <w:lang w:val="en-GB"/>
        </w:rPr>
        <w:t>For more information contact:</w:t>
      </w:r>
    </w:p>
    <w:p w14:paraId="671758A1" w14:textId="77777777" w:rsidR="00E8317E" w:rsidRPr="00776C88" w:rsidRDefault="00E8317E" w:rsidP="00E8317E">
      <w:pPr>
        <w:rPr>
          <w:rFonts w:ascii="Calibri" w:hAnsi="Calibri" w:cs="Calibri"/>
          <w:sz w:val="22"/>
          <w:szCs w:val="22"/>
          <w:lang w:val="en-GB"/>
        </w:rPr>
      </w:pPr>
      <w:r w:rsidRPr="00776C88">
        <w:rPr>
          <w:rFonts w:ascii="Calibri" w:hAnsi="Calibri" w:cs="Calibri"/>
          <w:sz w:val="22"/>
          <w:szCs w:val="22"/>
          <w:lang w:val="en-GB"/>
        </w:rPr>
        <w:t>Steve Harman, Ingredient Communications</w:t>
      </w:r>
    </w:p>
    <w:p w14:paraId="05AFF913" w14:textId="77777777" w:rsidR="00E8317E" w:rsidRPr="00776C88" w:rsidRDefault="00E8317E" w:rsidP="00E8317E">
      <w:pPr>
        <w:rPr>
          <w:rFonts w:ascii="Calibri" w:hAnsi="Calibri" w:cs="Calibri"/>
          <w:sz w:val="22"/>
          <w:szCs w:val="22"/>
          <w:lang w:val="en-GB"/>
        </w:rPr>
      </w:pPr>
      <w:r w:rsidRPr="00776C88">
        <w:rPr>
          <w:rFonts w:ascii="Calibri" w:hAnsi="Calibri" w:cs="Calibri"/>
          <w:bCs/>
          <w:sz w:val="22"/>
          <w:szCs w:val="22"/>
          <w:lang w:val="en-GB"/>
        </w:rPr>
        <w:t xml:space="preserve">Tel: +44 (0)7538 118079 </w:t>
      </w:r>
      <w:r w:rsidRPr="00776C88">
        <w:rPr>
          <w:rFonts w:ascii="Calibri" w:hAnsi="Calibri" w:cs="Calibri"/>
          <w:sz w:val="22"/>
          <w:szCs w:val="22"/>
          <w:lang w:val="en-GB"/>
        </w:rPr>
        <w:t xml:space="preserve">| Email: </w:t>
      </w:r>
      <w:hyperlink r:id="rId12" w:history="1">
        <w:r w:rsidRPr="00776C88">
          <w:rPr>
            <w:rStyle w:val="Hyperlink"/>
            <w:rFonts w:ascii="Calibri" w:eastAsiaTheme="majorEastAsia" w:hAnsi="Calibri" w:cs="Calibri"/>
            <w:color w:val="auto"/>
            <w:sz w:val="22"/>
            <w:szCs w:val="22"/>
            <w:lang w:val="en-GB"/>
          </w:rPr>
          <w:t>steve@ingredientcommunications.com</w:t>
        </w:r>
      </w:hyperlink>
    </w:p>
    <w:p w14:paraId="4AF3068C" w14:textId="77777777" w:rsidR="00E8317E" w:rsidRPr="00776C88" w:rsidRDefault="00E8317E" w:rsidP="00E8317E">
      <w:pPr>
        <w:rPr>
          <w:rFonts w:ascii="Calibri" w:hAnsi="Calibri" w:cs="Calibri"/>
          <w:sz w:val="22"/>
          <w:szCs w:val="22"/>
          <w:lang w:val="en-GB"/>
        </w:rPr>
      </w:pPr>
    </w:p>
    <w:p w14:paraId="684F0EFC" w14:textId="77777777" w:rsidR="00E8317E" w:rsidRPr="00776C88" w:rsidRDefault="00E8317E" w:rsidP="00E8317E">
      <w:pPr>
        <w:rPr>
          <w:rFonts w:ascii="Calibri" w:hAnsi="Calibri" w:cs="Calibri"/>
          <w:bCs/>
          <w:sz w:val="22"/>
          <w:szCs w:val="22"/>
          <w:lang w:val="en-GB"/>
        </w:rPr>
      </w:pPr>
      <w:r w:rsidRPr="00776C88">
        <w:rPr>
          <w:rFonts w:ascii="Calibri" w:hAnsi="Calibri" w:cs="Calibri"/>
          <w:b/>
          <w:bCs/>
          <w:sz w:val="22"/>
          <w:szCs w:val="22"/>
          <w:lang w:val="en-GB"/>
        </w:rPr>
        <w:t>About Arla Foods Ingredients</w:t>
      </w:r>
      <w:r w:rsidRPr="00776C88">
        <w:rPr>
          <w:rFonts w:ascii="Calibri" w:hAnsi="Calibri" w:cs="Calibri"/>
          <w:lang w:val="en-GB"/>
        </w:rPr>
        <w:br/>
      </w:r>
      <w:r w:rsidRPr="00776C88">
        <w:rPr>
          <w:rFonts w:ascii="Calibri" w:hAnsi="Calibri" w:cs="Calibri"/>
          <w:bCs/>
          <w:sz w:val="22"/>
          <w:szCs w:val="22"/>
          <w:lang w:val="en-GB"/>
        </w:rPr>
        <w:t xml:space="preserve">Arla Foods Ingredients is a global leader in improving premium nutrition. Together with our customers, research partners, suppliers, NGOs and others, we discover and deliver documented ingredients and products that can advance lifelong nutrition for the benefit of consumers around the world. </w:t>
      </w:r>
    </w:p>
    <w:p w14:paraId="3BFEC97E" w14:textId="77777777" w:rsidR="00E8317E" w:rsidRPr="00776C88" w:rsidRDefault="00E8317E" w:rsidP="00E8317E">
      <w:pPr>
        <w:rPr>
          <w:rFonts w:ascii="Calibri" w:hAnsi="Calibri" w:cs="Calibri"/>
          <w:bCs/>
          <w:sz w:val="22"/>
          <w:szCs w:val="22"/>
          <w:lang w:val="en-GB"/>
        </w:rPr>
      </w:pPr>
    </w:p>
    <w:p w14:paraId="3884A87D" w14:textId="77777777" w:rsidR="00E8317E" w:rsidRPr="00776C88" w:rsidRDefault="00E8317E" w:rsidP="00E8317E">
      <w:pPr>
        <w:rPr>
          <w:rFonts w:ascii="Calibri" w:hAnsi="Calibri" w:cs="Calibri"/>
          <w:bCs/>
          <w:sz w:val="22"/>
          <w:szCs w:val="22"/>
          <w:lang w:val="en-GB"/>
        </w:rPr>
      </w:pPr>
      <w:r w:rsidRPr="00776C88">
        <w:rPr>
          <w:rFonts w:ascii="Calibri" w:hAnsi="Calibri" w:cs="Calibri"/>
          <w:bCs/>
          <w:sz w:val="22"/>
          <w:szCs w:val="22"/>
          <w:lang w:val="en-GB"/>
        </w:rPr>
        <w:t>We serve leading global brands in early life nutrition, medical nutrition, sports nutrition, health foods, and other foods and beverages.</w:t>
      </w:r>
    </w:p>
    <w:p w14:paraId="54408259" w14:textId="77777777" w:rsidR="00E8317E" w:rsidRPr="00776C88" w:rsidRDefault="00E8317E" w:rsidP="00E8317E">
      <w:pPr>
        <w:rPr>
          <w:rFonts w:ascii="Calibri" w:hAnsi="Calibri" w:cs="Calibri"/>
          <w:bCs/>
          <w:sz w:val="22"/>
          <w:szCs w:val="22"/>
          <w:lang w:val="en-GB"/>
        </w:rPr>
      </w:pPr>
    </w:p>
    <w:p w14:paraId="49D58059" w14:textId="77777777" w:rsidR="00E8317E" w:rsidRPr="00776C88" w:rsidRDefault="00E8317E" w:rsidP="00E8317E">
      <w:pPr>
        <w:rPr>
          <w:rFonts w:ascii="Calibri" w:hAnsi="Calibri" w:cs="Calibri"/>
          <w:bCs/>
          <w:sz w:val="22"/>
          <w:szCs w:val="22"/>
          <w:lang w:val="en-GB"/>
        </w:rPr>
      </w:pPr>
      <w:r w:rsidRPr="00776C88">
        <w:rPr>
          <w:rFonts w:ascii="Calibri" w:hAnsi="Calibri" w:cs="Calibri"/>
          <w:bCs/>
          <w:sz w:val="22"/>
          <w:szCs w:val="22"/>
          <w:lang w:val="en-GB"/>
        </w:rPr>
        <w:t>Five reasons to choose us:</w:t>
      </w:r>
    </w:p>
    <w:p w14:paraId="1EA9C561" w14:textId="77777777" w:rsidR="00E8317E" w:rsidRPr="00776C88" w:rsidRDefault="00E8317E" w:rsidP="00E8317E">
      <w:pPr>
        <w:pStyle w:val="ListParagraph"/>
        <w:numPr>
          <w:ilvl w:val="0"/>
          <w:numId w:val="1"/>
        </w:numPr>
        <w:rPr>
          <w:rFonts w:ascii="Calibri" w:hAnsi="Calibri" w:cs="Calibri"/>
          <w:bCs/>
          <w:sz w:val="22"/>
          <w:szCs w:val="22"/>
          <w:lang w:val="en-GB"/>
        </w:rPr>
      </w:pPr>
      <w:r w:rsidRPr="00776C88">
        <w:rPr>
          <w:rFonts w:ascii="Calibri" w:hAnsi="Calibri" w:cs="Calibri"/>
          <w:bCs/>
          <w:sz w:val="22"/>
          <w:szCs w:val="22"/>
          <w:lang w:val="en-GB"/>
        </w:rPr>
        <w:t>We're passionate about improving nutrition</w:t>
      </w:r>
    </w:p>
    <w:p w14:paraId="7205D50E" w14:textId="77777777" w:rsidR="00E8317E" w:rsidRPr="00776C88" w:rsidRDefault="00E8317E" w:rsidP="00E8317E">
      <w:pPr>
        <w:pStyle w:val="ListParagraph"/>
        <w:numPr>
          <w:ilvl w:val="0"/>
          <w:numId w:val="1"/>
        </w:numPr>
        <w:rPr>
          <w:rFonts w:ascii="Calibri" w:hAnsi="Calibri" w:cs="Calibri"/>
          <w:bCs/>
          <w:sz w:val="22"/>
          <w:szCs w:val="22"/>
          <w:lang w:val="en-GB"/>
        </w:rPr>
      </w:pPr>
      <w:r w:rsidRPr="00776C88">
        <w:rPr>
          <w:rFonts w:ascii="Calibri" w:hAnsi="Calibri" w:cs="Calibri"/>
          <w:bCs/>
          <w:sz w:val="22"/>
          <w:szCs w:val="22"/>
          <w:lang w:val="en-GB"/>
        </w:rPr>
        <w:t>We innovate by connecting the best</w:t>
      </w:r>
    </w:p>
    <w:p w14:paraId="64CB6A7A" w14:textId="77777777" w:rsidR="00E8317E" w:rsidRPr="00776C88" w:rsidRDefault="00E8317E" w:rsidP="00E8317E">
      <w:pPr>
        <w:pStyle w:val="ListParagraph"/>
        <w:numPr>
          <w:ilvl w:val="0"/>
          <w:numId w:val="1"/>
        </w:numPr>
        <w:rPr>
          <w:rFonts w:ascii="Calibri" w:hAnsi="Calibri" w:cs="Calibri"/>
          <w:bCs/>
          <w:sz w:val="22"/>
          <w:szCs w:val="22"/>
          <w:lang w:val="en-GB"/>
        </w:rPr>
      </w:pPr>
      <w:r w:rsidRPr="00776C88">
        <w:rPr>
          <w:rFonts w:ascii="Calibri" w:hAnsi="Calibri" w:cs="Calibri"/>
          <w:bCs/>
          <w:sz w:val="22"/>
          <w:szCs w:val="22"/>
          <w:lang w:val="en-GB"/>
        </w:rPr>
        <w:t>We master both discovery and delivery</w:t>
      </w:r>
    </w:p>
    <w:p w14:paraId="6AC0B5D7" w14:textId="77777777" w:rsidR="00E8317E" w:rsidRPr="00776C88" w:rsidRDefault="00E8317E" w:rsidP="00E8317E">
      <w:pPr>
        <w:pStyle w:val="ListParagraph"/>
        <w:numPr>
          <w:ilvl w:val="0"/>
          <w:numId w:val="1"/>
        </w:numPr>
        <w:rPr>
          <w:rFonts w:ascii="Calibri" w:hAnsi="Calibri" w:cs="Calibri"/>
          <w:bCs/>
          <w:sz w:val="22"/>
          <w:szCs w:val="22"/>
          <w:lang w:val="en-GB"/>
        </w:rPr>
      </w:pPr>
      <w:r w:rsidRPr="00776C88">
        <w:rPr>
          <w:rFonts w:ascii="Calibri" w:hAnsi="Calibri" w:cs="Calibri"/>
          <w:bCs/>
          <w:sz w:val="22"/>
          <w:szCs w:val="22"/>
          <w:lang w:val="en-GB"/>
        </w:rPr>
        <w:t>We build strong, long-lasting partnerships</w:t>
      </w:r>
    </w:p>
    <w:p w14:paraId="7E0CEC0B" w14:textId="77777777" w:rsidR="00E8317E" w:rsidRPr="00776C88" w:rsidRDefault="00E8317E" w:rsidP="00E8317E">
      <w:pPr>
        <w:pStyle w:val="ListParagraph"/>
        <w:numPr>
          <w:ilvl w:val="0"/>
          <w:numId w:val="1"/>
        </w:numPr>
        <w:rPr>
          <w:rFonts w:ascii="Calibri" w:hAnsi="Calibri" w:cs="Calibri"/>
          <w:bCs/>
          <w:sz w:val="22"/>
          <w:szCs w:val="22"/>
          <w:lang w:val="en-GB"/>
        </w:rPr>
      </w:pPr>
      <w:r w:rsidRPr="00776C88">
        <w:rPr>
          <w:rFonts w:ascii="Calibri" w:hAnsi="Calibri" w:cs="Calibri"/>
          <w:bCs/>
          <w:sz w:val="22"/>
          <w:szCs w:val="22"/>
          <w:lang w:val="en-GB"/>
        </w:rPr>
        <w:lastRenderedPageBreak/>
        <w:t xml:space="preserve">We are committed to sustainability </w:t>
      </w:r>
    </w:p>
    <w:p w14:paraId="50C85443" w14:textId="77777777" w:rsidR="00E8317E" w:rsidRPr="00776C88" w:rsidRDefault="00E8317E" w:rsidP="00E8317E">
      <w:pPr>
        <w:rPr>
          <w:rFonts w:ascii="Calibri" w:hAnsi="Calibri" w:cs="Calibri"/>
          <w:bCs/>
          <w:sz w:val="22"/>
          <w:szCs w:val="22"/>
          <w:lang w:val="en-GB"/>
        </w:rPr>
      </w:pPr>
      <w:r w:rsidRPr="00776C88">
        <w:rPr>
          <w:rFonts w:ascii="Calibri" w:hAnsi="Calibri" w:cs="Calibri"/>
          <w:bCs/>
          <w:sz w:val="22"/>
          <w:szCs w:val="22"/>
          <w:lang w:val="en-GB"/>
        </w:rPr>
        <w:t xml:space="preserve"> </w:t>
      </w:r>
    </w:p>
    <w:p w14:paraId="30556854" w14:textId="77777777" w:rsidR="00E8317E" w:rsidRPr="00776C88" w:rsidRDefault="00E8317E" w:rsidP="00E8317E">
      <w:pPr>
        <w:rPr>
          <w:rFonts w:ascii="Calibri" w:hAnsi="Calibri" w:cs="Calibri"/>
          <w:bCs/>
          <w:sz w:val="22"/>
          <w:szCs w:val="22"/>
          <w:lang w:val="en-GB"/>
        </w:rPr>
      </w:pPr>
      <w:r w:rsidRPr="00776C88">
        <w:rPr>
          <w:rFonts w:ascii="Calibri" w:hAnsi="Calibri" w:cs="Calibri"/>
          <w:bCs/>
          <w:sz w:val="22"/>
          <w:szCs w:val="22"/>
          <w:lang w:val="en-GB"/>
        </w:rPr>
        <w:t xml:space="preserve">Headquartered in Denmark, Arla Foods Ingredients is a 100% owned subsidiary of Arla Foods. </w:t>
      </w:r>
    </w:p>
    <w:p w14:paraId="57903E1F" w14:textId="77777777" w:rsidR="00E8317E" w:rsidRPr="00776C88" w:rsidRDefault="00E8317E" w:rsidP="00E8317E">
      <w:pPr>
        <w:rPr>
          <w:rFonts w:ascii="Calibri" w:hAnsi="Calibri" w:cs="Calibri"/>
          <w:bCs/>
          <w:sz w:val="22"/>
          <w:szCs w:val="22"/>
          <w:lang w:val="en-GB"/>
        </w:rPr>
      </w:pPr>
    </w:p>
    <w:p w14:paraId="53AC22C5" w14:textId="77777777" w:rsidR="00E8317E" w:rsidRPr="00776C88" w:rsidRDefault="00E8317E" w:rsidP="00E8317E">
      <w:pPr>
        <w:rPr>
          <w:rFonts w:ascii="Calibri" w:hAnsi="Calibri" w:cs="Calibri"/>
          <w:lang w:val="en-GB"/>
        </w:rPr>
      </w:pPr>
      <w:hyperlink r:id="rId13" w:history="1">
        <w:r w:rsidRPr="00776C88">
          <w:rPr>
            <w:rStyle w:val="Hyperlink"/>
            <w:rFonts w:ascii="Calibri" w:eastAsiaTheme="majorEastAsia" w:hAnsi="Calibri" w:cs="Calibri"/>
            <w:bCs/>
            <w:color w:val="auto"/>
            <w:sz w:val="22"/>
            <w:szCs w:val="22"/>
            <w:lang w:val="en-GB"/>
          </w:rPr>
          <w:t>https://www.arlafoodsingredients.com/</w:t>
        </w:r>
      </w:hyperlink>
    </w:p>
    <w:p w14:paraId="0DBED4E8" w14:textId="77777777" w:rsidR="00E8317E" w:rsidRPr="00776C88" w:rsidRDefault="00E8317E" w:rsidP="00E8317E">
      <w:pPr>
        <w:rPr>
          <w:rStyle w:val="Hyperlink"/>
          <w:rFonts w:ascii="Calibri" w:eastAsiaTheme="majorEastAsia" w:hAnsi="Calibri" w:cs="Calibri"/>
          <w:color w:val="auto"/>
          <w:lang w:val="en-GB"/>
        </w:rPr>
      </w:pPr>
    </w:p>
    <w:p w14:paraId="6CFA8CFD" w14:textId="77777777" w:rsidR="00E8317E" w:rsidRPr="00776C88" w:rsidRDefault="00E8317E" w:rsidP="00E8317E">
      <w:pPr>
        <w:rPr>
          <w:rFonts w:ascii="Calibri" w:hAnsi="Calibri" w:cs="Calibri"/>
          <w:b/>
          <w:bCs/>
          <w:sz w:val="22"/>
          <w:szCs w:val="22"/>
          <w:lang w:val="en-GB"/>
        </w:rPr>
      </w:pPr>
      <w:r w:rsidRPr="00776C88">
        <w:rPr>
          <w:rFonts w:ascii="Calibri" w:hAnsi="Calibri" w:cs="Calibri"/>
          <w:b/>
          <w:bCs/>
          <w:sz w:val="22"/>
          <w:szCs w:val="22"/>
          <w:lang w:val="en-GB"/>
        </w:rPr>
        <w:t>LinkedIn</w:t>
      </w:r>
    </w:p>
    <w:p w14:paraId="62FFB567" w14:textId="77777777" w:rsidR="00E8317E" w:rsidRPr="00776C88" w:rsidRDefault="00E8317E" w:rsidP="00E8317E">
      <w:pPr>
        <w:rPr>
          <w:rFonts w:ascii="Calibri" w:hAnsi="Calibri" w:cs="Calibri"/>
          <w:bCs/>
          <w:sz w:val="22"/>
          <w:szCs w:val="22"/>
          <w:lang w:val="en-GB"/>
        </w:rPr>
      </w:pPr>
      <w:hyperlink r:id="rId14" w:history="1">
        <w:r w:rsidRPr="00776C88">
          <w:rPr>
            <w:rStyle w:val="Hyperlink"/>
            <w:rFonts w:ascii="Calibri" w:eastAsiaTheme="majorEastAsia" w:hAnsi="Calibri" w:cs="Calibri"/>
            <w:bCs/>
            <w:color w:val="auto"/>
            <w:sz w:val="22"/>
            <w:szCs w:val="22"/>
            <w:lang w:val="en-GB"/>
          </w:rPr>
          <w:t>http://www.linkedin.com/company/arla-foods-ingredients</w:t>
        </w:r>
      </w:hyperlink>
    </w:p>
    <w:p w14:paraId="06DF150D" w14:textId="77777777" w:rsidR="00E8317E" w:rsidRPr="00776C88" w:rsidRDefault="00E8317E" w:rsidP="00E8317E">
      <w:pPr>
        <w:rPr>
          <w:rFonts w:ascii="Calibri" w:hAnsi="Calibri" w:cs="Calibri"/>
          <w:bCs/>
          <w:sz w:val="22"/>
          <w:szCs w:val="22"/>
          <w:lang w:val="en-GB"/>
        </w:rPr>
      </w:pPr>
    </w:p>
    <w:p w14:paraId="57179017" w14:textId="77777777" w:rsidR="00AD41C9" w:rsidRPr="00B4512D" w:rsidRDefault="00AD41C9" w:rsidP="00AD41C9">
      <w:pPr>
        <w:rPr>
          <w:rFonts w:ascii="Calibri" w:hAnsi="Calibri" w:cs="Calibri"/>
          <w:b/>
          <w:bCs/>
          <w:sz w:val="22"/>
          <w:szCs w:val="22"/>
          <w:lang w:val="fi-FI"/>
        </w:rPr>
      </w:pPr>
      <w:r w:rsidRPr="00B4512D">
        <w:rPr>
          <w:rFonts w:ascii="Calibri" w:hAnsi="Calibri" w:cs="Calibri"/>
          <w:b/>
          <w:bCs/>
          <w:sz w:val="22"/>
          <w:szCs w:val="22"/>
          <w:lang w:val="fi-FI"/>
        </w:rPr>
        <w:t>LinkedIn (Latin America)</w:t>
      </w:r>
    </w:p>
    <w:p w14:paraId="3DFFA137" w14:textId="77777777" w:rsidR="00AD41C9" w:rsidRPr="00B4512D" w:rsidRDefault="00AD41C9" w:rsidP="00AD41C9">
      <w:pPr>
        <w:rPr>
          <w:rFonts w:ascii="Calibri" w:hAnsi="Calibri" w:cs="Calibri"/>
          <w:sz w:val="22"/>
          <w:szCs w:val="22"/>
          <w:lang w:val="fi-FI"/>
        </w:rPr>
      </w:pPr>
      <w:hyperlink r:id="rId15" w:history="1">
        <w:r w:rsidRPr="00B4512D">
          <w:rPr>
            <w:rStyle w:val="Hyperlink"/>
            <w:rFonts w:ascii="Calibri" w:eastAsiaTheme="majorEastAsia" w:hAnsi="Calibri" w:cs="Calibri"/>
            <w:color w:val="auto"/>
            <w:sz w:val="22"/>
            <w:szCs w:val="22"/>
            <w:lang w:val="fi-FI"/>
          </w:rPr>
          <w:t>https://www.linkedin.com/showcase/arla-foods-ingredients-latin-america/</w:t>
        </w:r>
      </w:hyperlink>
    </w:p>
    <w:p w14:paraId="1FDF1C17" w14:textId="77777777" w:rsidR="00E8317E" w:rsidRPr="00B4512D" w:rsidRDefault="00E8317E" w:rsidP="00E8317E">
      <w:pPr>
        <w:rPr>
          <w:rFonts w:ascii="Calibri" w:hAnsi="Calibri" w:cs="Calibri"/>
          <w:sz w:val="22"/>
          <w:szCs w:val="22"/>
          <w:lang w:val="fi-FI"/>
        </w:rPr>
      </w:pPr>
    </w:p>
    <w:p w14:paraId="4D4561B7" w14:textId="77777777" w:rsidR="00E8317E" w:rsidRPr="00776C88" w:rsidRDefault="00E8317E" w:rsidP="00E8317E">
      <w:pPr>
        <w:rPr>
          <w:rFonts w:ascii="Calibri" w:hAnsi="Calibri" w:cs="Calibri"/>
          <w:b/>
          <w:bCs/>
          <w:sz w:val="22"/>
          <w:szCs w:val="22"/>
          <w:lang w:val="en-GB"/>
        </w:rPr>
      </w:pPr>
      <w:r w:rsidRPr="00776C88">
        <w:rPr>
          <w:rFonts w:ascii="Calibri" w:hAnsi="Calibri" w:cs="Calibri"/>
          <w:b/>
          <w:bCs/>
          <w:sz w:val="22"/>
          <w:szCs w:val="22"/>
          <w:lang w:val="en-GB"/>
        </w:rPr>
        <w:t>LinkedIn (China)</w:t>
      </w:r>
    </w:p>
    <w:p w14:paraId="37E6BEEF" w14:textId="658BDE27" w:rsidR="000C7D59" w:rsidRPr="00776C88" w:rsidRDefault="00E8317E">
      <w:pPr>
        <w:rPr>
          <w:rFonts w:ascii="Calibri" w:hAnsi="Calibri" w:cs="Calibri"/>
          <w:lang w:val="en-GB"/>
        </w:rPr>
      </w:pPr>
      <w:r w:rsidRPr="00776C88">
        <w:rPr>
          <w:rFonts w:ascii="Calibri" w:hAnsi="Calibri" w:cs="Calibri"/>
          <w:bCs/>
          <w:sz w:val="22"/>
          <w:szCs w:val="22"/>
          <w:u w:val="single"/>
          <w:lang w:val="en-GB"/>
        </w:rPr>
        <w:t>https://www.linkedin.com/showcase/arla-foods-ingredients-china</w:t>
      </w:r>
    </w:p>
    <w:sectPr w:rsidR="000C7D59" w:rsidRPr="00776C88" w:rsidSect="00E8317E">
      <w:headerReference w:type="even" r:id="rId16"/>
      <w:headerReference w:type="default" r:id="rId17"/>
      <w:footerReference w:type="default" r:id="rId18"/>
      <w:headerReference w:type="first" r:id="rId19"/>
      <w:endnotePr>
        <w:numFmt w:val="decimal"/>
      </w:endnotePr>
      <w:pgSz w:w="12240" w:h="15840"/>
      <w:pgMar w:top="1440" w:right="1800" w:bottom="1440" w:left="18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F94E0" w14:textId="77777777" w:rsidR="003C1996" w:rsidRDefault="003C1996" w:rsidP="00E8317E">
      <w:r>
        <w:separator/>
      </w:r>
    </w:p>
  </w:endnote>
  <w:endnote w:type="continuationSeparator" w:id="0">
    <w:p w14:paraId="39AD394D" w14:textId="77777777" w:rsidR="003C1996" w:rsidRDefault="003C1996" w:rsidP="00E8317E">
      <w:r>
        <w:continuationSeparator/>
      </w:r>
    </w:p>
  </w:endnote>
  <w:endnote w:type="continuationNotice" w:id="1">
    <w:p w14:paraId="449737D2" w14:textId="77777777" w:rsidR="003C1996" w:rsidRDefault="003C19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la InterFace">
    <w:charset w:val="00"/>
    <w:family w:val="swiss"/>
    <w:pitch w:val="variable"/>
    <w:sig w:usb0="A00000A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0E8317E" w14:paraId="372F5D1A" w14:textId="77777777" w:rsidTr="00A905BD">
      <w:trPr>
        <w:trHeight w:val="300"/>
      </w:trPr>
      <w:tc>
        <w:tcPr>
          <w:tcW w:w="2880" w:type="dxa"/>
        </w:tcPr>
        <w:p w14:paraId="3F8E04A1" w14:textId="77777777" w:rsidR="00E8317E" w:rsidRDefault="00E8317E" w:rsidP="00A905BD">
          <w:pPr>
            <w:pStyle w:val="Header"/>
            <w:ind w:left="-115"/>
          </w:pPr>
        </w:p>
      </w:tc>
      <w:tc>
        <w:tcPr>
          <w:tcW w:w="2880" w:type="dxa"/>
        </w:tcPr>
        <w:p w14:paraId="46545DB1" w14:textId="77777777" w:rsidR="00E8317E" w:rsidRDefault="00E8317E" w:rsidP="00A905BD">
          <w:pPr>
            <w:pStyle w:val="Header"/>
            <w:jc w:val="center"/>
          </w:pPr>
        </w:p>
      </w:tc>
      <w:tc>
        <w:tcPr>
          <w:tcW w:w="2880" w:type="dxa"/>
        </w:tcPr>
        <w:p w14:paraId="2D9B3AE6" w14:textId="77777777" w:rsidR="00E8317E" w:rsidRDefault="00E8317E" w:rsidP="00A905BD">
          <w:pPr>
            <w:pStyle w:val="Header"/>
            <w:ind w:right="-115"/>
            <w:jc w:val="right"/>
          </w:pPr>
        </w:p>
      </w:tc>
    </w:tr>
  </w:tbl>
  <w:p w14:paraId="2F13763A" w14:textId="77777777" w:rsidR="00E8317E" w:rsidRDefault="00E8317E" w:rsidP="00A90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36C7E" w14:textId="77777777" w:rsidR="003C1996" w:rsidRDefault="003C1996" w:rsidP="00E8317E">
      <w:r>
        <w:separator/>
      </w:r>
    </w:p>
  </w:footnote>
  <w:footnote w:type="continuationSeparator" w:id="0">
    <w:p w14:paraId="4836EC47" w14:textId="77777777" w:rsidR="003C1996" w:rsidRDefault="003C1996" w:rsidP="00E8317E">
      <w:r>
        <w:continuationSeparator/>
      </w:r>
    </w:p>
  </w:footnote>
  <w:footnote w:type="continuationNotice" w:id="1">
    <w:p w14:paraId="44E13324" w14:textId="77777777" w:rsidR="003C1996" w:rsidRDefault="003C1996"/>
  </w:footnote>
  <w:footnote w:id="2">
    <w:p w14:paraId="58B24F69" w14:textId="44BF7E6A" w:rsidR="00234631" w:rsidRPr="007D6828" w:rsidRDefault="00234631" w:rsidP="00C316DD">
      <w:pPr>
        <w:rPr>
          <w:rFonts w:ascii="Calibri" w:hAnsi="Calibri" w:cs="Calibri"/>
          <w:sz w:val="18"/>
          <w:szCs w:val="18"/>
          <w:lang w:val="en-GB"/>
        </w:rPr>
      </w:pPr>
      <w:r w:rsidRPr="007D6828">
        <w:rPr>
          <w:rStyle w:val="FootnoteReference"/>
          <w:rFonts w:ascii="Calibri" w:hAnsi="Calibri" w:cs="Calibri"/>
          <w:sz w:val="18"/>
          <w:szCs w:val="18"/>
        </w:rPr>
        <w:footnoteRef/>
      </w:r>
      <w:r w:rsidRPr="007D6828">
        <w:rPr>
          <w:rFonts w:ascii="Calibri" w:hAnsi="Calibri" w:cs="Calibri"/>
          <w:sz w:val="18"/>
          <w:szCs w:val="18"/>
        </w:rPr>
        <w:t xml:space="preserve"> </w:t>
      </w:r>
      <w:r w:rsidRPr="007D6828">
        <w:rPr>
          <w:rFonts w:ascii="Calibri" w:hAnsi="Calibri" w:cs="Calibri"/>
          <w:sz w:val="18"/>
          <w:szCs w:val="18"/>
          <w:lang w:val="en-GB"/>
        </w:rPr>
        <w:t>World Health Organization</w:t>
      </w:r>
      <w:r w:rsidR="00060652" w:rsidRPr="007D6828">
        <w:rPr>
          <w:rFonts w:ascii="Calibri" w:hAnsi="Calibri" w:cs="Calibri"/>
          <w:sz w:val="18"/>
          <w:szCs w:val="18"/>
          <w:lang w:val="en-GB"/>
        </w:rPr>
        <w:t>,</w:t>
      </w:r>
      <w:r w:rsidRPr="007D6828">
        <w:rPr>
          <w:rFonts w:ascii="Calibri" w:hAnsi="Calibri" w:cs="Calibri"/>
          <w:sz w:val="18"/>
          <w:szCs w:val="18"/>
          <w:lang w:val="en-GB"/>
        </w:rPr>
        <w:t xml:space="preserve"> </w:t>
      </w:r>
      <w:r w:rsidR="00060652" w:rsidRPr="007D6828">
        <w:rPr>
          <w:rFonts w:ascii="Calibri" w:hAnsi="Calibri" w:cs="Calibri"/>
          <w:sz w:val="18"/>
          <w:szCs w:val="18"/>
        </w:rPr>
        <w:t>Regional Office for Europe, “Disease-related malnutrition: a time for action”, 2023. </w:t>
      </w:r>
      <w:hyperlink r:id="rId1" w:history="1">
        <w:r w:rsidR="00912D37" w:rsidRPr="007D6828">
          <w:rPr>
            <w:rStyle w:val="Hyperlink"/>
            <w:rFonts w:ascii="Calibri" w:hAnsi="Calibri" w:cs="Calibri"/>
            <w:sz w:val="18"/>
            <w:szCs w:val="18"/>
          </w:rPr>
          <w:t>https://www.who.int/europe/publications/i/item/WHO-EURO-2023-8931-48703-72392</w:t>
        </w:r>
      </w:hyperlink>
      <w:r w:rsidR="00912D37" w:rsidRPr="007D6828">
        <w:rPr>
          <w:rFonts w:ascii="Calibri" w:hAnsi="Calibri" w:cs="Calibri"/>
        </w:rPr>
        <w:t xml:space="preserve"> </w:t>
      </w:r>
    </w:p>
  </w:footnote>
  <w:footnote w:id="3">
    <w:p w14:paraId="52DF665C" w14:textId="357F6F31" w:rsidR="00C316DD" w:rsidRPr="007D6828" w:rsidRDefault="00C316DD" w:rsidP="00C23F74">
      <w:pPr>
        <w:rPr>
          <w:rFonts w:ascii="Calibri" w:hAnsi="Calibri" w:cs="Calibri"/>
          <w:sz w:val="18"/>
          <w:szCs w:val="18"/>
        </w:rPr>
      </w:pPr>
      <w:r w:rsidRPr="007D6828">
        <w:rPr>
          <w:rStyle w:val="FootnoteReference"/>
          <w:rFonts w:ascii="Calibri" w:hAnsi="Calibri" w:cs="Calibri"/>
          <w:sz w:val="18"/>
          <w:szCs w:val="18"/>
        </w:rPr>
        <w:footnoteRef/>
      </w:r>
      <w:r w:rsidRPr="007D6828">
        <w:rPr>
          <w:rFonts w:ascii="Calibri" w:hAnsi="Calibri" w:cs="Calibri"/>
          <w:sz w:val="18"/>
          <w:szCs w:val="18"/>
        </w:rPr>
        <w:t xml:space="preserve"> FMCG Gurus’ Medical Nutrition Insights database, Brazil, China, France, Germany, Indonesia, Italy, Japan, South Korea, Spain, UK, US, Vietnam, 2023; Qualitative study on medical nutrition, Lindberg International, China, Germany, UK, US, 2024</w:t>
      </w:r>
    </w:p>
  </w:footnote>
  <w:footnote w:id="4">
    <w:p w14:paraId="310E380D" w14:textId="77777777" w:rsidR="00D852A1" w:rsidRPr="007D6828" w:rsidRDefault="00D852A1" w:rsidP="00D852A1">
      <w:pPr>
        <w:rPr>
          <w:rFonts w:ascii="Calibri" w:hAnsi="Calibri" w:cs="Calibri"/>
          <w:sz w:val="18"/>
          <w:szCs w:val="18"/>
        </w:rPr>
      </w:pPr>
      <w:r w:rsidRPr="007D6828">
        <w:rPr>
          <w:rStyle w:val="FootnoteReference"/>
          <w:rFonts w:ascii="Calibri" w:hAnsi="Calibri" w:cs="Calibri"/>
          <w:sz w:val="18"/>
          <w:szCs w:val="18"/>
        </w:rPr>
        <w:footnoteRef/>
      </w:r>
      <w:r w:rsidRPr="007D6828">
        <w:rPr>
          <w:rFonts w:ascii="Calibri" w:hAnsi="Calibri" w:cs="Calibri"/>
          <w:sz w:val="18"/>
          <w:szCs w:val="18"/>
        </w:rPr>
        <w:t xml:space="preserve"> FMCG Gurus’ Medical Nutrition Insights database, Brazil, China, France, Germany, Indonesia, Italy, Japan, South Korea, Spain, UK, US, Vietnam, 2023; Qualitative study on medical nutrition, Lindberg International, China, Germany, UK, US, 2024</w:t>
      </w:r>
    </w:p>
    <w:p w14:paraId="0989168E" w14:textId="77777777" w:rsidR="00D852A1" w:rsidRPr="00C23F74" w:rsidRDefault="00D852A1" w:rsidP="00D852A1">
      <w:pPr>
        <w:pStyle w:val="FootnoteText"/>
        <w:rPr>
          <w:lang w:val="en-GB"/>
        </w:rPr>
      </w:pPr>
    </w:p>
  </w:footnote>
  <w:footnote w:id="5">
    <w:p w14:paraId="00BF6BB9" w14:textId="040E37B7" w:rsidR="00AF2705" w:rsidRPr="002E4BCE" w:rsidRDefault="00AF2705" w:rsidP="002E4BCE">
      <w:pPr>
        <w:rPr>
          <w:rStyle w:val="FootnoteReference"/>
          <w:rFonts w:ascii="Calibri" w:hAnsi="Calibri" w:cs="Calibri"/>
          <w:sz w:val="18"/>
          <w:szCs w:val="18"/>
          <w:vertAlign w:val="baseline"/>
        </w:rPr>
      </w:pPr>
      <w:r w:rsidRPr="002E4BCE">
        <w:rPr>
          <w:rStyle w:val="FootnoteReference"/>
          <w:rFonts w:ascii="Calibri" w:hAnsi="Calibri" w:cs="Calibri"/>
          <w:sz w:val="18"/>
          <w:szCs w:val="18"/>
        </w:rPr>
        <w:footnoteRef/>
      </w:r>
      <w:r w:rsidRPr="002E4BCE">
        <w:rPr>
          <w:rStyle w:val="FootnoteReference"/>
          <w:rFonts w:ascii="Calibri" w:hAnsi="Calibri" w:cs="Calibri"/>
          <w:sz w:val="18"/>
          <w:szCs w:val="18"/>
        </w:rPr>
        <w:t xml:space="preserve"> </w:t>
      </w:r>
      <w:r w:rsidRPr="002E4BCE">
        <w:rPr>
          <w:rStyle w:val="FootnoteReference"/>
          <w:rFonts w:ascii="Calibri" w:eastAsia="Calibri" w:hAnsi="Calibri" w:cs="Calibri"/>
          <w:sz w:val="18"/>
          <w:szCs w:val="18"/>
          <w:vertAlign w:val="baseline"/>
        </w:rPr>
        <w:t>Anthony JC, Anthony TG, Kimball SR, Jefferson LS. Signaling Pathways Involved in Translational Control of Protein</w:t>
      </w:r>
      <w:r w:rsidR="002E4BCE" w:rsidRPr="002E4BCE">
        <w:rPr>
          <w:rStyle w:val="FootnoteReference"/>
          <w:rFonts w:ascii="Calibri" w:hAnsi="Calibri" w:cs="Calibri"/>
          <w:sz w:val="18"/>
          <w:szCs w:val="18"/>
          <w:vertAlign w:val="baseline"/>
        </w:rPr>
        <w:t xml:space="preserve"> </w:t>
      </w:r>
      <w:r w:rsidRPr="002E4BCE">
        <w:rPr>
          <w:rStyle w:val="FootnoteReference"/>
          <w:rFonts w:ascii="Calibri" w:eastAsia="Calibri" w:hAnsi="Calibri" w:cs="Calibri"/>
          <w:sz w:val="18"/>
          <w:szCs w:val="18"/>
          <w:vertAlign w:val="baseline"/>
        </w:rPr>
        <w:t>Synthesis in Skeletal Muscle by Leucine. Journal of Nutrition. 2001;131(3):856S</w:t>
      </w:r>
      <w:r w:rsidRPr="002E4BCE">
        <w:rPr>
          <w:rStyle w:val="FootnoteReference"/>
          <w:rFonts w:ascii="Cambria Math" w:eastAsia="Calibri" w:hAnsi="Cambria Math" w:cs="Cambria Math"/>
          <w:sz w:val="18"/>
          <w:szCs w:val="18"/>
          <w:vertAlign w:val="baseline"/>
        </w:rPr>
        <w:t>‑</w:t>
      </w:r>
      <w:r w:rsidRPr="002E4BCE">
        <w:rPr>
          <w:rStyle w:val="FootnoteReference"/>
          <w:rFonts w:ascii="Calibri" w:eastAsia="Calibri" w:hAnsi="Calibri" w:cs="Calibri"/>
          <w:sz w:val="18"/>
          <w:szCs w:val="18"/>
          <w:vertAlign w:val="baseline"/>
        </w:rPr>
        <w:t>860S.</w:t>
      </w:r>
    </w:p>
  </w:footnote>
  <w:footnote w:id="6">
    <w:p w14:paraId="3C0ADA04" w14:textId="082D5636" w:rsidR="00511A7D" w:rsidRPr="002E4BCE" w:rsidRDefault="00511A7D" w:rsidP="002E4BCE">
      <w:pPr>
        <w:rPr>
          <w:rStyle w:val="FootnoteReference"/>
          <w:rFonts w:ascii="Calibri" w:hAnsi="Calibri" w:cs="Calibri"/>
          <w:sz w:val="18"/>
          <w:szCs w:val="18"/>
          <w:vertAlign w:val="baseline"/>
        </w:rPr>
      </w:pPr>
      <w:r w:rsidRPr="002E4BCE">
        <w:rPr>
          <w:rStyle w:val="FootnoteReference"/>
          <w:rFonts w:ascii="Calibri" w:hAnsi="Calibri" w:cs="Calibri"/>
          <w:sz w:val="18"/>
          <w:szCs w:val="18"/>
        </w:rPr>
        <w:footnoteRef/>
      </w:r>
      <w:r w:rsidRPr="002E4BCE">
        <w:rPr>
          <w:rStyle w:val="FootnoteReference"/>
          <w:rFonts w:ascii="Calibri" w:hAnsi="Calibri" w:cs="Calibri"/>
          <w:sz w:val="18"/>
          <w:szCs w:val="18"/>
          <w:vertAlign w:val="baseline"/>
        </w:rPr>
        <w:t xml:space="preserve"> </w:t>
      </w:r>
      <w:r w:rsidRPr="002E4BCE">
        <w:rPr>
          <w:rStyle w:val="FootnoteReference"/>
          <w:rFonts w:ascii="Calibri" w:eastAsia="Calibri" w:hAnsi="Calibri" w:cs="Calibri"/>
          <w:sz w:val="18"/>
          <w:szCs w:val="18"/>
          <w:vertAlign w:val="baseline"/>
        </w:rPr>
        <w:t>Holowaty MNH, Lees MJ, Abou Sawan S, et al. Leucine ingestion promotes mTOR translocation to the periphery and enhances RPS6 phosphorylation in human skeletal muscle. Amino Acids. 2023;55:253–261.</w:t>
      </w:r>
    </w:p>
  </w:footnote>
  <w:footnote w:id="7">
    <w:p w14:paraId="7D9B4109" w14:textId="6BC6EFC0" w:rsidR="00511A7D" w:rsidRPr="00511A7D" w:rsidRDefault="00511A7D" w:rsidP="002E4BCE">
      <w:pPr>
        <w:rPr>
          <w:lang w:val="en-GB"/>
        </w:rPr>
      </w:pPr>
      <w:r w:rsidRPr="002E4BCE">
        <w:rPr>
          <w:rStyle w:val="FootnoteReference"/>
          <w:rFonts w:ascii="Calibri" w:hAnsi="Calibri" w:cs="Calibri"/>
          <w:sz w:val="18"/>
          <w:szCs w:val="18"/>
        </w:rPr>
        <w:footnoteRef/>
      </w:r>
      <w:r w:rsidRPr="002E4BCE">
        <w:rPr>
          <w:rStyle w:val="FootnoteReference"/>
          <w:rFonts w:ascii="Calibri" w:hAnsi="Calibri" w:cs="Calibri"/>
          <w:sz w:val="18"/>
          <w:szCs w:val="18"/>
        </w:rPr>
        <w:t xml:space="preserve"> </w:t>
      </w:r>
      <w:r w:rsidRPr="002E4BCE">
        <w:rPr>
          <w:rStyle w:val="FootnoteReference"/>
          <w:rFonts w:ascii="Calibri" w:eastAsia="Arla InterFace" w:hAnsi="Calibri" w:cs="Calibri"/>
          <w:sz w:val="18"/>
          <w:szCs w:val="18"/>
          <w:vertAlign w:val="baseline"/>
        </w:rPr>
        <w:t>Churchward-Venne et al. Supplementation of a suboptimal protein dose with leucine or essential amino acids: effects on myofibrillar protein synthesis at rest and following resistance exercise in men.  J Physiol. 2012 Mar 25;590(Pt 11):2751–2765. doi: 10.1113/jphysiol.2012.228833</w:t>
      </w:r>
      <w:r w:rsidRPr="002E4BCE">
        <w:rPr>
          <w:rStyle w:val="FootnoteReference"/>
          <w:rFonts w:ascii="Calibri" w:hAnsi="Calibri" w:cs="Calibri"/>
          <w:sz w:val="18"/>
          <w:szCs w:val="18"/>
          <w:vertAlign w:val="baseli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02EB" w14:textId="6C6CFDE2" w:rsidR="00AC3CD2" w:rsidRDefault="00AC3CD2">
    <w:pPr>
      <w:pStyle w:val="Header"/>
    </w:pPr>
    <w:r>
      <w:rPr>
        <w:noProof/>
        <w14:ligatures w14:val="standardContextual"/>
      </w:rPr>
      <mc:AlternateContent>
        <mc:Choice Requires="wps">
          <w:drawing>
            <wp:anchor distT="0" distB="0" distL="0" distR="0" simplePos="0" relativeHeight="251658241" behindDoc="0" locked="0" layoutInCell="1" allowOverlap="1" wp14:anchorId="2C54C0A3" wp14:editId="43C5BB3C">
              <wp:simplePos x="635" y="635"/>
              <wp:positionH relativeFrom="page">
                <wp:align>left</wp:align>
              </wp:positionH>
              <wp:positionV relativeFrom="page">
                <wp:align>top</wp:align>
              </wp:positionV>
              <wp:extent cx="1149350" cy="361315"/>
              <wp:effectExtent l="0" t="0" r="12700" b="635"/>
              <wp:wrapNone/>
              <wp:docPr id="445687896" name="Text Box 2" descr="ARLA 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350" cy="361315"/>
                      </a:xfrm>
                      <a:prstGeom prst="rect">
                        <a:avLst/>
                      </a:prstGeom>
                      <a:noFill/>
                      <a:ln>
                        <a:noFill/>
                      </a:ln>
                    </wps:spPr>
                    <wps:txbx>
                      <w:txbxContent>
                        <w:p w14:paraId="13D901DD" w14:textId="072927F2" w:rsidR="00AC3CD2" w:rsidRPr="00AC3CD2" w:rsidRDefault="00AC3CD2" w:rsidP="00AC3CD2">
                          <w:pPr>
                            <w:rPr>
                              <w:rFonts w:ascii="Calibri" w:eastAsia="Calibri" w:hAnsi="Calibri" w:cs="Calibri"/>
                              <w:noProof/>
                              <w:color w:val="000000"/>
                              <w:sz w:val="22"/>
                              <w:szCs w:val="22"/>
                            </w:rPr>
                          </w:pPr>
                          <w:r w:rsidRPr="00AC3CD2">
                            <w:rPr>
                              <w:rFonts w:ascii="Calibri" w:eastAsia="Calibri" w:hAnsi="Calibri" w:cs="Calibri"/>
                              <w:noProof/>
                              <w:color w:val="000000"/>
                              <w:sz w:val="22"/>
                              <w:szCs w:val="22"/>
                            </w:rPr>
                            <w:t xml:space="preserve">ARLA INTERNAL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C54C0A3" id="_x0000_t202" coordsize="21600,21600" o:spt="202" path="m,l,21600r21600,l21600,xe">
              <v:stroke joinstyle="miter"/>
              <v:path gradientshapeok="t" o:connecttype="rect"/>
            </v:shapetype>
            <v:shape id="Text Box 2" o:spid="_x0000_s1026" type="#_x0000_t202" alt="ARLA INTERNAL " style="position:absolute;margin-left:0;margin-top:0;width:90.5pt;height:28.4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" filled="f" stroked="f">
              <v:textbox style="mso-fit-shape-to-text:t" inset="20pt,15pt,0,0">
                <w:txbxContent>
                  <w:p w14:paraId="13D901DD" w14:textId="072927F2" w:rsidR="00AC3CD2" w:rsidRPr="00AC3CD2" w:rsidRDefault="00AC3CD2" w:rsidP="00AC3CD2">
                    <w:pPr>
                      <w:rPr>
                        <w:rFonts w:ascii="Calibri" w:eastAsia="Calibri" w:hAnsi="Calibri" w:cs="Calibri"/>
                        <w:noProof/>
                        <w:color w:val="000000"/>
                        <w:sz w:val="22"/>
                        <w:szCs w:val="22"/>
                      </w:rPr>
                    </w:pPr>
                    <w:r w:rsidRPr="00AC3CD2">
                      <w:rPr>
                        <w:rFonts w:ascii="Calibri" w:eastAsia="Calibri" w:hAnsi="Calibri" w:cs="Calibri"/>
                        <w:noProof/>
                        <w:color w:val="000000"/>
                        <w:sz w:val="22"/>
                        <w:szCs w:val="22"/>
                      </w:rPr>
                      <w:t xml:space="preserve">ARLA INTERNAL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0E8317E" w14:paraId="5190F889" w14:textId="77777777" w:rsidTr="00A905BD">
      <w:trPr>
        <w:trHeight w:val="300"/>
      </w:trPr>
      <w:tc>
        <w:tcPr>
          <w:tcW w:w="2880" w:type="dxa"/>
        </w:tcPr>
        <w:p w14:paraId="0033C3AF" w14:textId="642B0575" w:rsidR="00E8317E" w:rsidRDefault="00AC3CD2" w:rsidP="00A905BD">
          <w:pPr>
            <w:pStyle w:val="Header"/>
            <w:ind w:left="-115"/>
          </w:pPr>
          <w:r>
            <w:rPr>
              <w:noProof/>
              <w14:ligatures w14:val="standardContextual"/>
            </w:rPr>
            <mc:AlternateContent>
              <mc:Choice Requires="wps">
                <w:drawing>
                  <wp:anchor distT="0" distB="0" distL="0" distR="0" simplePos="0" relativeHeight="251658242" behindDoc="0" locked="0" layoutInCell="1" allowOverlap="1" wp14:anchorId="617D42A0" wp14:editId="55311F63">
                    <wp:simplePos x="1209675" y="447675"/>
                    <wp:positionH relativeFrom="page">
                      <wp:align>left</wp:align>
                    </wp:positionH>
                    <wp:positionV relativeFrom="page">
                      <wp:align>top</wp:align>
                    </wp:positionV>
                    <wp:extent cx="1149350" cy="361315"/>
                    <wp:effectExtent l="0" t="0" r="12700" b="635"/>
                    <wp:wrapNone/>
                    <wp:docPr id="1763829620" name="Text Box 3" descr="ARLA 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350" cy="361315"/>
                            </a:xfrm>
                            <a:prstGeom prst="rect">
                              <a:avLst/>
                            </a:prstGeom>
                            <a:noFill/>
                            <a:ln>
                              <a:noFill/>
                            </a:ln>
                          </wps:spPr>
                          <wps:txbx>
                            <w:txbxContent>
                              <w:p w14:paraId="2013E5AF" w14:textId="3C42A79F" w:rsidR="00AC3CD2" w:rsidRPr="00AC3CD2" w:rsidRDefault="00AC3CD2" w:rsidP="00AC3CD2">
                                <w:pPr>
                                  <w:rPr>
                                    <w:rFonts w:ascii="Calibri" w:eastAsia="Calibri" w:hAnsi="Calibri" w:cs="Calibri"/>
                                    <w:noProof/>
                                    <w:color w:val="000000"/>
                                    <w:sz w:val="22"/>
                                    <w:szCs w:val="22"/>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17D42A0" id="_x0000_t202" coordsize="21600,21600" o:spt="202" path="m,l,21600r21600,l21600,xe">
                    <v:stroke joinstyle="miter"/>
                    <v:path gradientshapeok="t" o:connecttype="rect"/>
                  </v:shapetype>
                  <v:shape id="Text Box 3" o:spid="_x0000_s1027" type="#_x0000_t202" alt="ARLA INTERNAL " style="position:absolute;left:0;text-align:left;margin-left:0;margin-top:0;width:90.5pt;height:28.4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" filled="f" stroked="f">
                    <v:textbox style="mso-fit-shape-to-text:t" inset="20pt,15pt,0,0">
                      <w:txbxContent>
                        <w:p w14:paraId="2013E5AF" w14:textId="3C42A79F" w:rsidR="00AC3CD2" w:rsidRPr="00AC3CD2" w:rsidRDefault="00AC3CD2" w:rsidP="00AC3CD2">
                          <w:pPr>
                            <w:rPr>
                              <w:rFonts w:ascii="Calibri" w:eastAsia="Calibri" w:hAnsi="Calibri" w:cs="Calibri"/>
                              <w:noProof/>
                              <w:color w:val="000000"/>
                              <w:sz w:val="22"/>
                              <w:szCs w:val="22"/>
                            </w:rPr>
                          </w:pPr>
                        </w:p>
                      </w:txbxContent>
                    </v:textbox>
                    <w10:wrap anchorx="page" anchory="page"/>
                  </v:shape>
                </w:pict>
              </mc:Fallback>
            </mc:AlternateContent>
          </w:r>
        </w:p>
      </w:tc>
      <w:tc>
        <w:tcPr>
          <w:tcW w:w="2880" w:type="dxa"/>
        </w:tcPr>
        <w:p w14:paraId="5CE6D056" w14:textId="77777777" w:rsidR="00E8317E" w:rsidRDefault="00E8317E" w:rsidP="00A905BD">
          <w:pPr>
            <w:pStyle w:val="Header"/>
            <w:jc w:val="center"/>
          </w:pPr>
        </w:p>
      </w:tc>
      <w:tc>
        <w:tcPr>
          <w:tcW w:w="2880" w:type="dxa"/>
        </w:tcPr>
        <w:p w14:paraId="1DD36330" w14:textId="77777777" w:rsidR="00E8317E" w:rsidRDefault="00E8317E" w:rsidP="00A905BD">
          <w:pPr>
            <w:pStyle w:val="Header"/>
            <w:ind w:right="-115"/>
            <w:jc w:val="right"/>
          </w:pPr>
        </w:p>
      </w:tc>
    </w:tr>
  </w:tbl>
  <w:p w14:paraId="419B8047" w14:textId="77777777" w:rsidR="00E8317E" w:rsidRDefault="00E8317E" w:rsidP="00A905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1352" w14:textId="4D6D6B6C" w:rsidR="00AC3CD2" w:rsidRDefault="00AC3CD2">
    <w:pPr>
      <w:pStyle w:val="Header"/>
    </w:pPr>
    <w:r>
      <w:rPr>
        <w:noProof/>
        <w14:ligatures w14:val="standardContextual"/>
      </w:rPr>
      <mc:AlternateContent>
        <mc:Choice Requires="wps">
          <w:drawing>
            <wp:anchor distT="0" distB="0" distL="0" distR="0" simplePos="0" relativeHeight="251658240" behindDoc="0" locked="0" layoutInCell="1" allowOverlap="1" wp14:anchorId="79BEDE08" wp14:editId="4F34A6E6">
              <wp:simplePos x="635" y="635"/>
              <wp:positionH relativeFrom="page">
                <wp:align>left</wp:align>
              </wp:positionH>
              <wp:positionV relativeFrom="page">
                <wp:align>top</wp:align>
              </wp:positionV>
              <wp:extent cx="1149350" cy="361315"/>
              <wp:effectExtent l="0" t="0" r="12700" b="635"/>
              <wp:wrapNone/>
              <wp:docPr id="1012715133" name="Text Box 1" descr="ARLA 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350" cy="361315"/>
                      </a:xfrm>
                      <a:prstGeom prst="rect">
                        <a:avLst/>
                      </a:prstGeom>
                      <a:noFill/>
                      <a:ln>
                        <a:noFill/>
                      </a:ln>
                    </wps:spPr>
                    <wps:txbx>
                      <w:txbxContent>
                        <w:p w14:paraId="4DEDA0CD" w14:textId="303EAFC4" w:rsidR="00AC3CD2" w:rsidRPr="00AC3CD2" w:rsidRDefault="00AC3CD2" w:rsidP="00AC3CD2">
                          <w:pPr>
                            <w:rPr>
                              <w:rFonts w:ascii="Calibri" w:eastAsia="Calibri" w:hAnsi="Calibri" w:cs="Calibri"/>
                              <w:noProof/>
                              <w:color w:val="000000"/>
                              <w:sz w:val="22"/>
                              <w:szCs w:val="22"/>
                            </w:rPr>
                          </w:pPr>
                          <w:r w:rsidRPr="00AC3CD2">
                            <w:rPr>
                              <w:rFonts w:ascii="Calibri" w:eastAsia="Calibri" w:hAnsi="Calibri" w:cs="Calibri"/>
                              <w:noProof/>
                              <w:color w:val="000000"/>
                              <w:sz w:val="22"/>
                              <w:szCs w:val="22"/>
                            </w:rPr>
                            <w:t xml:space="preserve">ARLA INTERNAL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BEDE08" id="_x0000_t202" coordsize="21600,21600" o:spt="202" path="m,l,21600r21600,l21600,xe">
              <v:stroke joinstyle="miter"/>
              <v:path gradientshapeok="t" o:connecttype="rect"/>
            </v:shapetype>
            <v:shape id="Text Box 1" o:spid="_x0000_s1028" type="#_x0000_t202" alt="ARLA INTERNAL " style="position:absolute;margin-left:0;margin-top:0;width:90.5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" filled="f" stroked="f">
              <v:textbox style="mso-fit-shape-to-text:t" inset="20pt,15pt,0,0">
                <w:txbxContent>
                  <w:p w14:paraId="4DEDA0CD" w14:textId="303EAFC4" w:rsidR="00AC3CD2" w:rsidRPr="00AC3CD2" w:rsidRDefault="00AC3CD2" w:rsidP="00AC3CD2">
                    <w:pPr>
                      <w:rPr>
                        <w:rFonts w:ascii="Calibri" w:eastAsia="Calibri" w:hAnsi="Calibri" w:cs="Calibri"/>
                        <w:noProof/>
                        <w:color w:val="000000"/>
                        <w:sz w:val="22"/>
                        <w:szCs w:val="22"/>
                      </w:rPr>
                    </w:pPr>
                    <w:r w:rsidRPr="00AC3CD2">
                      <w:rPr>
                        <w:rFonts w:ascii="Calibri" w:eastAsia="Calibri" w:hAnsi="Calibri" w:cs="Calibri"/>
                        <w:noProof/>
                        <w:color w:val="000000"/>
                        <w:sz w:val="22"/>
                        <w:szCs w:val="22"/>
                      </w:rPr>
                      <w:t xml:space="preserve">ARLA INTERNAL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531ED0"/>
    <w:multiLevelType w:val="hybridMultilevel"/>
    <w:tmpl w:val="08CA8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677F24"/>
    <w:multiLevelType w:val="hybridMultilevel"/>
    <w:tmpl w:val="FFFFFFFF"/>
    <w:lvl w:ilvl="0" w:tplc="3DE279A8">
      <w:start w:val="1"/>
      <w:numFmt w:val="bullet"/>
      <w:lvlText w:val="·"/>
      <w:lvlJc w:val="left"/>
      <w:pPr>
        <w:ind w:left="720" w:hanging="360"/>
      </w:pPr>
      <w:rPr>
        <w:rFonts w:ascii="Symbol" w:hAnsi="Symbol" w:hint="default"/>
      </w:rPr>
    </w:lvl>
    <w:lvl w:ilvl="1" w:tplc="C442A880">
      <w:start w:val="1"/>
      <w:numFmt w:val="bullet"/>
      <w:lvlText w:val="o"/>
      <w:lvlJc w:val="left"/>
      <w:pPr>
        <w:ind w:left="1440" w:hanging="360"/>
      </w:pPr>
      <w:rPr>
        <w:rFonts w:ascii="Courier New" w:hAnsi="Courier New" w:hint="default"/>
      </w:rPr>
    </w:lvl>
    <w:lvl w:ilvl="2" w:tplc="C70239F0">
      <w:start w:val="1"/>
      <w:numFmt w:val="bullet"/>
      <w:lvlText w:val=""/>
      <w:lvlJc w:val="left"/>
      <w:pPr>
        <w:ind w:left="2160" w:hanging="360"/>
      </w:pPr>
      <w:rPr>
        <w:rFonts w:ascii="Wingdings" w:hAnsi="Wingdings" w:hint="default"/>
      </w:rPr>
    </w:lvl>
    <w:lvl w:ilvl="3" w:tplc="35C2BC5C">
      <w:start w:val="1"/>
      <w:numFmt w:val="bullet"/>
      <w:lvlText w:val=""/>
      <w:lvlJc w:val="left"/>
      <w:pPr>
        <w:ind w:left="2880" w:hanging="360"/>
      </w:pPr>
      <w:rPr>
        <w:rFonts w:ascii="Symbol" w:hAnsi="Symbol" w:hint="default"/>
      </w:rPr>
    </w:lvl>
    <w:lvl w:ilvl="4" w:tplc="89C60662">
      <w:start w:val="1"/>
      <w:numFmt w:val="bullet"/>
      <w:lvlText w:val="o"/>
      <w:lvlJc w:val="left"/>
      <w:pPr>
        <w:ind w:left="3600" w:hanging="360"/>
      </w:pPr>
      <w:rPr>
        <w:rFonts w:ascii="Courier New" w:hAnsi="Courier New" w:hint="default"/>
      </w:rPr>
    </w:lvl>
    <w:lvl w:ilvl="5" w:tplc="2F7C282E">
      <w:start w:val="1"/>
      <w:numFmt w:val="bullet"/>
      <w:lvlText w:val=""/>
      <w:lvlJc w:val="left"/>
      <w:pPr>
        <w:ind w:left="4320" w:hanging="360"/>
      </w:pPr>
      <w:rPr>
        <w:rFonts w:ascii="Wingdings" w:hAnsi="Wingdings" w:hint="default"/>
      </w:rPr>
    </w:lvl>
    <w:lvl w:ilvl="6" w:tplc="D736DB32">
      <w:start w:val="1"/>
      <w:numFmt w:val="bullet"/>
      <w:lvlText w:val=""/>
      <w:lvlJc w:val="left"/>
      <w:pPr>
        <w:ind w:left="5040" w:hanging="360"/>
      </w:pPr>
      <w:rPr>
        <w:rFonts w:ascii="Symbol" w:hAnsi="Symbol" w:hint="default"/>
      </w:rPr>
    </w:lvl>
    <w:lvl w:ilvl="7" w:tplc="B92C68D0">
      <w:start w:val="1"/>
      <w:numFmt w:val="bullet"/>
      <w:lvlText w:val="o"/>
      <w:lvlJc w:val="left"/>
      <w:pPr>
        <w:ind w:left="5760" w:hanging="360"/>
      </w:pPr>
      <w:rPr>
        <w:rFonts w:ascii="Courier New" w:hAnsi="Courier New" w:hint="default"/>
      </w:rPr>
    </w:lvl>
    <w:lvl w:ilvl="8" w:tplc="7E502156">
      <w:start w:val="1"/>
      <w:numFmt w:val="bullet"/>
      <w:lvlText w:val=""/>
      <w:lvlJc w:val="left"/>
      <w:pPr>
        <w:ind w:left="6480" w:hanging="360"/>
      </w:pPr>
      <w:rPr>
        <w:rFonts w:ascii="Wingdings" w:hAnsi="Wingdings" w:hint="default"/>
      </w:rPr>
    </w:lvl>
  </w:abstractNum>
  <w:num w:numId="1" w16cid:durableId="676419836">
    <w:abstractNumId w:val="1"/>
  </w:num>
  <w:num w:numId="2" w16cid:durableId="937519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17E"/>
    <w:rsid w:val="00012D74"/>
    <w:rsid w:val="00014F5A"/>
    <w:rsid w:val="0002070F"/>
    <w:rsid w:val="00024DA9"/>
    <w:rsid w:val="0003579D"/>
    <w:rsid w:val="00035E42"/>
    <w:rsid w:val="0004748F"/>
    <w:rsid w:val="000543AD"/>
    <w:rsid w:val="0005510B"/>
    <w:rsid w:val="00060652"/>
    <w:rsid w:val="000630C8"/>
    <w:rsid w:val="000631E9"/>
    <w:rsid w:val="00065FA9"/>
    <w:rsid w:val="000703F0"/>
    <w:rsid w:val="00085A68"/>
    <w:rsid w:val="00086265"/>
    <w:rsid w:val="0008740F"/>
    <w:rsid w:val="000921E0"/>
    <w:rsid w:val="000A0635"/>
    <w:rsid w:val="000B2AD8"/>
    <w:rsid w:val="000B360E"/>
    <w:rsid w:val="000B42C6"/>
    <w:rsid w:val="000C19E0"/>
    <w:rsid w:val="000C27FF"/>
    <w:rsid w:val="000C5A72"/>
    <w:rsid w:val="000C7D59"/>
    <w:rsid w:val="000D1B73"/>
    <w:rsid w:val="000D1F2C"/>
    <w:rsid w:val="000E5CC5"/>
    <w:rsid w:val="000E653F"/>
    <w:rsid w:val="000F27D7"/>
    <w:rsid w:val="00103012"/>
    <w:rsid w:val="00104674"/>
    <w:rsid w:val="00112F47"/>
    <w:rsid w:val="001151A4"/>
    <w:rsid w:val="00115DBA"/>
    <w:rsid w:val="00117411"/>
    <w:rsid w:val="001260E7"/>
    <w:rsid w:val="00136447"/>
    <w:rsid w:val="00142A82"/>
    <w:rsid w:val="00155228"/>
    <w:rsid w:val="00155BA5"/>
    <w:rsid w:val="001576A0"/>
    <w:rsid w:val="00163B77"/>
    <w:rsid w:val="00174A50"/>
    <w:rsid w:val="00194967"/>
    <w:rsid w:val="001B1711"/>
    <w:rsid w:val="001B3A64"/>
    <w:rsid w:val="001C1548"/>
    <w:rsid w:val="001C3606"/>
    <w:rsid w:val="001C63EF"/>
    <w:rsid w:val="001C7613"/>
    <w:rsid w:val="001D2210"/>
    <w:rsid w:val="001E1A27"/>
    <w:rsid w:val="001E3A38"/>
    <w:rsid w:val="001E6886"/>
    <w:rsid w:val="001F34A8"/>
    <w:rsid w:val="00201874"/>
    <w:rsid w:val="00202FB1"/>
    <w:rsid w:val="0020762E"/>
    <w:rsid w:val="0021210C"/>
    <w:rsid w:val="00212748"/>
    <w:rsid w:val="00215033"/>
    <w:rsid w:val="00222AC4"/>
    <w:rsid w:val="00226880"/>
    <w:rsid w:val="00231E25"/>
    <w:rsid w:val="00234631"/>
    <w:rsid w:val="00242B30"/>
    <w:rsid w:val="00250186"/>
    <w:rsid w:val="00264F3E"/>
    <w:rsid w:val="002812BD"/>
    <w:rsid w:val="00291A0F"/>
    <w:rsid w:val="002958C5"/>
    <w:rsid w:val="0029791A"/>
    <w:rsid w:val="002B1695"/>
    <w:rsid w:val="002B514B"/>
    <w:rsid w:val="002C38EB"/>
    <w:rsid w:val="002C4769"/>
    <w:rsid w:val="002C77B7"/>
    <w:rsid w:val="002D38BE"/>
    <w:rsid w:val="002D5CCC"/>
    <w:rsid w:val="002D6C5D"/>
    <w:rsid w:val="002E0884"/>
    <w:rsid w:val="002E0C13"/>
    <w:rsid w:val="002E31CB"/>
    <w:rsid w:val="002E4BCE"/>
    <w:rsid w:val="002F3E72"/>
    <w:rsid w:val="002F45D0"/>
    <w:rsid w:val="002F604C"/>
    <w:rsid w:val="002F66E0"/>
    <w:rsid w:val="00301C54"/>
    <w:rsid w:val="003076EC"/>
    <w:rsid w:val="003109B3"/>
    <w:rsid w:val="0031725C"/>
    <w:rsid w:val="00317B78"/>
    <w:rsid w:val="00320089"/>
    <w:rsid w:val="0032032B"/>
    <w:rsid w:val="00326AE9"/>
    <w:rsid w:val="00333DFE"/>
    <w:rsid w:val="003415D5"/>
    <w:rsid w:val="00342920"/>
    <w:rsid w:val="00345232"/>
    <w:rsid w:val="003517BE"/>
    <w:rsid w:val="00352759"/>
    <w:rsid w:val="00353428"/>
    <w:rsid w:val="00361505"/>
    <w:rsid w:val="00365A08"/>
    <w:rsid w:val="0036639B"/>
    <w:rsid w:val="00374AF7"/>
    <w:rsid w:val="003757F9"/>
    <w:rsid w:val="00380EB8"/>
    <w:rsid w:val="00381BD9"/>
    <w:rsid w:val="00387955"/>
    <w:rsid w:val="00392604"/>
    <w:rsid w:val="00394E8D"/>
    <w:rsid w:val="00397046"/>
    <w:rsid w:val="003A53FA"/>
    <w:rsid w:val="003B0133"/>
    <w:rsid w:val="003B31E2"/>
    <w:rsid w:val="003B43E7"/>
    <w:rsid w:val="003C0B42"/>
    <w:rsid w:val="003C17F4"/>
    <w:rsid w:val="003C18C5"/>
    <w:rsid w:val="003C1996"/>
    <w:rsid w:val="003C6F1F"/>
    <w:rsid w:val="003C7640"/>
    <w:rsid w:val="003C78D0"/>
    <w:rsid w:val="003D0DBD"/>
    <w:rsid w:val="003D676E"/>
    <w:rsid w:val="003E0FC9"/>
    <w:rsid w:val="003E2B31"/>
    <w:rsid w:val="003E68B2"/>
    <w:rsid w:val="003F0C92"/>
    <w:rsid w:val="003F5AB7"/>
    <w:rsid w:val="003F639F"/>
    <w:rsid w:val="004078C8"/>
    <w:rsid w:val="004140A8"/>
    <w:rsid w:val="00415C22"/>
    <w:rsid w:val="004353BC"/>
    <w:rsid w:val="00442B72"/>
    <w:rsid w:val="00445424"/>
    <w:rsid w:val="00447243"/>
    <w:rsid w:val="004630FB"/>
    <w:rsid w:val="004720A4"/>
    <w:rsid w:val="00473334"/>
    <w:rsid w:val="004760F3"/>
    <w:rsid w:val="00485617"/>
    <w:rsid w:val="00493C77"/>
    <w:rsid w:val="004A65A9"/>
    <w:rsid w:val="004C2275"/>
    <w:rsid w:val="004C407E"/>
    <w:rsid w:val="004C4728"/>
    <w:rsid w:val="004C6753"/>
    <w:rsid w:val="004C76D1"/>
    <w:rsid w:val="004D1001"/>
    <w:rsid w:val="004E3BF1"/>
    <w:rsid w:val="004E43DC"/>
    <w:rsid w:val="004E4EA4"/>
    <w:rsid w:val="004E67AC"/>
    <w:rsid w:val="004F084E"/>
    <w:rsid w:val="005006D5"/>
    <w:rsid w:val="00502892"/>
    <w:rsid w:val="00511A7D"/>
    <w:rsid w:val="00511DA4"/>
    <w:rsid w:val="00522901"/>
    <w:rsid w:val="00543632"/>
    <w:rsid w:val="00544BF2"/>
    <w:rsid w:val="005457CE"/>
    <w:rsid w:val="00546157"/>
    <w:rsid w:val="00560C9A"/>
    <w:rsid w:val="00564C01"/>
    <w:rsid w:val="00565F8A"/>
    <w:rsid w:val="00570579"/>
    <w:rsid w:val="005752F6"/>
    <w:rsid w:val="0057782D"/>
    <w:rsid w:val="005817E9"/>
    <w:rsid w:val="00584538"/>
    <w:rsid w:val="00585965"/>
    <w:rsid w:val="00591E7F"/>
    <w:rsid w:val="00595DD0"/>
    <w:rsid w:val="00596D9B"/>
    <w:rsid w:val="005B2F53"/>
    <w:rsid w:val="005B500D"/>
    <w:rsid w:val="005B6710"/>
    <w:rsid w:val="005B6A3B"/>
    <w:rsid w:val="005C2BC9"/>
    <w:rsid w:val="005D54DD"/>
    <w:rsid w:val="005D5A65"/>
    <w:rsid w:val="005E302E"/>
    <w:rsid w:val="005E5F95"/>
    <w:rsid w:val="005E77CA"/>
    <w:rsid w:val="005F2AAB"/>
    <w:rsid w:val="005F3ACB"/>
    <w:rsid w:val="005F3C6A"/>
    <w:rsid w:val="00612F38"/>
    <w:rsid w:val="0062587D"/>
    <w:rsid w:val="006329A1"/>
    <w:rsid w:val="00635D73"/>
    <w:rsid w:val="00640DFE"/>
    <w:rsid w:val="0064759E"/>
    <w:rsid w:val="00652F51"/>
    <w:rsid w:val="00666B19"/>
    <w:rsid w:val="00670A87"/>
    <w:rsid w:val="00673C3D"/>
    <w:rsid w:val="00674659"/>
    <w:rsid w:val="006824A9"/>
    <w:rsid w:val="00684B74"/>
    <w:rsid w:val="006A740B"/>
    <w:rsid w:val="006A7CB8"/>
    <w:rsid w:val="006A7EF6"/>
    <w:rsid w:val="006B19D0"/>
    <w:rsid w:val="006B3E08"/>
    <w:rsid w:val="006C1344"/>
    <w:rsid w:val="006C15B2"/>
    <w:rsid w:val="006C3365"/>
    <w:rsid w:val="006C5A32"/>
    <w:rsid w:val="006D18E2"/>
    <w:rsid w:val="006E1973"/>
    <w:rsid w:val="006F3555"/>
    <w:rsid w:val="006F73B1"/>
    <w:rsid w:val="00700716"/>
    <w:rsid w:val="00703716"/>
    <w:rsid w:val="0070620E"/>
    <w:rsid w:val="0071069A"/>
    <w:rsid w:val="00710B03"/>
    <w:rsid w:val="0071412A"/>
    <w:rsid w:val="00717021"/>
    <w:rsid w:val="007173F5"/>
    <w:rsid w:val="007239DA"/>
    <w:rsid w:val="007243FC"/>
    <w:rsid w:val="00724C31"/>
    <w:rsid w:val="00726198"/>
    <w:rsid w:val="007273FA"/>
    <w:rsid w:val="00730C49"/>
    <w:rsid w:val="00734D8D"/>
    <w:rsid w:val="0073568E"/>
    <w:rsid w:val="00737027"/>
    <w:rsid w:val="00743B33"/>
    <w:rsid w:val="007442D1"/>
    <w:rsid w:val="007523A4"/>
    <w:rsid w:val="00764A92"/>
    <w:rsid w:val="0076571D"/>
    <w:rsid w:val="007659FF"/>
    <w:rsid w:val="00765B0E"/>
    <w:rsid w:val="00774CCB"/>
    <w:rsid w:val="00776C88"/>
    <w:rsid w:val="00787EC8"/>
    <w:rsid w:val="00791D7E"/>
    <w:rsid w:val="00792D34"/>
    <w:rsid w:val="007973BF"/>
    <w:rsid w:val="007A55A4"/>
    <w:rsid w:val="007B6053"/>
    <w:rsid w:val="007D6828"/>
    <w:rsid w:val="007D6CD8"/>
    <w:rsid w:val="007D6F8C"/>
    <w:rsid w:val="007E12E9"/>
    <w:rsid w:val="007E17EC"/>
    <w:rsid w:val="007E3A0F"/>
    <w:rsid w:val="007E795D"/>
    <w:rsid w:val="007E79B9"/>
    <w:rsid w:val="007F4C85"/>
    <w:rsid w:val="00803C48"/>
    <w:rsid w:val="008113D9"/>
    <w:rsid w:val="008136FB"/>
    <w:rsid w:val="00821E92"/>
    <w:rsid w:val="00827A62"/>
    <w:rsid w:val="00827CD1"/>
    <w:rsid w:val="0084417F"/>
    <w:rsid w:val="0085309A"/>
    <w:rsid w:val="00855978"/>
    <w:rsid w:val="00856787"/>
    <w:rsid w:val="00862760"/>
    <w:rsid w:val="00862EF3"/>
    <w:rsid w:val="00864D56"/>
    <w:rsid w:val="00865035"/>
    <w:rsid w:val="008820A0"/>
    <w:rsid w:val="008825A2"/>
    <w:rsid w:val="00882719"/>
    <w:rsid w:val="00887131"/>
    <w:rsid w:val="0088730E"/>
    <w:rsid w:val="008918A7"/>
    <w:rsid w:val="008A5E26"/>
    <w:rsid w:val="008A78A7"/>
    <w:rsid w:val="008B04ED"/>
    <w:rsid w:val="008D7B6E"/>
    <w:rsid w:val="008D7C06"/>
    <w:rsid w:val="008E1D97"/>
    <w:rsid w:val="008F6716"/>
    <w:rsid w:val="00901A24"/>
    <w:rsid w:val="009040F4"/>
    <w:rsid w:val="00904994"/>
    <w:rsid w:val="00912D37"/>
    <w:rsid w:val="00921529"/>
    <w:rsid w:val="009375BF"/>
    <w:rsid w:val="00946ABC"/>
    <w:rsid w:val="00952EAC"/>
    <w:rsid w:val="009600FE"/>
    <w:rsid w:val="009635B4"/>
    <w:rsid w:val="00974C34"/>
    <w:rsid w:val="0097509F"/>
    <w:rsid w:val="009818C5"/>
    <w:rsid w:val="00987921"/>
    <w:rsid w:val="0099341C"/>
    <w:rsid w:val="00994E83"/>
    <w:rsid w:val="00995D4B"/>
    <w:rsid w:val="009B3381"/>
    <w:rsid w:val="009C034A"/>
    <w:rsid w:val="009C04EA"/>
    <w:rsid w:val="009D4F60"/>
    <w:rsid w:val="009E2F31"/>
    <w:rsid w:val="009F1840"/>
    <w:rsid w:val="00A012D1"/>
    <w:rsid w:val="00A03C17"/>
    <w:rsid w:val="00A05387"/>
    <w:rsid w:val="00A24819"/>
    <w:rsid w:val="00A31032"/>
    <w:rsid w:val="00A31DF5"/>
    <w:rsid w:val="00A325E6"/>
    <w:rsid w:val="00A3626A"/>
    <w:rsid w:val="00A3640F"/>
    <w:rsid w:val="00A44EC4"/>
    <w:rsid w:val="00A46B87"/>
    <w:rsid w:val="00A47DB4"/>
    <w:rsid w:val="00A55ED5"/>
    <w:rsid w:val="00A62B37"/>
    <w:rsid w:val="00A65113"/>
    <w:rsid w:val="00A80AE9"/>
    <w:rsid w:val="00A83D7C"/>
    <w:rsid w:val="00A905BD"/>
    <w:rsid w:val="00AA02E6"/>
    <w:rsid w:val="00AA202E"/>
    <w:rsid w:val="00AA2EAD"/>
    <w:rsid w:val="00AA45FF"/>
    <w:rsid w:val="00AA50A8"/>
    <w:rsid w:val="00AB426B"/>
    <w:rsid w:val="00AB44A4"/>
    <w:rsid w:val="00AC0EBD"/>
    <w:rsid w:val="00AC218D"/>
    <w:rsid w:val="00AC2929"/>
    <w:rsid w:val="00AC3CD2"/>
    <w:rsid w:val="00AC78F1"/>
    <w:rsid w:val="00AD1A54"/>
    <w:rsid w:val="00AD2471"/>
    <w:rsid w:val="00AD41C9"/>
    <w:rsid w:val="00AD6C95"/>
    <w:rsid w:val="00AD70FF"/>
    <w:rsid w:val="00AD75C8"/>
    <w:rsid w:val="00AE30FA"/>
    <w:rsid w:val="00AE5350"/>
    <w:rsid w:val="00AE71FC"/>
    <w:rsid w:val="00AF2705"/>
    <w:rsid w:val="00AF281B"/>
    <w:rsid w:val="00AF52A1"/>
    <w:rsid w:val="00B03FB9"/>
    <w:rsid w:val="00B068AA"/>
    <w:rsid w:val="00B131A8"/>
    <w:rsid w:val="00B15858"/>
    <w:rsid w:val="00B15DA0"/>
    <w:rsid w:val="00B15F7B"/>
    <w:rsid w:val="00B24E29"/>
    <w:rsid w:val="00B302AD"/>
    <w:rsid w:val="00B42119"/>
    <w:rsid w:val="00B421B8"/>
    <w:rsid w:val="00B4512D"/>
    <w:rsid w:val="00B629A1"/>
    <w:rsid w:val="00B64103"/>
    <w:rsid w:val="00B71852"/>
    <w:rsid w:val="00B72400"/>
    <w:rsid w:val="00B81250"/>
    <w:rsid w:val="00B819A0"/>
    <w:rsid w:val="00B84C1A"/>
    <w:rsid w:val="00B84DA3"/>
    <w:rsid w:val="00B85FCC"/>
    <w:rsid w:val="00B9261D"/>
    <w:rsid w:val="00B95826"/>
    <w:rsid w:val="00BA2377"/>
    <w:rsid w:val="00BC6719"/>
    <w:rsid w:val="00BD15EE"/>
    <w:rsid w:val="00BE0CE4"/>
    <w:rsid w:val="00C04E94"/>
    <w:rsid w:val="00C23F74"/>
    <w:rsid w:val="00C25455"/>
    <w:rsid w:val="00C316DD"/>
    <w:rsid w:val="00C351DD"/>
    <w:rsid w:val="00C41162"/>
    <w:rsid w:val="00C4680F"/>
    <w:rsid w:val="00C50CE3"/>
    <w:rsid w:val="00C71C30"/>
    <w:rsid w:val="00C72C02"/>
    <w:rsid w:val="00C763A4"/>
    <w:rsid w:val="00C821EE"/>
    <w:rsid w:val="00C82C7D"/>
    <w:rsid w:val="00C84FED"/>
    <w:rsid w:val="00C8565E"/>
    <w:rsid w:val="00C904E9"/>
    <w:rsid w:val="00C91229"/>
    <w:rsid w:val="00C93537"/>
    <w:rsid w:val="00C978F2"/>
    <w:rsid w:val="00C97FBC"/>
    <w:rsid w:val="00CB0090"/>
    <w:rsid w:val="00CB3989"/>
    <w:rsid w:val="00CB5199"/>
    <w:rsid w:val="00CC32A6"/>
    <w:rsid w:val="00CC5EC2"/>
    <w:rsid w:val="00CC607F"/>
    <w:rsid w:val="00CC6273"/>
    <w:rsid w:val="00CE15A0"/>
    <w:rsid w:val="00CE3BDD"/>
    <w:rsid w:val="00CF0B1B"/>
    <w:rsid w:val="00CF1409"/>
    <w:rsid w:val="00D00DEC"/>
    <w:rsid w:val="00D01A25"/>
    <w:rsid w:val="00D0224F"/>
    <w:rsid w:val="00D03EAE"/>
    <w:rsid w:val="00D06C2B"/>
    <w:rsid w:val="00D11D01"/>
    <w:rsid w:val="00D1207B"/>
    <w:rsid w:val="00D121CA"/>
    <w:rsid w:val="00D23BC8"/>
    <w:rsid w:val="00D23D2C"/>
    <w:rsid w:val="00D3467D"/>
    <w:rsid w:val="00D662C6"/>
    <w:rsid w:val="00D82368"/>
    <w:rsid w:val="00D83038"/>
    <w:rsid w:val="00D852A1"/>
    <w:rsid w:val="00D86FBF"/>
    <w:rsid w:val="00D8740D"/>
    <w:rsid w:val="00DA5BBB"/>
    <w:rsid w:val="00DB0037"/>
    <w:rsid w:val="00DB47D8"/>
    <w:rsid w:val="00DB48E0"/>
    <w:rsid w:val="00DB5126"/>
    <w:rsid w:val="00DC57C1"/>
    <w:rsid w:val="00DC6C1E"/>
    <w:rsid w:val="00DE3AE8"/>
    <w:rsid w:val="00DE47C6"/>
    <w:rsid w:val="00DE5D6C"/>
    <w:rsid w:val="00DE77DF"/>
    <w:rsid w:val="00DF0B4E"/>
    <w:rsid w:val="00DF375A"/>
    <w:rsid w:val="00DF7197"/>
    <w:rsid w:val="00E00F68"/>
    <w:rsid w:val="00E01A04"/>
    <w:rsid w:val="00E022DC"/>
    <w:rsid w:val="00E11681"/>
    <w:rsid w:val="00E11CA5"/>
    <w:rsid w:val="00E14601"/>
    <w:rsid w:val="00E16CCB"/>
    <w:rsid w:val="00E2691E"/>
    <w:rsid w:val="00E26E36"/>
    <w:rsid w:val="00E31B7C"/>
    <w:rsid w:val="00E43F0E"/>
    <w:rsid w:val="00E46BD7"/>
    <w:rsid w:val="00E47DAF"/>
    <w:rsid w:val="00E54380"/>
    <w:rsid w:val="00E564FD"/>
    <w:rsid w:val="00E61D1C"/>
    <w:rsid w:val="00E64F72"/>
    <w:rsid w:val="00E74C97"/>
    <w:rsid w:val="00E81029"/>
    <w:rsid w:val="00E8317E"/>
    <w:rsid w:val="00E85E3D"/>
    <w:rsid w:val="00EA25A3"/>
    <w:rsid w:val="00EA685A"/>
    <w:rsid w:val="00EB3A04"/>
    <w:rsid w:val="00EB3CAA"/>
    <w:rsid w:val="00EC03D6"/>
    <w:rsid w:val="00EC0A23"/>
    <w:rsid w:val="00EC309B"/>
    <w:rsid w:val="00EC6A8D"/>
    <w:rsid w:val="00EC7C74"/>
    <w:rsid w:val="00F025A3"/>
    <w:rsid w:val="00F11FEB"/>
    <w:rsid w:val="00F16E46"/>
    <w:rsid w:val="00F323B8"/>
    <w:rsid w:val="00F32614"/>
    <w:rsid w:val="00F36254"/>
    <w:rsid w:val="00F50A4E"/>
    <w:rsid w:val="00F515E0"/>
    <w:rsid w:val="00F551B5"/>
    <w:rsid w:val="00F55697"/>
    <w:rsid w:val="00F76AFC"/>
    <w:rsid w:val="00F77F39"/>
    <w:rsid w:val="00F81B5B"/>
    <w:rsid w:val="00F822CF"/>
    <w:rsid w:val="00F82AF4"/>
    <w:rsid w:val="00F84497"/>
    <w:rsid w:val="00F84B74"/>
    <w:rsid w:val="00F86BC4"/>
    <w:rsid w:val="00F87A1C"/>
    <w:rsid w:val="00FA26F5"/>
    <w:rsid w:val="00FA7554"/>
    <w:rsid w:val="00FB3F4A"/>
    <w:rsid w:val="00FB4F11"/>
    <w:rsid w:val="00FB5DCC"/>
    <w:rsid w:val="00FC2CDA"/>
    <w:rsid w:val="00FD0C9A"/>
    <w:rsid w:val="00FD4D19"/>
    <w:rsid w:val="020E5F68"/>
    <w:rsid w:val="032F88FA"/>
    <w:rsid w:val="038F4D93"/>
    <w:rsid w:val="0436B605"/>
    <w:rsid w:val="06810992"/>
    <w:rsid w:val="077B12FE"/>
    <w:rsid w:val="0880DE3A"/>
    <w:rsid w:val="09C59EDE"/>
    <w:rsid w:val="0B644CF2"/>
    <w:rsid w:val="0D5903EC"/>
    <w:rsid w:val="1139C626"/>
    <w:rsid w:val="11872D52"/>
    <w:rsid w:val="19832AB7"/>
    <w:rsid w:val="1AB8E2B8"/>
    <w:rsid w:val="1ACD05E7"/>
    <w:rsid w:val="1BCE892F"/>
    <w:rsid w:val="1C0C0461"/>
    <w:rsid w:val="1C2D64EA"/>
    <w:rsid w:val="1D67F7C5"/>
    <w:rsid w:val="1F255D7A"/>
    <w:rsid w:val="1F9D75E8"/>
    <w:rsid w:val="21968122"/>
    <w:rsid w:val="21F9A131"/>
    <w:rsid w:val="22F44A56"/>
    <w:rsid w:val="23C877C7"/>
    <w:rsid w:val="23D73F06"/>
    <w:rsid w:val="247A48B0"/>
    <w:rsid w:val="25105DCA"/>
    <w:rsid w:val="287E7DC3"/>
    <w:rsid w:val="2B81C9D7"/>
    <w:rsid w:val="2D35D6B5"/>
    <w:rsid w:val="2D3B6F8D"/>
    <w:rsid w:val="2E20859A"/>
    <w:rsid w:val="2F4A31CB"/>
    <w:rsid w:val="31208D95"/>
    <w:rsid w:val="31AD4DA9"/>
    <w:rsid w:val="33896524"/>
    <w:rsid w:val="3456A605"/>
    <w:rsid w:val="355443B2"/>
    <w:rsid w:val="35A4013F"/>
    <w:rsid w:val="3669E5E0"/>
    <w:rsid w:val="36CF2378"/>
    <w:rsid w:val="37FADD99"/>
    <w:rsid w:val="3BC7641B"/>
    <w:rsid w:val="3CEC7D85"/>
    <w:rsid w:val="3F6094EE"/>
    <w:rsid w:val="412C51ED"/>
    <w:rsid w:val="4431EA32"/>
    <w:rsid w:val="453870FE"/>
    <w:rsid w:val="45A198AB"/>
    <w:rsid w:val="46D7D14C"/>
    <w:rsid w:val="47BA797C"/>
    <w:rsid w:val="47D027C0"/>
    <w:rsid w:val="480A3338"/>
    <w:rsid w:val="49085A03"/>
    <w:rsid w:val="4C79C809"/>
    <w:rsid w:val="4E9A0E87"/>
    <w:rsid w:val="4F2BDC46"/>
    <w:rsid w:val="509F17DA"/>
    <w:rsid w:val="514D9F51"/>
    <w:rsid w:val="51A0F757"/>
    <w:rsid w:val="53AD745F"/>
    <w:rsid w:val="53F5CAF9"/>
    <w:rsid w:val="56EBEAC1"/>
    <w:rsid w:val="57070980"/>
    <w:rsid w:val="57ABF60F"/>
    <w:rsid w:val="5B0209E5"/>
    <w:rsid w:val="5D4921CE"/>
    <w:rsid w:val="5F015A95"/>
    <w:rsid w:val="5FA3196D"/>
    <w:rsid w:val="61624581"/>
    <w:rsid w:val="623F3F9F"/>
    <w:rsid w:val="639915FE"/>
    <w:rsid w:val="63EA648C"/>
    <w:rsid w:val="64C3FF1F"/>
    <w:rsid w:val="6522A016"/>
    <w:rsid w:val="65A65B80"/>
    <w:rsid w:val="67B6394E"/>
    <w:rsid w:val="67D712A9"/>
    <w:rsid w:val="6824E176"/>
    <w:rsid w:val="69653390"/>
    <w:rsid w:val="69BBEA7F"/>
    <w:rsid w:val="6EDB12CE"/>
    <w:rsid w:val="6EFA51D5"/>
    <w:rsid w:val="6F3CC9C3"/>
    <w:rsid w:val="705C0148"/>
    <w:rsid w:val="714167DF"/>
    <w:rsid w:val="716AC9A9"/>
    <w:rsid w:val="72A2FDAF"/>
    <w:rsid w:val="76B9A207"/>
    <w:rsid w:val="7749CD56"/>
    <w:rsid w:val="79C9FA02"/>
    <w:rsid w:val="7B42B22A"/>
    <w:rsid w:val="7C400CAC"/>
    <w:rsid w:val="7CB93886"/>
    <w:rsid w:val="7CF2DC71"/>
    <w:rsid w:val="7D4DACBD"/>
    <w:rsid w:val="7E763A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620309"/>
  <w15:chartTrackingRefBased/>
  <w15:docId w15:val="{39D64A72-29E4-4E4F-94E3-62FB6F613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17E"/>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83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1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1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1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1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1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1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1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17E"/>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E8317E"/>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E8317E"/>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E8317E"/>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E8317E"/>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E8317E"/>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8317E"/>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E8317E"/>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8317E"/>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E831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17E"/>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831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17E"/>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831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317E"/>
    <w:rPr>
      <w:i/>
      <w:iCs/>
      <w:color w:val="404040" w:themeColor="text1" w:themeTint="BF"/>
      <w:lang w:val="en-GB"/>
    </w:rPr>
  </w:style>
  <w:style w:type="paragraph" w:styleId="ListParagraph">
    <w:name w:val="List Paragraph"/>
    <w:basedOn w:val="Normal"/>
    <w:uiPriority w:val="34"/>
    <w:qFormat/>
    <w:rsid w:val="00E8317E"/>
    <w:pPr>
      <w:ind w:left="720"/>
      <w:contextualSpacing/>
    </w:pPr>
  </w:style>
  <w:style w:type="character" w:styleId="IntenseEmphasis">
    <w:name w:val="Intense Emphasis"/>
    <w:basedOn w:val="DefaultParagraphFont"/>
    <w:uiPriority w:val="21"/>
    <w:qFormat/>
    <w:rsid w:val="00E8317E"/>
    <w:rPr>
      <w:i/>
      <w:iCs/>
      <w:color w:val="0F4761" w:themeColor="accent1" w:themeShade="BF"/>
    </w:rPr>
  </w:style>
  <w:style w:type="paragraph" w:styleId="IntenseQuote">
    <w:name w:val="Intense Quote"/>
    <w:basedOn w:val="Normal"/>
    <w:next w:val="Normal"/>
    <w:link w:val="IntenseQuoteChar"/>
    <w:uiPriority w:val="30"/>
    <w:qFormat/>
    <w:rsid w:val="00E83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17E"/>
    <w:rPr>
      <w:i/>
      <w:iCs/>
      <w:color w:val="0F4761" w:themeColor="accent1" w:themeShade="BF"/>
      <w:lang w:val="en-GB"/>
    </w:rPr>
  </w:style>
  <w:style w:type="character" w:styleId="IntenseReference">
    <w:name w:val="Intense Reference"/>
    <w:basedOn w:val="DefaultParagraphFont"/>
    <w:uiPriority w:val="32"/>
    <w:qFormat/>
    <w:rsid w:val="00E8317E"/>
    <w:rPr>
      <w:b/>
      <w:bCs/>
      <w:smallCaps/>
      <w:color w:val="0F4761" w:themeColor="accent1" w:themeShade="BF"/>
      <w:spacing w:val="5"/>
    </w:rPr>
  </w:style>
  <w:style w:type="character" w:styleId="Hyperlink">
    <w:name w:val="Hyperlink"/>
    <w:semiHidden/>
    <w:rsid w:val="00E8317E"/>
    <w:rPr>
      <w:color w:val="0000FF"/>
      <w:u w:val="single"/>
    </w:rPr>
  </w:style>
  <w:style w:type="character" w:styleId="FootnoteReference">
    <w:name w:val="footnote reference"/>
    <w:uiPriority w:val="99"/>
    <w:unhideWhenUsed/>
    <w:rsid w:val="00E8317E"/>
    <w:rPr>
      <w:vertAlign w:val="superscript"/>
    </w:rPr>
  </w:style>
  <w:style w:type="character" w:customStyle="1" w:styleId="apple-converted-space">
    <w:name w:val="apple-converted-space"/>
    <w:rsid w:val="00E8317E"/>
  </w:style>
  <w:style w:type="character" w:styleId="Emphasis">
    <w:name w:val="Emphasis"/>
    <w:uiPriority w:val="20"/>
    <w:qFormat/>
    <w:rsid w:val="00E8317E"/>
    <w:rPr>
      <w:i/>
      <w:iCs/>
    </w:rPr>
  </w:style>
  <w:style w:type="paragraph" w:styleId="NormalWeb">
    <w:name w:val="Normal (Web)"/>
    <w:basedOn w:val="Normal"/>
    <w:uiPriority w:val="99"/>
    <w:unhideWhenUsed/>
    <w:rsid w:val="00E8317E"/>
    <w:pPr>
      <w:spacing w:before="100" w:beforeAutospacing="1" w:after="100" w:afterAutospacing="1"/>
    </w:pPr>
    <w:rPr>
      <w:lang w:val="en-GB" w:eastAsia="en-GB"/>
    </w:rPr>
  </w:style>
  <w:style w:type="paragraph" w:styleId="Header">
    <w:name w:val="header"/>
    <w:basedOn w:val="Normal"/>
    <w:link w:val="HeaderChar"/>
    <w:uiPriority w:val="99"/>
    <w:unhideWhenUsed/>
    <w:rsid w:val="00E8317E"/>
    <w:pPr>
      <w:tabs>
        <w:tab w:val="center" w:pos="4819"/>
        <w:tab w:val="right" w:pos="9638"/>
      </w:tabs>
    </w:pPr>
  </w:style>
  <w:style w:type="character" w:customStyle="1" w:styleId="HeaderChar">
    <w:name w:val="Header Char"/>
    <w:basedOn w:val="DefaultParagraphFont"/>
    <w:link w:val="Header"/>
    <w:uiPriority w:val="99"/>
    <w:rsid w:val="00E8317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8317E"/>
    <w:pPr>
      <w:tabs>
        <w:tab w:val="center" w:pos="4819"/>
        <w:tab w:val="right" w:pos="9638"/>
      </w:tabs>
    </w:pPr>
  </w:style>
  <w:style w:type="character" w:customStyle="1" w:styleId="FooterChar">
    <w:name w:val="Footer Char"/>
    <w:basedOn w:val="DefaultParagraphFont"/>
    <w:link w:val="Footer"/>
    <w:uiPriority w:val="99"/>
    <w:rsid w:val="00E8317E"/>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unhideWhenUsed/>
    <w:rsid w:val="00E8317E"/>
    <w:rPr>
      <w:sz w:val="20"/>
      <w:szCs w:val="20"/>
    </w:rPr>
  </w:style>
  <w:style w:type="character" w:customStyle="1" w:styleId="FootnoteTextChar">
    <w:name w:val="Footnote Text Char"/>
    <w:basedOn w:val="DefaultParagraphFont"/>
    <w:link w:val="FootnoteText"/>
    <w:uiPriority w:val="99"/>
    <w:rsid w:val="00E8317E"/>
    <w:rPr>
      <w:rFonts w:ascii="Times New Roman" w:eastAsia="Times New Roman" w:hAnsi="Times New Roman" w:cs="Times New Roman"/>
      <w:kern w:val="0"/>
      <w:sz w:val="20"/>
      <w:szCs w:val="20"/>
      <w14:ligatures w14:val="none"/>
    </w:rPr>
  </w:style>
  <w:style w:type="paragraph" w:customStyle="1" w:styleId="EndNoteBibliography">
    <w:name w:val="EndNote Bibliography"/>
    <w:basedOn w:val="Normal"/>
    <w:link w:val="EndNoteBibliographyChar"/>
    <w:rsid w:val="00E8317E"/>
    <w:pPr>
      <w:spacing w:after="160"/>
    </w:pPr>
    <w:rPr>
      <w:rFonts w:ascii="Calibri" w:eastAsiaTheme="minorEastAsia" w:hAnsi="Calibri" w:cs="Calibri"/>
      <w:noProof/>
      <w:kern w:val="2"/>
      <w:sz w:val="22"/>
      <w:szCs w:val="22"/>
      <w:lang w:val="da-DK" w:eastAsia="zh-CN"/>
      <w14:ligatures w14:val="standardContextual"/>
    </w:rPr>
  </w:style>
  <w:style w:type="character" w:customStyle="1" w:styleId="EndNoteBibliographyChar">
    <w:name w:val="EndNote Bibliography Char"/>
    <w:basedOn w:val="DefaultParagraphFont"/>
    <w:link w:val="EndNoteBibliography"/>
    <w:rsid w:val="00E8317E"/>
    <w:rPr>
      <w:rFonts w:ascii="Calibri" w:eastAsiaTheme="minorEastAsia" w:hAnsi="Calibri" w:cs="Calibri"/>
      <w:noProof/>
      <w:sz w:val="22"/>
      <w:szCs w:val="22"/>
      <w:lang w:val="da-DK" w:eastAsia="zh-CN"/>
    </w:rPr>
  </w:style>
  <w:style w:type="character" w:styleId="CommentReference">
    <w:name w:val="annotation reference"/>
    <w:basedOn w:val="DefaultParagraphFont"/>
    <w:uiPriority w:val="99"/>
    <w:semiHidden/>
    <w:unhideWhenUsed/>
    <w:rsid w:val="00827A62"/>
    <w:rPr>
      <w:sz w:val="16"/>
      <w:szCs w:val="16"/>
    </w:rPr>
  </w:style>
  <w:style w:type="paragraph" w:styleId="CommentText">
    <w:name w:val="annotation text"/>
    <w:basedOn w:val="Normal"/>
    <w:link w:val="CommentTextChar"/>
    <w:uiPriority w:val="99"/>
    <w:unhideWhenUsed/>
    <w:rsid w:val="00827A62"/>
    <w:rPr>
      <w:sz w:val="20"/>
      <w:szCs w:val="20"/>
    </w:rPr>
  </w:style>
  <w:style w:type="character" w:customStyle="1" w:styleId="CommentTextChar">
    <w:name w:val="Comment Text Char"/>
    <w:basedOn w:val="DefaultParagraphFont"/>
    <w:link w:val="CommentText"/>
    <w:uiPriority w:val="99"/>
    <w:rsid w:val="00827A6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27A62"/>
    <w:rPr>
      <w:b/>
      <w:bCs/>
    </w:rPr>
  </w:style>
  <w:style w:type="character" w:customStyle="1" w:styleId="CommentSubjectChar">
    <w:name w:val="Comment Subject Char"/>
    <w:basedOn w:val="CommentTextChar"/>
    <w:link w:val="CommentSubject"/>
    <w:uiPriority w:val="99"/>
    <w:semiHidden/>
    <w:rsid w:val="00827A62"/>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995D4B"/>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351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160767">
      <w:bodyDiv w:val="1"/>
      <w:marLeft w:val="0"/>
      <w:marRight w:val="0"/>
      <w:marTop w:val="0"/>
      <w:marBottom w:val="0"/>
      <w:divBdr>
        <w:top w:val="none" w:sz="0" w:space="0" w:color="auto"/>
        <w:left w:val="none" w:sz="0" w:space="0" w:color="auto"/>
        <w:bottom w:val="none" w:sz="0" w:space="0" w:color="auto"/>
        <w:right w:val="none" w:sz="0" w:space="0" w:color="auto"/>
      </w:divBdr>
    </w:div>
    <w:div w:id="552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rlafoodsingredients.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teve@ingredientcommunications.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inkedin.com/showcase/arla-foods-ingredients-latin-america/"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nkedin.com/company/arla-foods-ingredient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ho.int/europe/publications/i/item/WHO-EURO-2023-8931-48703-723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49D4042-9835-E142-9B6E-FDF0B2426BC1}">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1FCAE1430C0D41B3840ADAA7397EA2" ma:contentTypeVersion="16" ma:contentTypeDescription="Create a new document." ma:contentTypeScope="" ma:versionID="8c4f5463b0793ed020d82382ddc99b91">
  <xsd:schema xmlns:xsd="http://www.w3.org/2001/XMLSchema" xmlns:xs="http://www.w3.org/2001/XMLSchema" xmlns:p="http://schemas.microsoft.com/office/2006/metadata/properties" xmlns:ns2="9ba26954-c17e-4dbb-b444-003db95fd737" xmlns:ns3="fc6baf08-0df5-4f5e-b49f-9f1584050067" targetNamespace="http://schemas.microsoft.com/office/2006/metadata/properties" ma:root="true" ma:fieldsID="7c59f7025a8bf2c53486d6d13e0106b3" ns2:_="" ns3:_="">
    <xsd:import namespace="9ba26954-c17e-4dbb-b444-003db95fd737"/>
    <xsd:import namespace="fc6baf08-0df5-4f5e-b49f-9f15840500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26954-c17e-4dbb-b444-003db95fd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a5767d8-2ded-4af4-967a-318eae4af1d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6baf08-0df5-4f5e-b49f-9f15840500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a3b838-fb14-43e1-acf0-e6eb914b3fa3}" ma:internalName="TaxCatchAll" ma:showField="CatchAllData" ma:web="fc6baf08-0df5-4f5e-b49f-9f158405006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a26954-c17e-4dbb-b444-003db95fd737">
      <Terms xmlns="http://schemas.microsoft.com/office/infopath/2007/PartnerControls"/>
    </lcf76f155ced4ddcb4097134ff3c332f>
    <TaxCatchAll xmlns="fc6baf08-0df5-4f5e-b49f-9f1584050067" xsi:nil="true"/>
  </documentManagement>
</p:properties>
</file>

<file path=customXml/itemProps1.xml><?xml version="1.0" encoding="utf-8"?>
<ds:datastoreItem xmlns:ds="http://schemas.openxmlformats.org/officeDocument/2006/customXml" ds:itemID="{38BD514B-B17C-4EA1-AFE1-2C73FBB68545}">
  <ds:schemaRefs>
    <ds:schemaRef ds:uri="http://schemas.microsoft.com/sharepoint/v3/contenttype/forms"/>
  </ds:schemaRefs>
</ds:datastoreItem>
</file>

<file path=customXml/itemProps2.xml><?xml version="1.0" encoding="utf-8"?>
<ds:datastoreItem xmlns:ds="http://schemas.openxmlformats.org/officeDocument/2006/customXml" ds:itemID="{DA24C2DC-A7D3-4B50-9C33-3FB4CB67C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26954-c17e-4dbb-b444-003db95fd737"/>
    <ds:schemaRef ds:uri="fc6baf08-0df5-4f5e-b49f-9f1584050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3C9C6E-49A4-44A8-9BBA-312C3D2800CC}">
  <ds:schemaRefs>
    <ds:schemaRef ds:uri="http://schemas.openxmlformats.org/officeDocument/2006/bibliography"/>
  </ds:schemaRefs>
</ds:datastoreItem>
</file>

<file path=customXml/itemProps4.xml><?xml version="1.0" encoding="utf-8"?>
<ds:datastoreItem xmlns:ds="http://schemas.openxmlformats.org/officeDocument/2006/customXml" ds:itemID="{94DDD9C7-5023-4220-8DCA-6A132D6AA8A7}">
  <ds:schemaRefs>
    <ds:schemaRef ds:uri="http://schemas.microsoft.com/office/2006/metadata/properties"/>
    <ds:schemaRef ds:uri="http://schemas.microsoft.com/office/infopath/2007/PartnerControls"/>
    <ds:schemaRef ds:uri="9ba26954-c17e-4dbb-b444-003db95fd737"/>
    <ds:schemaRef ds:uri="fc6baf08-0df5-4f5e-b49f-9f1584050067"/>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774</Words>
  <Characters>4414</Characters>
  <Application>Microsoft Office Word</Application>
  <DocSecurity>0</DocSecurity>
  <Lines>36</Lines>
  <Paragraphs>10</Paragraphs>
  <ScaleCrop>false</ScaleCrop>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Mullins</dc:creator>
  <cp:keywords/>
  <dc:description/>
  <cp:lastModifiedBy>Steve Harman</cp:lastModifiedBy>
  <cp:revision>2</cp:revision>
  <cp:lastPrinted>2026-01-12T10:07:00Z</cp:lastPrinted>
  <dcterms:created xsi:type="dcterms:W3CDTF">2026-01-27T10:50:00Z</dcterms:created>
  <dcterms:modified xsi:type="dcterms:W3CDTF">2026-01-27T10:50:00Z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0x010100E61FCAE1430C0D41B3840ADAA7397EA2</vt:lpwstr>
  </property>
  <property fmtid="{D5CDD505-2E9C-101B-9397-08002B2CF9AE}" pid="3" name="MediaServiceImageTags">
    <vt:lpwstr/>
  </property>
  <property fmtid="{D5CDD505-2E9C-101B-9397-08002B2CF9AE}" pid="4" name="ClassificationContentMarkingHeaderShapeIds">
    <vt:lpwstr>3c5cce7d,1a90a858,6921e774</vt:lpwstr>
  </property>
  <property fmtid="{D5CDD505-2E9C-101B-9397-08002B2CF9AE}" pid="5" name="ClassificationContentMarkingHeaderFontProps">
    <vt:lpwstr>#000000,11,Calibri</vt:lpwstr>
  </property>
  <property fmtid="{D5CDD505-2E9C-101B-9397-08002B2CF9AE}" pid="6" name="ClassificationContentMarkingHeaderText">
    <vt:lpwstr>ARLA INTERNAL </vt:lpwstr>
  </property>
  <property fmtid="{D5CDD505-2E9C-101B-9397-08002B2CF9AE}" pid="7" name="MSIP_Label_6f1dfa39-20e6-46a0-a362-a00ad8b9b419_Enabled">
    <vt:lpwstr>true</vt:lpwstr>
  </property>
  <property fmtid="{D5CDD505-2E9C-101B-9397-08002B2CF9AE}" pid="8" name="MSIP_Label_6f1dfa39-20e6-46a0-a362-a00ad8b9b419_SetDate">
    <vt:lpwstr>2025-11-14T13:26:49Z</vt:lpwstr>
  </property>
  <property fmtid="{D5CDD505-2E9C-101B-9397-08002B2CF9AE}" pid="9" name="MSIP_Label_6f1dfa39-20e6-46a0-a362-a00ad8b9b419_Method">
    <vt:lpwstr>Standard</vt:lpwstr>
  </property>
  <property fmtid="{D5CDD505-2E9C-101B-9397-08002B2CF9AE}" pid="10" name="MSIP_Label_6f1dfa39-20e6-46a0-a362-a00ad8b9b419_Name">
    <vt:lpwstr>Arla Internal</vt:lpwstr>
  </property>
  <property fmtid="{D5CDD505-2E9C-101B-9397-08002B2CF9AE}" pid="11" name="MSIP_Label_6f1dfa39-20e6-46a0-a362-a00ad8b9b419_SiteId">
    <vt:lpwstr>f10e34fe-8994-4b52-a7da-4f7aa9068ca0</vt:lpwstr>
  </property>
  <property fmtid="{D5CDD505-2E9C-101B-9397-08002B2CF9AE}" pid="12" name="MSIP_Label_6f1dfa39-20e6-46a0-a362-a00ad8b9b419_ActionId">
    <vt:lpwstr>f4622dcc-d869-4e43-9e19-4e5a11ecfbce</vt:lpwstr>
  </property>
  <property fmtid="{D5CDD505-2E9C-101B-9397-08002B2CF9AE}" pid="13" name="MSIP_Label_6f1dfa39-20e6-46a0-a362-a00ad8b9b419_ContentBits">
    <vt:lpwstr>1</vt:lpwstr>
  </property>
  <property fmtid="{D5CDD505-2E9C-101B-9397-08002B2CF9AE}" pid="14" name="MSIP_Label_6f1dfa39-20e6-46a0-a362-a00ad8b9b419_Tag">
    <vt:lpwstr>10, 3, 0, 1</vt:lpwstr>
  </property>
  <property fmtid="{D5CDD505-2E9C-101B-9397-08002B2CF9AE}" pid="15" name="docLang">
    <vt:lpwstr>en</vt:lpwstr>
  </property>
  <property fmtid="{D5CDD505-2E9C-101B-9397-08002B2CF9AE}" pid="16" name="grammarly_documentId">
    <vt:lpwstr>documentId_7172</vt:lpwstr>
  </property>
  <property fmtid="{D5CDD505-2E9C-101B-9397-08002B2CF9AE}" pid="17" name="grammarly_documentContext">
    <vt:lpwstr>{"goals":["inform","describe","convince","tellStory"],"domain":"business","emotions":["neutral","confident","respectful","analytical"],"dialect":"british"}</vt:lpwstr>
  </property>
</Properties>
</file>