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F9B39F" w14:textId="77777777" w:rsidR="003934FE" w:rsidRDefault="00E839AD">
      <w:pPr>
        <w:pStyle w:val="normal0"/>
      </w:pPr>
      <w:r>
        <w:rPr>
          <w:noProof/>
        </w:rPr>
        <w:drawing>
          <wp:anchor distT="0" distB="0" distL="0" distR="0" simplePos="0" relativeHeight="251658240" behindDoc="0" locked="0" layoutInCell="0" hidden="0" allowOverlap="0" wp14:anchorId="160DB511" wp14:editId="26E804ED">
            <wp:simplePos x="0" y="0"/>
            <wp:positionH relativeFrom="margin">
              <wp:posOffset>1528763</wp:posOffset>
            </wp:positionH>
            <wp:positionV relativeFrom="paragraph">
              <wp:posOffset>0</wp:posOffset>
            </wp:positionV>
            <wp:extent cx="2428875" cy="640582"/>
            <wp:effectExtent l="0" t="0" r="0" b="0"/>
            <wp:wrapTopAndBottom distT="0" distB="0"/>
            <wp:docPr id="1" name="image01.png" descr="Macintosh HD:Users:michelle:Desktop:Vidanta Resorts.png"/>
            <wp:cNvGraphicFramePr/>
            <a:graphic xmlns:a="http://schemas.openxmlformats.org/drawingml/2006/main">
              <a:graphicData uri="http://schemas.openxmlformats.org/drawingml/2006/picture">
                <pic:pic xmlns:pic="http://schemas.openxmlformats.org/drawingml/2006/picture">
                  <pic:nvPicPr>
                    <pic:cNvPr id="0" name="image01.png" descr="Macintosh HD:Users:michelle:Desktop:Vidanta Resorts.png"/>
                    <pic:cNvPicPr preferRelativeResize="0"/>
                  </pic:nvPicPr>
                  <pic:blipFill>
                    <a:blip r:embed="rId5"/>
                    <a:srcRect/>
                    <a:stretch>
                      <a:fillRect/>
                    </a:stretch>
                  </pic:blipFill>
                  <pic:spPr>
                    <a:xfrm>
                      <a:off x="0" y="0"/>
                      <a:ext cx="2428875" cy="640582"/>
                    </a:xfrm>
                    <a:prstGeom prst="rect">
                      <a:avLst/>
                    </a:prstGeom>
                    <a:ln/>
                  </pic:spPr>
                </pic:pic>
              </a:graphicData>
            </a:graphic>
          </wp:anchor>
        </w:drawing>
      </w:r>
    </w:p>
    <w:p w14:paraId="516CC90E" w14:textId="77777777" w:rsidR="003934FE" w:rsidRDefault="003934FE">
      <w:pPr>
        <w:pStyle w:val="normal0"/>
        <w:jc w:val="center"/>
      </w:pPr>
    </w:p>
    <w:p w14:paraId="556A064F" w14:textId="77777777" w:rsidR="003934FE" w:rsidRDefault="00E839AD">
      <w:pPr>
        <w:pStyle w:val="normal0"/>
        <w:spacing w:line="276" w:lineRule="auto"/>
        <w:jc w:val="center"/>
      </w:pPr>
      <w:r>
        <w:rPr>
          <w:rFonts w:ascii="Arial" w:eastAsia="Arial" w:hAnsi="Arial" w:cs="Arial"/>
          <w:b/>
          <w:sz w:val="28"/>
          <w:szCs w:val="28"/>
        </w:rPr>
        <w:t>ARQUITECTURA, GASTRONOMÍA Y MAGIA SE FUNDEN EN UN INCREÍBLE RECINTO EN EL CORAZÓN DE LA RIVIERA MAYA</w:t>
      </w:r>
    </w:p>
    <w:p w14:paraId="5F80F7F0" w14:textId="77777777" w:rsidR="003934FE" w:rsidRDefault="003934FE">
      <w:pPr>
        <w:pStyle w:val="normal0"/>
        <w:spacing w:line="276" w:lineRule="auto"/>
      </w:pPr>
    </w:p>
    <w:p w14:paraId="71B499F6" w14:textId="48DE2634" w:rsidR="003934FE" w:rsidRDefault="00E839AD">
      <w:pPr>
        <w:pStyle w:val="normal0"/>
        <w:spacing w:line="276" w:lineRule="auto"/>
        <w:jc w:val="both"/>
      </w:pPr>
      <w:r w:rsidRPr="00D04DE5">
        <w:rPr>
          <w:rFonts w:ascii="Arial" w:eastAsia="Arial" w:hAnsi="Arial" w:cs="Arial"/>
          <w:b/>
          <w:sz w:val="22"/>
          <w:szCs w:val="22"/>
        </w:rPr>
        <w:t xml:space="preserve">Ciudad de México, </w:t>
      </w:r>
      <w:r w:rsidR="00320954">
        <w:rPr>
          <w:rFonts w:ascii="Arial" w:eastAsia="Arial" w:hAnsi="Arial" w:cs="Arial"/>
          <w:b/>
          <w:sz w:val="22"/>
          <w:szCs w:val="22"/>
        </w:rPr>
        <w:t>31</w:t>
      </w:r>
      <w:bookmarkStart w:id="0" w:name="_GoBack"/>
      <w:bookmarkEnd w:id="0"/>
      <w:r w:rsidR="00D04DE5" w:rsidRPr="00D04DE5">
        <w:rPr>
          <w:rFonts w:ascii="Arial" w:eastAsia="Arial" w:hAnsi="Arial" w:cs="Arial"/>
          <w:b/>
          <w:sz w:val="22"/>
          <w:szCs w:val="22"/>
        </w:rPr>
        <w:t xml:space="preserve"> </w:t>
      </w:r>
      <w:r w:rsidRPr="00D04DE5">
        <w:rPr>
          <w:rFonts w:ascii="Arial" w:eastAsia="Arial" w:hAnsi="Arial" w:cs="Arial"/>
          <w:b/>
          <w:sz w:val="22"/>
          <w:szCs w:val="22"/>
        </w:rPr>
        <w:t xml:space="preserve">de </w:t>
      </w:r>
      <w:r w:rsidR="00D04DE5" w:rsidRPr="00D04DE5">
        <w:rPr>
          <w:rFonts w:ascii="Arial" w:eastAsia="Arial" w:hAnsi="Arial" w:cs="Arial"/>
          <w:b/>
          <w:sz w:val="22"/>
          <w:szCs w:val="22"/>
        </w:rPr>
        <w:t>marzo</w:t>
      </w:r>
      <w:r w:rsidRPr="00D04DE5">
        <w:rPr>
          <w:rFonts w:ascii="Arial" w:eastAsia="Arial" w:hAnsi="Arial" w:cs="Arial"/>
          <w:b/>
          <w:sz w:val="22"/>
          <w:szCs w:val="22"/>
        </w:rPr>
        <w:t xml:space="preserve"> de 2016.– Grupo Vidanta </w:t>
      </w:r>
      <w:r w:rsidRPr="00D04DE5">
        <w:rPr>
          <w:rFonts w:ascii="Arial" w:eastAsia="Arial" w:hAnsi="Arial" w:cs="Arial"/>
          <w:sz w:val="22"/>
          <w:szCs w:val="22"/>
        </w:rPr>
        <w:t>está listo para recibir con los brazos abiertos a todas aquellas personas que buscan pasar unas vacaciones inolvidables en las increíbles instalaciones</w:t>
      </w:r>
      <w:r>
        <w:rPr>
          <w:rFonts w:ascii="Arial" w:eastAsia="Arial" w:hAnsi="Arial" w:cs="Arial"/>
          <w:sz w:val="22"/>
          <w:szCs w:val="22"/>
        </w:rPr>
        <w:t xml:space="preserve"> de su destino turístico en la Riviera Maya. El desarrollo impecablemente diseñado, localizado en la Península de Yucatán, cuenta con una serie de atracciones exclusivas que mantendrán más que satisfecho a todos los visitantes entre las cuales destaca el aclamado espectáculo culinario y teatral </w:t>
      </w:r>
      <w:r>
        <w:rPr>
          <w:rFonts w:ascii="Arial" w:eastAsia="Arial" w:hAnsi="Arial" w:cs="Arial"/>
          <w:b/>
          <w:sz w:val="22"/>
          <w:szCs w:val="22"/>
        </w:rPr>
        <w:t>JOYÀ de Cirque du Soleil</w:t>
      </w:r>
      <w:r>
        <w:rPr>
          <w:rFonts w:ascii="Arial" w:eastAsia="Arial" w:hAnsi="Arial" w:cs="Arial"/>
          <w:sz w:val="22"/>
          <w:szCs w:val="22"/>
        </w:rPr>
        <w:t>, que ahora sorprende a los asistentes con un nuevo final, y un delicioso menú totalmente renovado.</w:t>
      </w:r>
    </w:p>
    <w:p w14:paraId="38836229" w14:textId="77777777" w:rsidR="003934FE" w:rsidRDefault="003934FE">
      <w:pPr>
        <w:pStyle w:val="normal0"/>
        <w:spacing w:line="276" w:lineRule="auto"/>
        <w:jc w:val="both"/>
      </w:pPr>
    </w:p>
    <w:p w14:paraId="23599909" w14:textId="77777777" w:rsidR="003934FE" w:rsidRDefault="00E839AD">
      <w:pPr>
        <w:pStyle w:val="normal0"/>
        <w:spacing w:line="276" w:lineRule="auto"/>
        <w:jc w:val="both"/>
      </w:pPr>
      <w:r>
        <w:rPr>
          <w:rFonts w:ascii="Arial" w:eastAsia="Arial" w:hAnsi="Arial" w:cs="Arial"/>
          <w:sz w:val="22"/>
          <w:szCs w:val="22"/>
        </w:rPr>
        <w:t xml:space="preserve">Con 5 lujosos hoteles, 17 restaurantes y bares de primer nivel, 15 albercas cristalinas, 3 santuarios de vida salvaje y el radiante campo de golf diseñado por Jack Nicklaus, </w:t>
      </w:r>
      <w:r>
        <w:rPr>
          <w:rFonts w:ascii="Arial" w:eastAsia="Arial" w:hAnsi="Arial" w:cs="Arial"/>
          <w:b/>
          <w:sz w:val="22"/>
          <w:szCs w:val="22"/>
        </w:rPr>
        <w:t>Vidanta Riviera Maya</w:t>
      </w:r>
      <w:r>
        <w:rPr>
          <w:rFonts w:ascii="Arial" w:eastAsia="Arial" w:hAnsi="Arial" w:cs="Arial"/>
          <w:sz w:val="22"/>
          <w:szCs w:val="22"/>
        </w:rPr>
        <w:t xml:space="preserve"> es uno de los destinos más exclusivos de la región. Spas de servicio completo, juegos de playa y un servicio de la más alta categoría son sólo algunos de los atractivos que ofrece a los miles de visitantes que recibe anualmente.</w:t>
      </w:r>
    </w:p>
    <w:p w14:paraId="3F50B574" w14:textId="77777777" w:rsidR="003934FE" w:rsidRDefault="003934FE">
      <w:pPr>
        <w:pStyle w:val="normal0"/>
        <w:spacing w:line="276" w:lineRule="auto"/>
        <w:ind w:firstLine="720"/>
        <w:jc w:val="both"/>
      </w:pPr>
    </w:p>
    <w:p w14:paraId="164DEC0C" w14:textId="77777777" w:rsidR="003934FE" w:rsidRDefault="00E839AD">
      <w:pPr>
        <w:pStyle w:val="normal0"/>
        <w:spacing w:line="276" w:lineRule="auto"/>
        <w:jc w:val="both"/>
      </w:pPr>
      <w:r>
        <w:rPr>
          <w:rFonts w:ascii="Arial" w:eastAsia="Arial" w:hAnsi="Arial" w:cs="Arial"/>
          <w:sz w:val="22"/>
          <w:szCs w:val="22"/>
        </w:rPr>
        <w:t xml:space="preserve">Además de esto, desde 2014, el afamado </w:t>
      </w:r>
      <w:r>
        <w:rPr>
          <w:rFonts w:ascii="Arial" w:eastAsia="Arial" w:hAnsi="Arial" w:cs="Arial"/>
          <w:b/>
          <w:sz w:val="22"/>
          <w:szCs w:val="22"/>
        </w:rPr>
        <w:t xml:space="preserve">Teatro Cirque du Soleil </w:t>
      </w:r>
      <w:r>
        <w:rPr>
          <w:rFonts w:ascii="Arial" w:eastAsia="Arial" w:hAnsi="Arial" w:cs="Arial"/>
          <w:sz w:val="22"/>
          <w:szCs w:val="22"/>
        </w:rPr>
        <w:t xml:space="preserve">–reconocido con el premio </w:t>
      </w:r>
      <w:r>
        <w:rPr>
          <w:rFonts w:ascii="Arial" w:eastAsia="Arial" w:hAnsi="Arial" w:cs="Arial"/>
          <w:i/>
          <w:sz w:val="22"/>
          <w:szCs w:val="22"/>
        </w:rPr>
        <w:t>Obra del año</w:t>
      </w:r>
      <w:r>
        <w:rPr>
          <w:rFonts w:ascii="Arial" w:eastAsia="Arial" w:hAnsi="Arial" w:cs="Arial"/>
          <w:sz w:val="22"/>
          <w:szCs w:val="22"/>
        </w:rPr>
        <w:t xml:space="preserve"> en 2015 por su impresionante arquitectura– ubicado al interior del </w:t>
      </w:r>
      <w:r>
        <w:rPr>
          <w:rFonts w:ascii="Arial" w:eastAsia="Arial" w:hAnsi="Arial" w:cs="Arial"/>
          <w:i/>
          <w:sz w:val="22"/>
          <w:szCs w:val="22"/>
        </w:rPr>
        <w:t>resort</w:t>
      </w:r>
      <w:r>
        <w:rPr>
          <w:rFonts w:ascii="Arial" w:eastAsia="Arial" w:hAnsi="Arial" w:cs="Arial"/>
          <w:sz w:val="22"/>
          <w:szCs w:val="22"/>
        </w:rPr>
        <w:t xml:space="preserve">, cuenta con la presencia del extraordinario </w:t>
      </w:r>
      <w:r>
        <w:rPr>
          <w:rFonts w:ascii="Arial" w:eastAsia="Arial" w:hAnsi="Arial" w:cs="Arial"/>
          <w:i/>
          <w:sz w:val="22"/>
          <w:szCs w:val="22"/>
        </w:rPr>
        <w:t>show</w:t>
      </w:r>
      <w:r>
        <w:rPr>
          <w:rFonts w:ascii="Arial" w:eastAsia="Arial" w:hAnsi="Arial" w:cs="Arial"/>
          <w:sz w:val="22"/>
          <w:szCs w:val="22"/>
        </w:rPr>
        <w:t xml:space="preserve"> teatral </w:t>
      </w:r>
      <w:r>
        <w:rPr>
          <w:rFonts w:ascii="Arial" w:eastAsia="Arial" w:hAnsi="Arial" w:cs="Arial"/>
          <w:b/>
          <w:sz w:val="22"/>
          <w:szCs w:val="22"/>
        </w:rPr>
        <w:t>JOYÀ</w:t>
      </w:r>
      <w:r>
        <w:rPr>
          <w:rFonts w:ascii="Arial" w:eastAsia="Arial" w:hAnsi="Arial" w:cs="Arial"/>
          <w:sz w:val="22"/>
          <w:szCs w:val="22"/>
        </w:rPr>
        <w:t xml:space="preserve">. Ideado por </w:t>
      </w:r>
      <w:r>
        <w:rPr>
          <w:rFonts w:ascii="Arial" w:eastAsia="Arial" w:hAnsi="Arial" w:cs="Arial"/>
          <w:b/>
          <w:sz w:val="22"/>
          <w:szCs w:val="22"/>
        </w:rPr>
        <w:t>Cirque du Soleil</w:t>
      </w:r>
      <w:r>
        <w:rPr>
          <w:rFonts w:ascii="Arial" w:eastAsia="Arial" w:hAnsi="Arial" w:cs="Arial"/>
          <w:sz w:val="22"/>
          <w:szCs w:val="22"/>
        </w:rPr>
        <w:t xml:space="preserve"> en colaboración con </w:t>
      </w:r>
      <w:r>
        <w:rPr>
          <w:rFonts w:ascii="Arial" w:eastAsia="Arial" w:hAnsi="Arial" w:cs="Arial"/>
          <w:b/>
          <w:sz w:val="22"/>
          <w:szCs w:val="22"/>
        </w:rPr>
        <w:t xml:space="preserve">Vidanta </w:t>
      </w:r>
      <w:r>
        <w:rPr>
          <w:rFonts w:ascii="Arial" w:eastAsia="Arial" w:hAnsi="Arial" w:cs="Arial"/>
          <w:sz w:val="22"/>
          <w:szCs w:val="22"/>
        </w:rPr>
        <w:t xml:space="preserve">como su primer espectáculo permanente fuera de los Estados Unidos, </w:t>
      </w:r>
      <w:r>
        <w:rPr>
          <w:rFonts w:ascii="Arial" w:eastAsia="Arial" w:hAnsi="Arial" w:cs="Arial"/>
          <w:b/>
          <w:sz w:val="22"/>
          <w:szCs w:val="22"/>
        </w:rPr>
        <w:t xml:space="preserve">JOYÀ </w:t>
      </w:r>
      <w:r>
        <w:rPr>
          <w:rFonts w:ascii="Arial" w:eastAsia="Arial" w:hAnsi="Arial" w:cs="Arial"/>
          <w:sz w:val="22"/>
          <w:szCs w:val="22"/>
        </w:rPr>
        <w:t>es el resultado de un esfuerzo por unir las artes escénicas con la gastronomía para los 600 espectadores que recibe cada noche.</w:t>
      </w:r>
    </w:p>
    <w:p w14:paraId="46655815" w14:textId="77777777" w:rsidR="003934FE" w:rsidRDefault="003934FE">
      <w:pPr>
        <w:pStyle w:val="normal0"/>
        <w:spacing w:line="276" w:lineRule="auto"/>
        <w:ind w:firstLine="720"/>
        <w:jc w:val="both"/>
      </w:pPr>
    </w:p>
    <w:p w14:paraId="38F101A9" w14:textId="77777777" w:rsidR="003934FE" w:rsidRDefault="00E839AD">
      <w:pPr>
        <w:pStyle w:val="normal0"/>
        <w:spacing w:line="276" w:lineRule="auto"/>
        <w:jc w:val="both"/>
      </w:pPr>
      <w:bookmarkStart w:id="1" w:name="h.gjdgxs" w:colFirst="0" w:colLast="0"/>
      <w:bookmarkEnd w:id="1"/>
      <w:r>
        <w:rPr>
          <w:rFonts w:ascii="Arial" w:eastAsia="Arial" w:hAnsi="Arial" w:cs="Arial"/>
          <w:sz w:val="22"/>
          <w:szCs w:val="22"/>
        </w:rPr>
        <w:t xml:space="preserve">Inspirado por completo en la cultura mexicana, el </w:t>
      </w:r>
      <w:r>
        <w:rPr>
          <w:rFonts w:ascii="Arial" w:eastAsia="Arial" w:hAnsi="Arial" w:cs="Arial"/>
          <w:i/>
          <w:sz w:val="22"/>
          <w:szCs w:val="22"/>
        </w:rPr>
        <w:t>show</w:t>
      </w:r>
      <w:r>
        <w:rPr>
          <w:rFonts w:ascii="Arial" w:eastAsia="Arial" w:hAnsi="Arial" w:cs="Arial"/>
          <w:sz w:val="22"/>
          <w:szCs w:val="22"/>
        </w:rPr>
        <w:t xml:space="preserve"> es una verdadera experiencia multisensorial que atrapa a la audiencia desde el principio y hasta el final –que ahora es totalmente nuevo–, con sus magníficas interpretaciones, apreciadas al máximo gracias a la cercanía con el público, la exquisitez de sus platillos y la belleza de los alrededores. </w:t>
      </w:r>
    </w:p>
    <w:p w14:paraId="10D976AE" w14:textId="77777777" w:rsidR="003934FE" w:rsidRDefault="003934FE">
      <w:pPr>
        <w:pStyle w:val="normal0"/>
        <w:spacing w:line="276" w:lineRule="auto"/>
        <w:jc w:val="both"/>
      </w:pPr>
    </w:p>
    <w:p w14:paraId="01AAB33A" w14:textId="77777777" w:rsidR="003934FE" w:rsidRDefault="00E839AD">
      <w:pPr>
        <w:pStyle w:val="normal0"/>
        <w:spacing w:line="276" w:lineRule="auto"/>
        <w:jc w:val="both"/>
      </w:pPr>
      <w:r>
        <w:rPr>
          <w:rFonts w:ascii="Arial" w:eastAsia="Arial" w:hAnsi="Arial" w:cs="Arial"/>
          <w:sz w:val="22"/>
          <w:szCs w:val="22"/>
        </w:rPr>
        <w:t xml:space="preserve">Un exquisito menú temático con nueva presentación y la original Champagne Mercier, disponible exclusivamente en el </w:t>
      </w:r>
      <w:r>
        <w:rPr>
          <w:rFonts w:ascii="Arial" w:eastAsia="Arial" w:hAnsi="Arial" w:cs="Arial"/>
          <w:b/>
          <w:sz w:val="22"/>
          <w:szCs w:val="22"/>
        </w:rPr>
        <w:t>Teatro Cirque du Soleil</w:t>
      </w:r>
      <w:r>
        <w:rPr>
          <w:rFonts w:ascii="Arial" w:eastAsia="Arial" w:hAnsi="Arial" w:cs="Arial"/>
          <w:sz w:val="22"/>
          <w:szCs w:val="22"/>
        </w:rPr>
        <w:t xml:space="preserve"> cautivarán los paladares de los asistentes mientras sus miradas son atraídas por el fascinante mundo que </w:t>
      </w:r>
      <w:r>
        <w:rPr>
          <w:rFonts w:ascii="Arial" w:eastAsia="Arial" w:hAnsi="Arial" w:cs="Arial"/>
          <w:b/>
          <w:sz w:val="22"/>
          <w:szCs w:val="22"/>
        </w:rPr>
        <w:t xml:space="preserve">JOYÀ </w:t>
      </w:r>
      <w:r>
        <w:rPr>
          <w:rFonts w:ascii="Arial" w:eastAsia="Arial" w:hAnsi="Arial" w:cs="Arial"/>
          <w:sz w:val="22"/>
          <w:szCs w:val="22"/>
        </w:rPr>
        <w:t>recrea en este íntimo escenario.</w:t>
      </w:r>
    </w:p>
    <w:p w14:paraId="0CAA6C86" w14:textId="77777777" w:rsidR="003934FE" w:rsidRDefault="003934FE">
      <w:pPr>
        <w:pStyle w:val="normal0"/>
        <w:spacing w:line="276" w:lineRule="auto"/>
        <w:jc w:val="both"/>
      </w:pPr>
    </w:p>
    <w:p w14:paraId="011209DB" w14:textId="77777777" w:rsidR="003934FE" w:rsidRDefault="00E839AD">
      <w:pPr>
        <w:pStyle w:val="normal0"/>
        <w:spacing w:line="276" w:lineRule="auto"/>
        <w:jc w:val="both"/>
      </w:pPr>
      <w:r>
        <w:rPr>
          <w:rFonts w:ascii="Arial" w:eastAsia="Arial" w:hAnsi="Arial" w:cs="Arial"/>
          <w:sz w:val="22"/>
          <w:szCs w:val="22"/>
        </w:rPr>
        <w:t xml:space="preserve">La excelente planificación y ejecución de esta experiencia le ha valido reconocimiento a nivel internacional, posicionándose como uno de las atracciones más emocionantes de la Riviera Maya y México. </w:t>
      </w:r>
    </w:p>
    <w:p w14:paraId="2C10D15F" w14:textId="77777777" w:rsidR="003934FE" w:rsidRDefault="003934FE">
      <w:pPr>
        <w:pStyle w:val="normal0"/>
        <w:spacing w:line="276" w:lineRule="auto"/>
        <w:ind w:firstLine="720"/>
        <w:jc w:val="both"/>
      </w:pPr>
    </w:p>
    <w:p w14:paraId="1C3CE44A" w14:textId="77777777" w:rsidR="003934FE" w:rsidRDefault="00E839AD">
      <w:pPr>
        <w:pStyle w:val="normal0"/>
        <w:spacing w:after="200" w:line="276" w:lineRule="auto"/>
        <w:jc w:val="both"/>
      </w:pPr>
      <w:r>
        <w:rPr>
          <w:rFonts w:ascii="Arial" w:eastAsia="Arial" w:hAnsi="Arial" w:cs="Arial"/>
          <w:b/>
          <w:sz w:val="22"/>
          <w:szCs w:val="22"/>
        </w:rPr>
        <w:t>Boletos</w:t>
      </w:r>
    </w:p>
    <w:p w14:paraId="670E9A7F" w14:textId="77777777" w:rsidR="003934FE" w:rsidRDefault="00E839AD">
      <w:pPr>
        <w:pStyle w:val="normal0"/>
        <w:spacing w:after="200" w:line="276" w:lineRule="auto"/>
      </w:pPr>
      <w:r>
        <w:rPr>
          <w:rFonts w:ascii="Arial" w:eastAsia="Arial" w:hAnsi="Arial" w:cs="Arial"/>
          <w:sz w:val="22"/>
          <w:szCs w:val="22"/>
        </w:rPr>
        <w:t xml:space="preserve">Los boletos de </w:t>
      </w:r>
      <w:r>
        <w:rPr>
          <w:rFonts w:ascii="Arial" w:eastAsia="Arial" w:hAnsi="Arial" w:cs="Arial"/>
          <w:b/>
          <w:i/>
          <w:sz w:val="22"/>
          <w:szCs w:val="22"/>
        </w:rPr>
        <w:t xml:space="preserve">JOYÀ </w:t>
      </w:r>
      <w:r>
        <w:rPr>
          <w:rFonts w:ascii="Arial" w:eastAsia="Arial" w:hAnsi="Arial" w:cs="Arial"/>
          <w:sz w:val="22"/>
          <w:szCs w:val="22"/>
        </w:rPr>
        <w:t>para 2016</w:t>
      </w:r>
      <w:r>
        <w:rPr>
          <w:rFonts w:ascii="Arial" w:eastAsia="Arial" w:hAnsi="Arial" w:cs="Arial"/>
          <w:i/>
          <w:sz w:val="22"/>
          <w:szCs w:val="22"/>
        </w:rPr>
        <w:t xml:space="preserve"> </w:t>
      </w:r>
      <w:r>
        <w:rPr>
          <w:rFonts w:ascii="Arial" w:eastAsia="Arial" w:hAnsi="Arial" w:cs="Arial"/>
          <w:sz w:val="22"/>
          <w:szCs w:val="22"/>
        </w:rPr>
        <w:t xml:space="preserve">están disponibles en </w:t>
      </w:r>
      <w:hyperlink r:id="rId6">
        <w:r>
          <w:rPr>
            <w:rFonts w:ascii="Arial" w:eastAsia="Arial" w:hAnsi="Arial" w:cs="Arial"/>
            <w:color w:val="1155CC"/>
            <w:sz w:val="22"/>
            <w:szCs w:val="22"/>
            <w:u w:val="single"/>
          </w:rPr>
          <w:t>https://www.cirquedusoleil.com/joya</w:t>
        </w:r>
      </w:hyperlink>
      <w:r>
        <w:rPr>
          <w:rFonts w:ascii="Arial" w:eastAsia="Arial" w:hAnsi="Arial" w:cs="Arial"/>
          <w:sz w:val="22"/>
          <w:szCs w:val="22"/>
        </w:rPr>
        <w:t xml:space="preserve">. </w:t>
      </w:r>
    </w:p>
    <w:p w14:paraId="3649F7C1" w14:textId="77777777" w:rsidR="003934FE" w:rsidRDefault="00E839AD">
      <w:pPr>
        <w:pStyle w:val="normal0"/>
        <w:spacing w:after="200" w:line="276" w:lineRule="auto"/>
      </w:pPr>
      <w:r>
        <w:rPr>
          <w:rFonts w:ascii="Arial" w:eastAsia="Arial" w:hAnsi="Arial" w:cs="Arial"/>
          <w:sz w:val="22"/>
          <w:szCs w:val="22"/>
        </w:rPr>
        <w:t>Los teléfonos en taquillas son 01 800 247 7837 en México o 1 844 247 7837 en Estados Unidos y Canadá.</w:t>
      </w:r>
    </w:p>
    <w:p w14:paraId="4EB281C7" w14:textId="77777777" w:rsidR="003934FE" w:rsidRPr="00E839AD" w:rsidRDefault="00E839AD">
      <w:pPr>
        <w:pStyle w:val="normal0"/>
        <w:spacing w:after="200" w:line="276" w:lineRule="auto"/>
        <w:jc w:val="both"/>
      </w:pPr>
      <w:r w:rsidRPr="00E839AD">
        <w:rPr>
          <w:rFonts w:ascii="Arial" w:eastAsia="Arial" w:hAnsi="Arial" w:cs="Arial"/>
          <w:sz w:val="22"/>
          <w:szCs w:val="22"/>
        </w:rPr>
        <w:t>PRECIOS:</w:t>
      </w:r>
    </w:p>
    <w:p w14:paraId="312980E4" w14:textId="77777777" w:rsidR="003934FE" w:rsidRPr="00E839AD" w:rsidRDefault="00E839AD">
      <w:pPr>
        <w:pStyle w:val="normal0"/>
        <w:spacing w:line="276" w:lineRule="auto"/>
        <w:jc w:val="both"/>
      </w:pPr>
      <w:r w:rsidRPr="00E839AD">
        <w:rPr>
          <w:rFonts w:ascii="Arial" w:eastAsia="Arial" w:hAnsi="Arial" w:cs="Arial"/>
          <w:sz w:val="22"/>
          <w:szCs w:val="22"/>
        </w:rPr>
        <w:t>CENA VIP CON CHAMPAÑA ILIMITADA + SHOW</w:t>
      </w:r>
      <w:r w:rsidRPr="00E839AD">
        <w:rPr>
          <w:rFonts w:ascii="Arial" w:eastAsia="Arial" w:hAnsi="Arial" w:cs="Arial"/>
          <w:sz w:val="22"/>
          <w:szCs w:val="22"/>
        </w:rPr>
        <w:tab/>
        <w:t xml:space="preserve">            $ 225 DÓLARES</w:t>
      </w:r>
    </w:p>
    <w:p w14:paraId="20427D40" w14:textId="77777777" w:rsidR="003934FE" w:rsidRPr="00E839AD" w:rsidRDefault="00E839AD">
      <w:pPr>
        <w:pStyle w:val="normal0"/>
        <w:spacing w:line="276" w:lineRule="auto"/>
        <w:jc w:val="both"/>
      </w:pPr>
      <w:r w:rsidRPr="00E839AD">
        <w:rPr>
          <w:rFonts w:ascii="Arial" w:eastAsia="Arial" w:hAnsi="Arial" w:cs="Arial"/>
          <w:sz w:val="22"/>
          <w:szCs w:val="22"/>
        </w:rPr>
        <w:t xml:space="preserve">CENA + CHAMPAÑA + SHOW </w:t>
      </w:r>
      <w:r w:rsidRPr="00E839AD">
        <w:rPr>
          <w:rFonts w:ascii="Arial" w:eastAsia="Arial" w:hAnsi="Arial" w:cs="Arial"/>
          <w:sz w:val="22"/>
          <w:szCs w:val="22"/>
        </w:rPr>
        <w:tab/>
      </w:r>
      <w:r w:rsidRPr="00E839AD">
        <w:rPr>
          <w:rFonts w:ascii="Arial" w:eastAsia="Arial" w:hAnsi="Arial" w:cs="Arial"/>
          <w:sz w:val="22"/>
          <w:szCs w:val="22"/>
        </w:rPr>
        <w:tab/>
        <w:t xml:space="preserve">      </w:t>
      </w:r>
      <w:r w:rsidRPr="00E839AD">
        <w:rPr>
          <w:rFonts w:ascii="Arial" w:eastAsia="Arial" w:hAnsi="Arial" w:cs="Arial"/>
          <w:sz w:val="22"/>
          <w:szCs w:val="22"/>
        </w:rPr>
        <w:tab/>
      </w:r>
      <w:r w:rsidRPr="00E839AD">
        <w:rPr>
          <w:rFonts w:ascii="Arial" w:eastAsia="Arial" w:hAnsi="Arial" w:cs="Arial"/>
          <w:sz w:val="22"/>
          <w:szCs w:val="22"/>
        </w:rPr>
        <w:tab/>
        <w:t>$ 165 DÓLARES</w:t>
      </w:r>
    </w:p>
    <w:p w14:paraId="31CBD299" w14:textId="77777777" w:rsidR="003934FE" w:rsidRPr="00E839AD" w:rsidRDefault="00E839AD">
      <w:pPr>
        <w:pStyle w:val="normal0"/>
        <w:spacing w:line="276" w:lineRule="auto"/>
        <w:jc w:val="both"/>
      </w:pPr>
      <w:r w:rsidRPr="00E839AD">
        <w:rPr>
          <w:rFonts w:ascii="Arial" w:eastAsia="Arial" w:hAnsi="Arial" w:cs="Arial"/>
          <w:sz w:val="22"/>
          <w:szCs w:val="22"/>
        </w:rPr>
        <w:t>CHAMPAÑA + SHOW</w:t>
      </w:r>
      <w:r w:rsidRPr="00E839AD">
        <w:rPr>
          <w:rFonts w:ascii="Arial" w:eastAsia="Arial" w:hAnsi="Arial" w:cs="Arial"/>
          <w:sz w:val="22"/>
          <w:szCs w:val="22"/>
        </w:rPr>
        <w:tab/>
      </w:r>
      <w:r w:rsidRPr="00E839AD">
        <w:rPr>
          <w:rFonts w:ascii="Arial" w:eastAsia="Arial" w:hAnsi="Arial" w:cs="Arial"/>
          <w:sz w:val="22"/>
          <w:szCs w:val="22"/>
        </w:rPr>
        <w:tab/>
      </w:r>
      <w:r w:rsidRPr="00E839AD">
        <w:rPr>
          <w:rFonts w:ascii="Arial" w:eastAsia="Arial" w:hAnsi="Arial" w:cs="Arial"/>
          <w:sz w:val="22"/>
          <w:szCs w:val="22"/>
        </w:rPr>
        <w:tab/>
      </w:r>
      <w:r w:rsidRPr="00E839AD">
        <w:rPr>
          <w:rFonts w:ascii="Arial" w:eastAsia="Arial" w:hAnsi="Arial" w:cs="Arial"/>
          <w:sz w:val="22"/>
          <w:szCs w:val="22"/>
        </w:rPr>
        <w:tab/>
        <w:t xml:space="preserve">      </w:t>
      </w:r>
      <w:r w:rsidRPr="00E839AD">
        <w:rPr>
          <w:rFonts w:ascii="Arial" w:eastAsia="Arial" w:hAnsi="Arial" w:cs="Arial"/>
          <w:sz w:val="22"/>
          <w:szCs w:val="22"/>
        </w:rPr>
        <w:tab/>
        <w:t>$ 120 DÓLARES</w:t>
      </w:r>
    </w:p>
    <w:p w14:paraId="735B02F5" w14:textId="77777777" w:rsidR="003934FE" w:rsidRPr="00E839AD" w:rsidRDefault="00E839AD">
      <w:pPr>
        <w:pStyle w:val="normal0"/>
        <w:spacing w:line="276" w:lineRule="auto"/>
        <w:jc w:val="both"/>
      </w:pPr>
      <w:r w:rsidRPr="00E839AD">
        <w:rPr>
          <w:rFonts w:ascii="Arial" w:eastAsia="Arial" w:hAnsi="Arial" w:cs="Arial"/>
          <w:sz w:val="22"/>
          <w:szCs w:val="22"/>
        </w:rPr>
        <w:t xml:space="preserve">SOLO SHOW </w:t>
      </w:r>
      <w:r w:rsidRPr="00E839AD">
        <w:rPr>
          <w:rFonts w:ascii="Arial" w:eastAsia="Arial" w:hAnsi="Arial" w:cs="Arial"/>
          <w:sz w:val="22"/>
          <w:szCs w:val="22"/>
        </w:rPr>
        <w:tab/>
      </w:r>
      <w:r w:rsidRPr="00E839AD">
        <w:rPr>
          <w:rFonts w:ascii="Arial" w:eastAsia="Arial" w:hAnsi="Arial" w:cs="Arial"/>
          <w:sz w:val="22"/>
          <w:szCs w:val="22"/>
        </w:rPr>
        <w:tab/>
      </w:r>
      <w:r w:rsidRPr="00E839AD">
        <w:rPr>
          <w:rFonts w:ascii="Arial" w:eastAsia="Arial" w:hAnsi="Arial" w:cs="Arial"/>
          <w:sz w:val="22"/>
          <w:szCs w:val="22"/>
        </w:rPr>
        <w:tab/>
      </w:r>
      <w:r w:rsidRPr="00E839AD">
        <w:rPr>
          <w:rFonts w:ascii="Arial" w:eastAsia="Arial" w:hAnsi="Arial" w:cs="Arial"/>
          <w:sz w:val="22"/>
          <w:szCs w:val="22"/>
        </w:rPr>
        <w:tab/>
        <w:t xml:space="preserve">      </w:t>
      </w:r>
      <w:r w:rsidRPr="00E839AD">
        <w:rPr>
          <w:rFonts w:ascii="Arial" w:eastAsia="Arial" w:hAnsi="Arial" w:cs="Arial"/>
          <w:sz w:val="22"/>
          <w:szCs w:val="22"/>
        </w:rPr>
        <w:tab/>
      </w:r>
      <w:r w:rsidRPr="00E839AD">
        <w:rPr>
          <w:rFonts w:ascii="Arial" w:eastAsia="Arial" w:hAnsi="Arial" w:cs="Arial"/>
          <w:sz w:val="22"/>
          <w:szCs w:val="22"/>
        </w:rPr>
        <w:tab/>
      </w:r>
      <w:r w:rsidRPr="00E839AD">
        <w:rPr>
          <w:rFonts w:ascii="Arial" w:eastAsia="Arial" w:hAnsi="Arial" w:cs="Arial"/>
          <w:sz w:val="22"/>
          <w:szCs w:val="22"/>
        </w:rPr>
        <w:tab/>
        <w:t>$   85 DÓLARES</w:t>
      </w:r>
    </w:p>
    <w:p w14:paraId="058D66DF" w14:textId="77777777" w:rsidR="003934FE" w:rsidRDefault="00E839AD">
      <w:pPr>
        <w:pStyle w:val="normal0"/>
        <w:spacing w:line="276" w:lineRule="auto"/>
        <w:jc w:val="both"/>
      </w:pPr>
      <w:r w:rsidRPr="00E839AD">
        <w:rPr>
          <w:rFonts w:ascii="Arial" w:eastAsia="Arial" w:hAnsi="Arial" w:cs="Arial"/>
          <w:sz w:val="22"/>
          <w:szCs w:val="22"/>
        </w:rPr>
        <w:t>TABURETES ALTOS + SHOW</w:t>
      </w:r>
      <w:r w:rsidRPr="00E839AD">
        <w:rPr>
          <w:rFonts w:ascii="Arial" w:eastAsia="Arial" w:hAnsi="Arial" w:cs="Arial"/>
          <w:sz w:val="22"/>
          <w:szCs w:val="22"/>
        </w:rPr>
        <w:tab/>
      </w:r>
      <w:r w:rsidRPr="00E839AD">
        <w:rPr>
          <w:rFonts w:ascii="Arial" w:eastAsia="Arial" w:hAnsi="Arial" w:cs="Arial"/>
          <w:sz w:val="22"/>
          <w:szCs w:val="22"/>
        </w:rPr>
        <w:tab/>
        <w:t xml:space="preserve">      </w:t>
      </w:r>
      <w:r w:rsidRPr="00E839AD">
        <w:rPr>
          <w:rFonts w:ascii="Arial" w:eastAsia="Arial" w:hAnsi="Arial" w:cs="Arial"/>
          <w:sz w:val="22"/>
          <w:szCs w:val="22"/>
        </w:rPr>
        <w:tab/>
      </w:r>
      <w:r w:rsidRPr="00E839AD">
        <w:rPr>
          <w:rFonts w:ascii="Arial" w:eastAsia="Arial" w:hAnsi="Arial" w:cs="Arial"/>
          <w:sz w:val="22"/>
          <w:szCs w:val="22"/>
        </w:rPr>
        <w:tab/>
        <w:t>$   70 DÓLARES</w:t>
      </w:r>
    </w:p>
    <w:p w14:paraId="1CB021DA" w14:textId="77777777" w:rsidR="003934FE" w:rsidRDefault="003934FE">
      <w:pPr>
        <w:pStyle w:val="normal0"/>
        <w:spacing w:after="200" w:line="276" w:lineRule="auto"/>
        <w:jc w:val="both"/>
      </w:pPr>
    </w:p>
    <w:p w14:paraId="2C0F5B73" w14:textId="77777777" w:rsidR="003934FE" w:rsidRDefault="00E839AD">
      <w:pPr>
        <w:pStyle w:val="normal0"/>
        <w:spacing w:after="200" w:line="276" w:lineRule="auto"/>
        <w:jc w:val="both"/>
      </w:pPr>
      <w:r>
        <w:rPr>
          <w:rFonts w:ascii="Arial" w:eastAsia="Arial" w:hAnsi="Arial" w:cs="Arial"/>
          <w:sz w:val="22"/>
          <w:szCs w:val="22"/>
        </w:rPr>
        <w:t xml:space="preserve">Para más información sobre los hoteles y </w:t>
      </w:r>
      <w:r>
        <w:rPr>
          <w:rFonts w:ascii="Arial" w:eastAsia="Arial" w:hAnsi="Arial" w:cs="Arial"/>
          <w:i/>
          <w:sz w:val="22"/>
          <w:szCs w:val="22"/>
        </w:rPr>
        <w:t>shows</w:t>
      </w:r>
      <w:r>
        <w:rPr>
          <w:rFonts w:ascii="Arial" w:eastAsia="Arial" w:hAnsi="Arial" w:cs="Arial"/>
          <w:sz w:val="22"/>
          <w:szCs w:val="22"/>
        </w:rPr>
        <w:t xml:space="preserve"> de Vidanta, visita </w:t>
      </w:r>
      <w:hyperlink r:id="rId7">
        <w:r>
          <w:rPr>
            <w:rFonts w:ascii="Arial" w:eastAsia="Arial" w:hAnsi="Arial" w:cs="Arial"/>
            <w:color w:val="1155CC"/>
            <w:sz w:val="22"/>
            <w:szCs w:val="22"/>
            <w:u w:val="single"/>
          </w:rPr>
          <w:t>http://vidanta.com/</w:t>
        </w:r>
      </w:hyperlink>
      <w:r>
        <w:rPr>
          <w:rFonts w:ascii="Arial" w:eastAsia="Arial" w:hAnsi="Arial" w:cs="Arial"/>
          <w:sz w:val="22"/>
          <w:szCs w:val="22"/>
        </w:rPr>
        <w:t xml:space="preserve"> </w:t>
      </w:r>
    </w:p>
    <w:p w14:paraId="6434078B" w14:textId="77777777" w:rsidR="003934FE" w:rsidRDefault="003934FE">
      <w:pPr>
        <w:pStyle w:val="normal0"/>
        <w:spacing w:line="276" w:lineRule="auto"/>
        <w:jc w:val="both"/>
      </w:pPr>
    </w:p>
    <w:p w14:paraId="3B124540" w14:textId="77777777" w:rsidR="003934FE" w:rsidRDefault="003934FE">
      <w:pPr>
        <w:pStyle w:val="normal0"/>
        <w:spacing w:line="276" w:lineRule="auto"/>
        <w:jc w:val="both"/>
      </w:pPr>
    </w:p>
    <w:p w14:paraId="46F7755A" w14:textId="77777777" w:rsidR="003934FE" w:rsidRDefault="00E839AD">
      <w:pPr>
        <w:pStyle w:val="normal0"/>
        <w:jc w:val="center"/>
      </w:pPr>
      <w:r>
        <w:rPr>
          <w:rFonts w:ascii="Arial" w:eastAsia="Arial" w:hAnsi="Arial" w:cs="Arial"/>
          <w:b/>
          <w:i/>
          <w:sz w:val="22"/>
          <w:szCs w:val="22"/>
        </w:rPr>
        <w:t># # #</w:t>
      </w:r>
    </w:p>
    <w:p w14:paraId="1E5DD404" w14:textId="77777777" w:rsidR="003934FE" w:rsidRDefault="003934FE">
      <w:pPr>
        <w:pStyle w:val="normal0"/>
        <w:widowControl w:val="0"/>
      </w:pPr>
    </w:p>
    <w:p w14:paraId="109B5A86" w14:textId="77777777" w:rsidR="003934FE" w:rsidRDefault="003934FE">
      <w:pPr>
        <w:pStyle w:val="normal0"/>
        <w:widowControl w:val="0"/>
      </w:pPr>
    </w:p>
    <w:p w14:paraId="32EC7B95" w14:textId="77777777" w:rsidR="003934FE" w:rsidRDefault="00E839AD">
      <w:pPr>
        <w:pStyle w:val="normal0"/>
        <w:spacing w:line="276" w:lineRule="auto"/>
        <w:jc w:val="both"/>
      </w:pPr>
      <w:r>
        <w:rPr>
          <w:rFonts w:ascii="Helvetica Neue" w:eastAsia="Helvetica Neue" w:hAnsi="Helvetica Neue" w:cs="Helvetica Neue"/>
          <w:b/>
          <w:sz w:val="20"/>
          <w:szCs w:val="20"/>
        </w:rPr>
        <w:t>Acerca de Grupo Vidanta</w:t>
      </w:r>
    </w:p>
    <w:p w14:paraId="354DBFBF" w14:textId="77777777" w:rsidR="003934FE" w:rsidRDefault="00E839AD">
      <w:pPr>
        <w:pStyle w:val="normal0"/>
        <w:spacing w:line="276" w:lineRule="auto"/>
        <w:jc w:val="both"/>
      </w:pPr>
      <w:r>
        <w:rPr>
          <w:rFonts w:ascii="Helvetica Neue" w:eastAsia="Helvetica Neue" w:hAnsi="Helvetica Neue" w:cs="Helvetica Neue"/>
          <w:sz w:val="20"/>
          <w:szCs w:val="20"/>
        </w:rPr>
        <w:t xml:space="preserve">Grupo Vidanta es un desarrollador turístico en México y Latinoamérica con experiencia en arquitectura, diseño de productos, construcción y operaciones. La compañía se especializa en el desarrollo y operación de </w:t>
      </w:r>
      <w:r>
        <w:rPr>
          <w:rFonts w:ascii="Helvetica Neue" w:eastAsia="Helvetica Neue" w:hAnsi="Helvetica Neue" w:cs="Helvetica Neue"/>
          <w:i/>
          <w:sz w:val="20"/>
          <w:szCs w:val="20"/>
        </w:rPr>
        <w:t>resorts</w:t>
      </w:r>
      <w:r>
        <w:rPr>
          <w:rFonts w:ascii="Helvetica Neue" w:eastAsia="Helvetica Neue" w:hAnsi="Helvetica Neue" w:cs="Helvetica Neue"/>
          <w:sz w:val="20"/>
          <w:szCs w:val="20"/>
        </w:rPr>
        <w:t xml:space="preserve"> de lujo y hoteles en México y tiene al </w:t>
      </w:r>
      <w:r>
        <w:rPr>
          <w:rFonts w:ascii="Helvetica Neue" w:eastAsia="Helvetica Neue" w:hAnsi="Helvetica Neue" w:cs="Helvetica Neue"/>
          <w:i/>
          <w:sz w:val="20"/>
          <w:szCs w:val="20"/>
        </w:rPr>
        <w:t>G</w:t>
      </w:r>
      <w:r>
        <w:rPr>
          <w:rFonts w:ascii="Helvetica Neue" w:eastAsia="Helvetica Neue" w:hAnsi="Helvetica Neue" w:cs="Helvetica Neue"/>
          <w:sz w:val="20"/>
          <w:szCs w:val="2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Pr>
          <w:rFonts w:ascii="Helvetica Neue" w:eastAsia="Helvetica Neue" w:hAnsi="Helvetica Neue" w:cs="Helvetica Neue"/>
          <w:i/>
          <w:sz w:val="20"/>
          <w:szCs w:val="20"/>
        </w:rPr>
        <w:t>resorts</w:t>
      </w:r>
      <w:r>
        <w:rPr>
          <w:rFonts w:ascii="Helvetica Neue" w:eastAsia="Helvetica Neue" w:hAnsi="Helvetica Neue" w:cs="Helvetica Neue"/>
          <w:sz w:val="20"/>
          <w:szCs w:val="20"/>
        </w:rPr>
        <w:t>.</w:t>
      </w:r>
    </w:p>
    <w:p w14:paraId="02C1DA35" w14:textId="77777777" w:rsidR="003934FE" w:rsidRDefault="003934FE">
      <w:pPr>
        <w:pStyle w:val="normal0"/>
        <w:spacing w:line="276" w:lineRule="auto"/>
        <w:jc w:val="both"/>
      </w:pPr>
    </w:p>
    <w:p w14:paraId="61DCD23B" w14:textId="77777777" w:rsidR="003934FE" w:rsidRDefault="00E839AD">
      <w:pPr>
        <w:pStyle w:val="normal0"/>
        <w:spacing w:line="276" w:lineRule="auto"/>
        <w:jc w:val="both"/>
      </w:pPr>
      <w:r>
        <w:rPr>
          <w:rFonts w:ascii="Helvetica Neue" w:eastAsia="Helvetica Neue" w:hAnsi="Helvetica Neue" w:cs="Helvetica Neue"/>
          <w:sz w:val="20"/>
          <w:szCs w:val="20"/>
        </w:rPr>
        <w:t xml:space="preserve">El enfoque visionario de Grupo Vidanta sobre el desarrollo de destinos de playa de lujo trae los sueños de vacaciones a la vida real en los </w:t>
      </w:r>
      <w:r>
        <w:rPr>
          <w:rFonts w:ascii="Helvetica Neue" w:eastAsia="Helvetica Neue" w:hAnsi="Helvetica Neue" w:cs="Helvetica Neue"/>
          <w:i/>
          <w:sz w:val="20"/>
          <w:szCs w:val="20"/>
        </w:rPr>
        <w:t>resorts</w:t>
      </w:r>
      <w:r>
        <w:rPr>
          <w:rFonts w:ascii="Helvetica Neue" w:eastAsia="Helvetica Neue" w:hAnsi="Helvetica Neue" w:cs="Helvetica Neue"/>
          <w:sz w:val="20"/>
          <w:szCs w:val="20"/>
        </w:rPr>
        <w:t xml:space="preserve"> Vidanta y los </w:t>
      </w:r>
      <w:r>
        <w:rPr>
          <w:rFonts w:ascii="Helvetica Neue" w:eastAsia="Helvetica Neue" w:hAnsi="Helvetica Neue" w:cs="Helvetica Neue"/>
          <w:i/>
          <w:sz w:val="20"/>
          <w:szCs w:val="20"/>
        </w:rPr>
        <w:t xml:space="preserve">mega resorts </w:t>
      </w:r>
      <w:r>
        <w:rPr>
          <w:rFonts w:ascii="Helvetica Neue" w:eastAsia="Helvetica Neue" w:hAnsi="Helvetica Neue" w:cs="Helvetica Neue"/>
          <w:sz w:val="20"/>
          <w:szCs w:val="20"/>
        </w:rPr>
        <w:t>en las costas de los destinos más cotizados de México</w:t>
      </w:r>
      <w:r>
        <w:rPr>
          <w:rFonts w:ascii="Helvetica Neue" w:eastAsia="Helvetica Neue" w:hAnsi="Helvetica Neue" w:cs="Helvetica Neue"/>
          <w:sz w:val="20"/>
          <w:szCs w:val="20"/>
          <w:highlight w:val="white"/>
        </w:rPr>
        <w:t xml:space="preserve"> —</w:t>
      </w:r>
      <w:r>
        <w:rPr>
          <w:rFonts w:ascii="Helvetica Neue" w:eastAsia="Helvetica Neue" w:hAnsi="Helvetica Neue" w:cs="Helvetica Neue"/>
          <w:sz w:val="20"/>
          <w:szCs w:val="20"/>
        </w:rPr>
        <w:t>Nuevo Vallarta, Riviera Maya, Los Cabos, Acapulco, Puerto Peñasco, Puerto Vallarta y Mazatlán</w:t>
      </w:r>
      <w:r>
        <w:rPr>
          <w:rFonts w:ascii="Helvetica Neue" w:eastAsia="Helvetica Neue" w:hAnsi="Helvetica Neue" w:cs="Helvetica Neue"/>
          <w:sz w:val="20"/>
          <w:szCs w:val="20"/>
          <w:highlight w:val="white"/>
        </w:rPr>
        <w:t xml:space="preserve">— con marcas como </w:t>
      </w:r>
      <w:r>
        <w:rPr>
          <w:rFonts w:ascii="Helvetica Neue" w:eastAsia="Helvetica Neue" w:hAnsi="Helvetica Neue" w:cs="Helvetica Neue"/>
          <w:i/>
          <w:sz w:val="20"/>
          <w:szCs w:val="20"/>
        </w:rPr>
        <w:t xml:space="preserve">Grand Luxxe, The Grand Bliss, The Grand Mayan, The Bliss, Mayan Palace, Ocean Breeze </w:t>
      </w:r>
      <w:r>
        <w:rPr>
          <w:rFonts w:ascii="Helvetica Neue" w:eastAsia="Helvetica Neue" w:hAnsi="Helvetica Neue" w:cs="Helvetica Neue"/>
          <w:sz w:val="20"/>
          <w:szCs w:val="20"/>
        </w:rPr>
        <w:t>y</w:t>
      </w:r>
      <w:r>
        <w:rPr>
          <w:rFonts w:ascii="Helvetica Neue" w:eastAsia="Helvetica Neue" w:hAnsi="Helvetica Neue" w:cs="Helvetica Neue"/>
          <w:i/>
          <w:sz w:val="20"/>
          <w:szCs w:val="20"/>
        </w:rPr>
        <w:t xml:space="preserve"> Sea Garden,</w:t>
      </w:r>
      <w:r>
        <w:rPr>
          <w:rFonts w:ascii="Helvetica Neue" w:eastAsia="Helvetica Neue" w:hAnsi="Helvetica Neue" w:cs="Helvetica Neue"/>
          <w:sz w:val="20"/>
          <w:szCs w:val="20"/>
        </w:rPr>
        <w:t xml:space="preserve"> así como otras en desarrollo.</w:t>
      </w:r>
    </w:p>
    <w:p w14:paraId="6F7A1D5D" w14:textId="77777777" w:rsidR="003934FE" w:rsidRDefault="003934FE">
      <w:pPr>
        <w:pStyle w:val="normal0"/>
        <w:spacing w:line="276" w:lineRule="auto"/>
        <w:jc w:val="both"/>
      </w:pPr>
    </w:p>
    <w:p w14:paraId="3AC57A43" w14:textId="77777777" w:rsidR="003934FE" w:rsidRDefault="00E839AD">
      <w:pPr>
        <w:pStyle w:val="normal0"/>
        <w:spacing w:line="276" w:lineRule="auto"/>
        <w:jc w:val="both"/>
      </w:pPr>
      <w:r>
        <w:rPr>
          <w:rFonts w:ascii="Helvetica Neue" w:eastAsia="Helvetica Neue" w:hAnsi="Helvetica Neue" w:cs="Helvetica Neue"/>
          <w:sz w:val="20"/>
          <w:szCs w:val="20"/>
        </w:rPr>
        <w:t>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p>
    <w:p w14:paraId="44F03162" w14:textId="77777777" w:rsidR="003934FE" w:rsidRDefault="00E839AD">
      <w:pPr>
        <w:pStyle w:val="normal0"/>
        <w:spacing w:line="276" w:lineRule="auto"/>
        <w:jc w:val="both"/>
      </w:pPr>
      <w:r>
        <w:rPr>
          <w:rFonts w:ascii="Helvetica Neue" w:eastAsia="Helvetica Neue" w:hAnsi="Helvetica Neue" w:cs="Helvetica Neue"/>
          <w:sz w:val="20"/>
          <w:szCs w:val="20"/>
        </w:rPr>
        <w:lastRenderedPageBreak/>
        <w:t>Grupo Vidanta fue fundado por Daniel Chávez Morán en 1974 y opera dos fundaciones para enriquecer la vida de los latinoamericanos. Para más información, visita</w:t>
      </w:r>
      <w:hyperlink r:id="rId8">
        <w:r>
          <w:rPr>
            <w:rFonts w:ascii="Helvetica Neue" w:eastAsia="Helvetica Neue" w:hAnsi="Helvetica Neue" w:cs="Helvetica Neue"/>
            <w:sz w:val="20"/>
            <w:szCs w:val="20"/>
          </w:rPr>
          <w:t xml:space="preserve"> </w:t>
        </w:r>
      </w:hyperlink>
      <w:hyperlink r:id="rId9">
        <w:r>
          <w:rPr>
            <w:rFonts w:ascii="Helvetica Neue" w:eastAsia="Helvetica Neue" w:hAnsi="Helvetica Neue" w:cs="Helvetica Neue"/>
            <w:color w:val="1155CC"/>
            <w:sz w:val="20"/>
            <w:szCs w:val="20"/>
            <w:u w:val="single"/>
          </w:rPr>
          <w:t>http://vidanta.com/</w:t>
        </w:r>
      </w:hyperlink>
      <w:r>
        <w:rPr>
          <w:rFonts w:ascii="Helvetica Neue" w:eastAsia="Helvetica Neue" w:hAnsi="Helvetica Neue" w:cs="Helvetica Neue"/>
          <w:sz w:val="20"/>
          <w:szCs w:val="20"/>
        </w:rPr>
        <w:t xml:space="preserve"> </w:t>
      </w:r>
    </w:p>
    <w:p w14:paraId="4DA35CA9" w14:textId="77777777" w:rsidR="003934FE" w:rsidRDefault="003934FE">
      <w:pPr>
        <w:pStyle w:val="normal0"/>
        <w:spacing w:line="276" w:lineRule="auto"/>
        <w:jc w:val="both"/>
      </w:pPr>
    </w:p>
    <w:p w14:paraId="0F2693FE" w14:textId="77777777" w:rsidR="003934FE" w:rsidRDefault="00E839AD">
      <w:pPr>
        <w:pStyle w:val="normal0"/>
        <w:spacing w:line="276" w:lineRule="auto"/>
        <w:jc w:val="both"/>
      </w:pPr>
      <w:r>
        <w:rPr>
          <w:rFonts w:ascii="Arial" w:eastAsia="Arial" w:hAnsi="Arial" w:cs="Arial"/>
          <w:b/>
          <w:sz w:val="20"/>
          <w:szCs w:val="20"/>
        </w:rPr>
        <w:t>Acerca de Cirque du Soleil</w:t>
      </w:r>
    </w:p>
    <w:p w14:paraId="56082D85" w14:textId="77777777" w:rsidR="003934FE" w:rsidRDefault="003934FE">
      <w:pPr>
        <w:pStyle w:val="normal0"/>
        <w:spacing w:line="276" w:lineRule="auto"/>
        <w:jc w:val="both"/>
      </w:pPr>
    </w:p>
    <w:p w14:paraId="12C734A4" w14:textId="77777777" w:rsidR="003934FE" w:rsidRDefault="00E839AD">
      <w:pPr>
        <w:pStyle w:val="normal0"/>
        <w:spacing w:line="276" w:lineRule="auto"/>
        <w:jc w:val="both"/>
      </w:pPr>
      <w:r>
        <w:rPr>
          <w:rFonts w:ascii="Arial" w:eastAsia="Arial" w:hAnsi="Arial" w:cs="Arial"/>
          <w:sz w:val="20"/>
          <w:szCs w:val="20"/>
        </w:rPr>
        <w:t xml:space="preserve">JOYÀ es la 36º producción de Cirque du Soleil desde 1984. Cirque du Soleil principalmente es un proveedor de contenido creativo para una amplia variedad de proyectos. Además de los espectáculos, la compañía con oficinas centrales en Montreal, extiende su talento creativo a otras esferas de actividad. Mientras mantiene estrictos estándares de calidad y originalidad artística, Cirque du Soleil da a los nuevos proyectos la misma energía y espíritu que caracterizan cada uno de los </w:t>
      </w:r>
      <w:r>
        <w:rPr>
          <w:rFonts w:ascii="Arial" w:eastAsia="Arial" w:hAnsi="Arial" w:cs="Arial"/>
          <w:i/>
          <w:sz w:val="20"/>
          <w:szCs w:val="20"/>
        </w:rPr>
        <w:t>shows</w:t>
      </w:r>
      <w:r>
        <w:rPr>
          <w:rFonts w:ascii="Arial" w:eastAsia="Arial" w:hAnsi="Arial" w:cs="Arial"/>
          <w:sz w:val="20"/>
          <w:szCs w:val="20"/>
        </w:rPr>
        <w:t xml:space="preserve">. Cirque du Soleil es una organización basada en Québec que brinda entretenimiento artístico de alta calidad. Desde sus principios en 1984, cerca de 150 millones de espectadores en más de 300 ciudades en seis continentes se han emocionado con Cirque du Soleil. Para más información de Cirque du Soleil, visita www.cirquedusoleil.com. Para conocer más acerca de ONE DROP Foundation, visita </w:t>
      </w:r>
      <w:hyperlink r:id="rId10">
        <w:r>
          <w:rPr>
            <w:rFonts w:ascii="Arial" w:eastAsia="Arial" w:hAnsi="Arial" w:cs="Arial"/>
            <w:sz w:val="20"/>
            <w:szCs w:val="20"/>
            <w:u w:val="single"/>
          </w:rPr>
          <w:t>www.onedrop.org</w:t>
        </w:r>
      </w:hyperlink>
      <w:r>
        <w:rPr>
          <w:rFonts w:ascii="Arial" w:eastAsia="Arial" w:hAnsi="Arial" w:cs="Arial"/>
          <w:sz w:val="20"/>
          <w:szCs w:val="20"/>
        </w:rPr>
        <w:t>. </w:t>
      </w:r>
    </w:p>
    <w:p w14:paraId="7F3B2B93" w14:textId="77777777" w:rsidR="003934FE" w:rsidRDefault="003934FE">
      <w:pPr>
        <w:pStyle w:val="normal0"/>
        <w:jc w:val="both"/>
      </w:pPr>
    </w:p>
    <w:p w14:paraId="1C03A8DB" w14:textId="77777777" w:rsidR="003934FE" w:rsidRDefault="003934FE">
      <w:pPr>
        <w:pStyle w:val="normal0"/>
        <w:spacing w:line="397" w:lineRule="auto"/>
        <w:jc w:val="both"/>
      </w:pPr>
    </w:p>
    <w:p w14:paraId="5371962D" w14:textId="77777777" w:rsidR="003934FE" w:rsidRDefault="00E839AD">
      <w:pPr>
        <w:pStyle w:val="normal0"/>
        <w:spacing w:line="276" w:lineRule="auto"/>
        <w:jc w:val="both"/>
      </w:pPr>
      <w:r>
        <w:rPr>
          <w:rFonts w:ascii="Arial" w:eastAsia="Arial" w:hAnsi="Arial" w:cs="Arial"/>
          <w:b/>
        </w:rPr>
        <w:t>CONTACTO</w:t>
      </w:r>
    </w:p>
    <w:p w14:paraId="479B142A" w14:textId="77777777" w:rsidR="003934FE" w:rsidRDefault="00E839AD">
      <w:pPr>
        <w:pStyle w:val="normal0"/>
        <w:spacing w:line="276" w:lineRule="auto"/>
        <w:jc w:val="both"/>
      </w:pPr>
      <w:r>
        <w:rPr>
          <w:rFonts w:ascii="Arial" w:eastAsia="Arial" w:hAnsi="Arial" w:cs="Arial"/>
        </w:rPr>
        <w:t>Sandy Machuca</w:t>
      </w:r>
    </w:p>
    <w:p w14:paraId="2361649A" w14:textId="77777777" w:rsidR="003934FE" w:rsidRDefault="00320954">
      <w:pPr>
        <w:pStyle w:val="normal0"/>
        <w:spacing w:line="276" w:lineRule="auto"/>
        <w:jc w:val="both"/>
      </w:pPr>
      <w:hyperlink r:id="rId11">
        <w:r w:rsidR="00E839AD">
          <w:rPr>
            <w:rFonts w:ascii="Arial" w:eastAsia="Arial" w:hAnsi="Arial" w:cs="Arial"/>
            <w:color w:val="1155CC"/>
            <w:u w:val="single"/>
          </w:rPr>
          <w:t>sandy@anothercompany.com.mx</w:t>
        </w:r>
      </w:hyperlink>
      <w:hyperlink r:id="rId12"/>
    </w:p>
    <w:p w14:paraId="6A5D3D83" w14:textId="77777777" w:rsidR="003934FE" w:rsidRDefault="00E839AD">
      <w:pPr>
        <w:pStyle w:val="normal0"/>
        <w:spacing w:line="276" w:lineRule="auto"/>
        <w:jc w:val="both"/>
      </w:pPr>
      <w:r>
        <w:rPr>
          <w:rFonts w:ascii="Arial" w:eastAsia="Arial" w:hAnsi="Arial" w:cs="Arial"/>
        </w:rPr>
        <w:t>Of. 6392.1100 ext. 2408</w:t>
      </w:r>
    </w:p>
    <w:sectPr w:rsidR="003934FE">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compat>
    <w:compatSetting w:name="compatibilityMode" w:uri="http://schemas.microsoft.com/office/word" w:val="14"/>
  </w:compat>
  <w:rsids>
    <w:rsidRoot w:val="003934FE"/>
    <w:rsid w:val="00320954"/>
    <w:rsid w:val="003934FE"/>
    <w:rsid w:val="009E7721"/>
    <w:rsid w:val="00D04DE5"/>
    <w:rsid w:val="00E83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BE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andy@anothercompany.com.mx" TargetMode="External"/><Relationship Id="rId12" Type="http://schemas.openxmlformats.org/officeDocument/2006/relationships/hyperlink" Target="mailto:sandy@anothercompany.com.mx"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cirquedusoleil.com/joya" TargetMode="External"/><Relationship Id="rId7" Type="http://schemas.openxmlformats.org/officeDocument/2006/relationships/hyperlink" Target="http://vidanta.com/" TargetMode="External"/><Relationship Id="rId8" Type="http://schemas.openxmlformats.org/officeDocument/2006/relationships/hyperlink" Target="http:///h" TargetMode="External"/><Relationship Id="rId9" Type="http://schemas.openxmlformats.org/officeDocument/2006/relationships/hyperlink" Target="http:///h" TargetMode="External"/><Relationship Id="rId10" Type="http://schemas.openxmlformats.org/officeDocument/2006/relationships/hyperlink" Target="http://www.onedr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904</Words>
  <Characters>5153</Characters>
  <Application>Microsoft Macintosh Word</Application>
  <DocSecurity>0</DocSecurity>
  <Lines>42</Lines>
  <Paragraphs>12</Paragraphs>
  <ScaleCrop>false</ScaleCrop>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Kimi Estephania Ishiwara Ramirez</cp:lastModifiedBy>
  <cp:revision>9</cp:revision>
  <dcterms:created xsi:type="dcterms:W3CDTF">2016-03-30T15:45:00Z</dcterms:created>
  <dcterms:modified xsi:type="dcterms:W3CDTF">2016-03-30T23:39:00Z</dcterms:modified>
</cp:coreProperties>
</file>