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A9CC" w14:textId="36950D09" w:rsidR="002E3734" w:rsidRPr="002E3734" w:rsidRDefault="002E2B93" w:rsidP="002E3734">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r w:rsidR="002E3734">
        <w:rPr>
          <w:rFonts w:cstheme="minorHAnsi"/>
          <w:b/>
          <w:bCs/>
          <w:color w:val="C3001E"/>
          <w:sz w:val="32"/>
          <w:szCs w:val="32"/>
          <w:lang w:val="de-DE"/>
        </w:rPr>
        <w:br/>
      </w:r>
      <w:r w:rsidR="002E3734">
        <w:rPr>
          <w:rFonts w:cstheme="minorHAnsi"/>
          <w:b/>
          <w:bCs/>
          <w:color w:val="C3001E"/>
          <w:sz w:val="32"/>
          <w:szCs w:val="32"/>
          <w:lang w:val="de-DE"/>
        </w:rPr>
        <w:br/>
      </w:r>
      <w:proofErr w:type="spellStart"/>
      <w:r w:rsidR="002E3734" w:rsidRPr="002E3734">
        <w:rPr>
          <w:rFonts w:cstheme="minorHAnsi"/>
          <w:b/>
          <w:bCs/>
          <w:sz w:val="19"/>
          <w:szCs w:val="19"/>
          <w:lang w:val="de-DE"/>
        </w:rPr>
        <w:t>Mex</w:t>
      </w:r>
      <w:proofErr w:type="spellEnd"/>
      <w:r w:rsidR="002E3734" w:rsidRPr="002E3734">
        <w:rPr>
          <w:rFonts w:cstheme="minorHAnsi"/>
          <w:b/>
          <w:bCs/>
          <w:sz w:val="19"/>
          <w:szCs w:val="19"/>
          <w:lang w:val="de-DE"/>
        </w:rPr>
        <w:t>, Schweiz, 15. November 2022</w:t>
      </w:r>
    </w:p>
    <w:p w14:paraId="6822EE65" w14:textId="77777777" w:rsidR="002E3734" w:rsidRPr="002E3734" w:rsidRDefault="002E3734" w:rsidP="002E3734">
      <w:pPr>
        <w:spacing w:line="240" w:lineRule="auto"/>
        <w:rPr>
          <w:rFonts w:asciiTheme="minorHAnsi" w:eastAsia="Calibri" w:hAnsiTheme="minorHAnsi" w:cstheme="minorHAnsi"/>
          <w:sz w:val="20"/>
          <w:szCs w:val="20"/>
          <w:lang w:val="de-DE"/>
        </w:rPr>
      </w:pPr>
    </w:p>
    <w:p w14:paraId="1F207920" w14:textId="77777777" w:rsidR="002E3734" w:rsidRPr="002E3734" w:rsidRDefault="002E3734" w:rsidP="002E3734">
      <w:pPr>
        <w:spacing w:line="240" w:lineRule="auto"/>
        <w:rPr>
          <w:rFonts w:asciiTheme="minorHAnsi" w:eastAsia="Calibri" w:hAnsiTheme="minorHAnsi" w:cstheme="minorHAnsi"/>
          <w:sz w:val="20"/>
          <w:szCs w:val="20"/>
          <w:lang w:val="de-DE"/>
        </w:rPr>
      </w:pPr>
    </w:p>
    <w:p w14:paraId="3BD391B3" w14:textId="77777777" w:rsidR="002E3734" w:rsidRPr="002E3734" w:rsidRDefault="002E3734" w:rsidP="002E3734">
      <w:pPr>
        <w:spacing w:line="240" w:lineRule="auto"/>
        <w:rPr>
          <w:rFonts w:asciiTheme="minorHAnsi" w:eastAsia="Calibri" w:hAnsiTheme="minorHAnsi" w:cstheme="minorHAnsi"/>
          <w:b/>
          <w:bCs/>
          <w:sz w:val="20"/>
          <w:szCs w:val="20"/>
          <w:lang w:val="de-DE"/>
        </w:rPr>
      </w:pPr>
      <w:r w:rsidRPr="002E3734">
        <w:rPr>
          <w:rFonts w:asciiTheme="minorHAnsi" w:eastAsia="Calibri" w:hAnsiTheme="minorHAnsi" w:cstheme="minorHAnsi"/>
          <w:b/>
          <w:bCs/>
          <w:sz w:val="20"/>
          <w:szCs w:val="20"/>
          <w:lang w:val="de-DE"/>
        </w:rPr>
        <w:t>Mit einem VIP-Event hat BOBST die Gewinner seiner diesjährigen Produktivitäts-Weltmeisterschaft gefeiert</w:t>
      </w:r>
    </w:p>
    <w:p w14:paraId="3E894809" w14:textId="77777777" w:rsidR="002E3734" w:rsidRPr="002E3734" w:rsidRDefault="002E3734" w:rsidP="002E3734">
      <w:pPr>
        <w:spacing w:line="240" w:lineRule="auto"/>
        <w:rPr>
          <w:rFonts w:asciiTheme="minorHAnsi" w:eastAsia="Calibri" w:hAnsiTheme="minorHAnsi" w:cstheme="minorHAnsi"/>
          <w:sz w:val="20"/>
          <w:szCs w:val="20"/>
          <w:lang w:val="de-DE"/>
        </w:rPr>
      </w:pPr>
    </w:p>
    <w:p w14:paraId="339D4A1A" w14:textId="77777777" w:rsidR="002E3734" w:rsidRPr="002E3734" w:rsidRDefault="002E3734" w:rsidP="002E3734">
      <w:pPr>
        <w:spacing w:line="276" w:lineRule="auto"/>
        <w:rPr>
          <w:rFonts w:asciiTheme="minorHAnsi" w:eastAsia="Calibri" w:hAnsiTheme="minorHAnsi" w:cstheme="minorHAnsi"/>
          <w:sz w:val="20"/>
          <w:szCs w:val="20"/>
          <w:lang w:val="de-DE"/>
        </w:rPr>
      </w:pPr>
      <w:r w:rsidRPr="002E3734">
        <w:rPr>
          <w:rFonts w:asciiTheme="minorHAnsi" w:eastAsia="Calibri" w:hAnsiTheme="minorHAnsi" w:cstheme="minorHAnsi"/>
          <w:color w:val="000000"/>
          <w:sz w:val="20"/>
          <w:szCs w:val="20"/>
          <w:shd w:val="clear" w:color="auto" w:fill="FFFFFF"/>
          <w:lang w:val="de-DE"/>
        </w:rPr>
        <w:t xml:space="preserve">Auch in diesem Jahr hat die </w:t>
      </w:r>
      <w:proofErr w:type="spellStart"/>
      <w:r w:rsidRPr="002E3734">
        <w:rPr>
          <w:rFonts w:asciiTheme="minorHAnsi" w:eastAsia="Calibri" w:hAnsiTheme="minorHAnsi" w:cstheme="minorHAnsi"/>
          <w:sz w:val="20"/>
          <w:szCs w:val="20"/>
          <w:lang w:val="de-DE"/>
        </w:rPr>
        <w:t>Productivity</w:t>
      </w:r>
      <w:proofErr w:type="spellEnd"/>
      <w:r w:rsidRPr="002E3734">
        <w:rPr>
          <w:rFonts w:asciiTheme="minorHAnsi" w:eastAsia="Calibri" w:hAnsiTheme="minorHAnsi" w:cstheme="minorHAnsi"/>
          <w:sz w:val="20"/>
          <w:szCs w:val="20"/>
          <w:lang w:val="de-DE"/>
        </w:rPr>
        <w:t xml:space="preserve"> World Championship</w:t>
      </w:r>
      <w:r w:rsidRPr="002E3734">
        <w:rPr>
          <w:rFonts w:asciiTheme="minorHAnsi" w:eastAsia="Calibri" w:hAnsiTheme="minorHAnsi" w:cstheme="minorHAnsi"/>
          <w:color w:val="000000"/>
          <w:sz w:val="20"/>
          <w:szCs w:val="20"/>
          <w:shd w:val="clear" w:color="auto" w:fill="FFFFFF"/>
          <w:lang w:val="de-DE"/>
        </w:rPr>
        <w:t xml:space="preserve"> – mit ihr feiert BOBST die Kunden, die mit den Maschinen </w:t>
      </w:r>
      <w:r w:rsidRPr="002E3734">
        <w:rPr>
          <w:rFonts w:asciiTheme="minorHAnsi" w:eastAsia="Calibri" w:hAnsiTheme="minorHAnsi" w:cstheme="minorHAnsi"/>
          <w:sz w:val="20"/>
          <w:szCs w:val="20"/>
          <w:lang w:val="de-DE"/>
        </w:rPr>
        <w:t xml:space="preserve">FFG 8.20 EXPERT und EXPERTLINE Weltrekorde aufstellen – </w:t>
      </w:r>
      <w:r w:rsidRPr="002E3734">
        <w:rPr>
          <w:rFonts w:asciiTheme="minorHAnsi" w:eastAsia="Calibri" w:hAnsiTheme="minorHAnsi" w:cstheme="minorHAnsi"/>
          <w:color w:val="000000"/>
          <w:sz w:val="20"/>
          <w:szCs w:val="20"/>
          <w:shd w:val="clear" w:color="auto" w:fill="FFFFFF"/>
          <w:lang w:val="de-DE"/>
        </w:rPr>
        <w:t xml:space="preserve">beeindruckende Ergebnisse hervorgebracht. Nach Bekanntgabe der </w:t>
      </w:r>
      <w:r w:rsidRPr="002E3734">
        <w:rPr>
          <w:rFonts w:asciiTheme="minorHAnsi" w:eastAsia="Calibri" w:hAnsiTheme="minorHAnsi" w:cstheme="minorHAnsi"/>
          <w:sz w:val="20"/>
          <w:szCs w:val="20"/>
          <w:lang w:val="de-DE"/>
        </w:rPr>
        <w:t xml:space="preserve">diesjährigen Weltmeister </w:t>
      </w:r>
      <w:r w:rsidRPr="002E3734">
        <w:rPr>
          <w:rFonts w:asciiTheme="minorHAnsi" w:eastAsia="Calibri" w:hAnsiTheme="minorHAnsi" w:cstheme="minorHAnsi"/>
          <w:color w:val="000000"/>
          <w:sz w:val="20"/>
          <w:szCs w:val="20"/>
          <w:shd w:val="clear" w:color="auto" w:fill="FFFFFF"/>
          <w:lang w:val="de-DE"/>
        </w:rPr>
        <w:t xml:space="preserve">wurden </w:t>
      </w:r>
      <w:r w:rsidRPr="002E3734">
        <w:rPr>
          <w:rFonts w:asciiTheme="minorHAnsi" w:eastAsia="Calibri" w:hAnsiTheme="minorHAnsi" w:cstheme="minorHAnsi"/>
          <w:sz w:val="20"/>
          <w:szCs w:val="20"/>
          <w:lang w:val="de-DE"/>
        </w:rPr>
        <w:t xml:space="preserve">diese im Oktober zu </w:t>
      </w:r>
      <w:proofErr w:type="spellStart"/>
      <w:r w:rsidRPr="002E3734">
        <w:rPr>
          <w:rFonts w:asciiTheme="minorHAnsi" w:eastAsia="Calibri" w:hAnsiTheme="minorHAnsi" w:cstheme="minorHAnsi"/>
          <w:sz w:val="20"/>
          <w:szCs w:val="20"/>
          <w:lang w:val="de-DE"/>
        </w:rPr>
        <w:t>Bobst</w:t>
      </w:r>
      <w:proofErr w:type="spellEnd"/>
      <w:r w:rsidRPr="002E3734">
        <w:rPr>
          <w:rFonts w:asciiTheme="minorHAnsi" w:eastAsia="Calibri" w:hAnsiTheme="minorHAnsi" w:cstheme="minorHAnsi"/>
          <w:sz w:val="20"/>
          <w:szCs w:val="20"/>
          <w:lang w:val="de-DE"/>
        </w:rPr>
        <w:t xml:space="preserve"> Lyon zu einer VIP-Veranstaltung eingeladen, bei der sie neben der offiziellen Preisverleihung einen Tag der Innovation und Inspiration erlebten.</w:t>
      </w:r>
    </w:p>
    <w:p w14:paraId="34309034" w14:textId="77777777" w:rsidR="002E3734" w:rsidRPr="002E3734" w:rsidRDefault="002E3734" w:rsidP="002E3734">
      <w:pPr>
        <w:spacing w:line="276" w:lineRule="auto"/>
        <w:rPr>
          <w:rFonts w:asciiTheme="minorHAnsi" w:eastAsia="Calibri" w:hAnsiTheme="minorHAnsi" w:cstheme="minorHAnsi"/>
          <w:sz w:val="20"/>
          <w:szCs w:val="20"/>
          <w:lang w:val="de-DE"/>
        </w:rPr>
      </w:pPr>
    </w:p>
    <w:p w14:paraId="4618DCAD" w14:textId="77777777" w:rsidR="002E3734" w:rsidRPr="002E3734" w:rsidRDefault="002E3734" w:rsidP="002E3734">
      <w:pPr>
        <w:spacing w:line="276" w:lineRule="auto"/>
        <w:rPr>
          <w:rFonts w:asciiTheme="minorHAnsi" w:eastAsia="Calibri" w:hAnsiTheme="minorHAnsi" w:cstheme="minorHAnsi"/>
          <w:sz w:val="20"/>
          <w:szCs w:val="20"/>
          <w:lang w:val="de-DE"/>
        </w:rPr>
      </w:pPr>
      <w:r w:rsidRPr="002E3734">
        <w:rPr>
          <w:rFonts w:asciiTheme="minorHAnsi" w:eastAsia="Calibri" w:hAnsiTheme="minorHAnsi" w:cstheme="minorHAnsi"/>
          <w:sz w:val="20"/>
          <w:szCs w:val="20"/>
          <w:lang w:val="de-DE"/>
        </w:rPr>
        <w:t xml:space="preserve">An dem Wettbewerb, der im Sommer stattfand, hatten sich Unternehmen aus mehr als zehn Ländern beteiligt. </w:t>
      </w:r>
      <w:r w:rsidRPr="002E3734">
        <w:rPr>
          <w:rFonts w:asciiTheme="minorHAnsi" w:eastAsia="Calibri" w:hAnsiTheme="minorHAnsi" w:cstheme="minorHAnsi"/>
          <w:color w:val="000000"/>
          <w:sz w:val="20"/>
          <w:szCs w:val="20"/>
          <w:shd w:val="clear" w:color="auto" w:fill="FFFFFF"/>
          <w:lang w:val="de-DE"/>
        </w:rPr>
        <w:t>Das Team von</w:t>
      </w:r>
      <w:r w:rsidRPr="002E3734">
        <w:rPr>
          <w:rFonts w:asciiTheme="minorHAnsi" w:eastAsia="Calibri" w:hAnsiTheme="minorHAnsi" w:cstheme="minorHAnsi"/>
          <w:sz w:val="20"/>
          <w:szCs w:val="20"/>
          <w:lang w:val="de-DE"/>
        </w:rPr>
        <w:t xml:space="preserve"> </w:t>
      </w:r>
      <w:proofErr w:type="spellStart"/>
      <w:r w:rsidRPr="002E3734">
        <w:rPr>
          <w:rFonts w:asciiTheme="minorHAnsi" w:eastAsia="Calibri" w:hAnsiTheme="minorHAnsi" w:cstheme="minorHAnsi"/>
          <w:sz w:val="20"/>
          <w:szCs w:val="20"/>
          <w:lang w:val="de-DE"/>
        </w:rPr>
        <w:t>Saica</w:t>
      </w:r>
      <w:proofErr w:type="spellEnd"/>
      <w:r w:rsidRPr="002E3734">
        <w:rPr>
          <w:rFonts w:asciiTheme="minorHAnsi" w:eastAsia="Calibri" w:hAnsiTheme="minorHAnsi" w:cstheme="minorHAnsi"/>
          <w:sz w:val="20"/>
          <w:szCs w:val="20"/>
          <w:lang w:val="de-DE"/>
        </w:rPr>
        <w:t xml:space="preserve"> Pack </w:t>
      </w:r>
      <w:proofErr w:type="spellStart"/>
      <w:r w:rsidRPr="002E3734">
        <w:rPr>
          <w:rFonts w:asciiTheme="minorHAnsi" w:eastAsia="Calibri" w:hAnsiTheme="minorHAnsi" w:cstheme="minorHAnsi"/>
          <w:sz w:val="20"/>
          <w:szCs w:val="20"/>
          <w:lang w:val="de-DE"/>
        </w:rPr>
        <w:t>Warrenpoint</w:t>
      </w:r>
      <w:proofErr w:type="spellEnd"/>
      <w:r w:rsidRPr="002E3734">
        <w:rPr>
          <w:rFonts w:asciiTheme="minorHAnsi" w:eastAsia="Calibri" w:hAnsiTheme="minorHAnsi" w:cstheme="minorHAnsi"/>
          <w:sz w:val="20"/>
          <w:szCs w:val="20"/>
          <w:lang w:val="de-DE"/>
        </w:rPr>
        <w:t xml:space="preserve"> aus Nordirland gewann den Gold Award und damit Ersatzteile im Wert von 10.000 Euro. Mit seiner BOBST FFG 8.20 EXPERTLINE hatte es innerhalb von 96 Stunden die beeindruckende Zahl von 1.545.870 Verpackungen produziert. </w:t>
      </w:r>
      <w:proofErr w:type="spellStart"/>
      <w:r w:rsidRPr="002E3734">
        <w:rPr>
          <w:rFonts w:asciiTheme="minorHAnsi" w:eastAsia="Calibri" w:hAnsiTheme="minorHAnsi" w:cstheme="minorHAnsi"/>
          <w:sz w:val="20"/>
          <w:szCs w:val="20"/>
          <w:lang w:val="de-DE"/>
        </w:rPr>
        <w:t>Zerhusen</w:t>
      </w:r>
      <w:proofErr w:type="spellEnd"/>
      <w:r w:rsidRPr="002E3734">
        <w:rPr>
          <w:rFonts w:asciiTheme="minorHAnsi" w:eastAsia="Calibri" w:hAnsiTheme="minorHAnsi" w:cstheme="minorHAnsi"/>
          <w:sz w:val="20"/>
          <w:szCs w:val="20"/>
          <w:lang w:val="de-DE"/>
        </w:rPr>
        <w:t xml:space="preserve"> Kartonagen aus Deutschland erhielt den </w:t>
      </w:r>
      <w:proofErr w:type="spellStart"/>
      <w:r w:rsidRPr="002E3734">
        <w:rPr>
          <w:rFonts w:asciiTheme="minorHAnsi" w:eastAsia="Calibri" w:hAnsiTheme="minorHAnsi" w:cstheme="minorHAnsi"/>
          <w:sz w:val="20"/>
          <w:szCs w:val="20"/>
          <w:lang w:val="de-DE"/>
        </w:rPr>
        <w:t>Silver</w:t>
      </w:r>
      <w:proofErr w:type="spellEnd"/>
      <w:r w:rsidRPr="002E3734">
        <w:rPr>
          <w:rFonts w:asciiTheme="minorHAnsi" w:eastAsia="Calibri" w:hAnsiTheme="minorHAnsi" w:cstheme="minorHAnsi"/>
          <w:sz w:val="20"/>
          <w:szCs w:val="20"/>
          <w:lang w:val="de-DE"/>
        </w:rPr>
        <w:t xml:space="preserve"> Award, während der französische Verpackungshersteller Seyfert </w:t>
      </w:r>
      <w:proofErr w:type="spellStart"/>
      <w:r w:rsidRPr="002E3734">
        <w:rPr>
          <w:rFonts w:asciiTheme="minorHAnsi" w:eastAsia="Calibri" w:hAnsiTheme="minorHAnsi" w:cstheme="minorHAnsi"/>
          <w:sz w:val="20"/>
          <w:szCs w:val="20"/>
          <w:lang w:val="de-DE"/>
        </w:rPr>
        <w:t>Forez</w:t>
      </w:r>
      <w:proofErr w:type="spellEnd"/>
      <w:r w:rsidRPr="002E3734">
        <w:rPr>
          <w:rFonts w:asciiTheme="minorHAnsi" w:eastAsia="Calibri" w:hAnsiTheme="minorHAnsi" w:cstheme="minorHAnsi"/>
          <w:sz w:val="20"/>
          <w:szCs w:val="20"/>
          <w:lang w:val="de-DE"/>
        </w:rPr>
        <w:t xml:space="preserve"> den Bronze Award gewann. Beide Unternehmen hatten innerhalb von 96 Stunden mehr als 1,3 Millionen Verpackungen produziert.</w:t>
      </w:r>
    </w:p>
    <w:p w14:paraId="42D6C51F" w14:textId="77777777" w:rsidR="002E3734" w:rsidRPr="002E3734" w:rsidRDefault="002E3734" w:rsidP="002E3734">
      <w:pPr>
        <w:spacing w:line="276" w:lineRule="auto"/>
        <w:rPr>
          <w:rFonts w:asciiTheme="minorHAnsi" w:eastAsia="Calibri" w:hAnsiTheme="minorHAnsi" w:cstheme="minorHAnsi"/>
          <w:sz w:val="20"/>
          <w:szCs w:val="20"/>
          <w:lang w:val="de-DE"/>
        </w:rPr>
      </w:pPr>
    </w:p>
    <w:p w14:paraId="4454FBCC" w14:textId="77777777" w:rsidR="002E3734" w:rsidRPr="002E3734" w:rsidRDefault="002E3734" w:rsidP="002E3734">
      <w:pPr>
        <w:spacing w:line="276" w:lineRule="auto"/>
        <w:rPr>
          <w:rFonts w:asciiTheme="minorHAnsi" w:eastAsia="Calibri" w:hAnsiTheme="minorHAnsi" w:cstheme="minorHAnsi"/>
          <w:color w:val="000000"/>
          <w:sz w:val="20"/>
          <w:szCs w:val="20"/>
          <w:shd w:val="clear" w:color="auto" w:fill="FFFFFF"/>
          <w:lang w:val="de-DE"/>
        </w:rPr>
      </w:pPr>
      <w:r w:rsidRPr="002E3734">
        <w:rPr>
          <w:rFonts w:asciiTheme="minorHAnsi" w:eastAsia="Calibri" w:hAnsiTheme="minorHAnsi" w:cstheme="minorHAnsi"/>
          <w:color w:val="000000"/>
          <w:sz w:val="20"/>
          <w:szCs w:val="20"/>
          <w:shd w:val="clear" w:color="auto" w:fill="FFFFFF"/>
          <w:lang w:val="de-DE"/>
        </w:rPr>
        <w:t xml:space="preserve">Die Einladung zur VIP-Veranstaltung bei </w:t>
      </w:r>
      <w:proofErr w:type="spellStart"/>
      <w:r w:rsidRPr="002E3734">
        <w:rPr>
          <w:rFonts w:asciiTheme="minorHAnsi" w:eastAsia="Calibri" w:hAnsiTheme="minorHAnsi" w:cstheme="minorHAnsi"/>
          <w:color w:val="000000"/>
          <w:sz w:val="20"/>
          <w:szCs w:val="20"/>
          <w:shd w:val="clear" w:color="auto" w:fill="FFFFFF"/>
          <w:lang w:val="de-DE"/>
        </w:rPr>
        <w:t>Bobst</w:t>
      </w:r>
      <w:proofErr w:type="spellEnd"/>
      <w:r w:rsidRPr="002E3734">
        <w:rPr>
          <w:rFonts w:asciiTheme="minorHAnsi" w:eastAsia="Calibri" w:hAnsiTheme="minorHAnsi" w:cstheme="minorHAnsi"/>
          <w:color w:val="000000"/>
          <w:sz w:val="20"/>
          <w:szCs w:val="20"/>
          <w:shd w:val="clear" w:color="auto" w:fill="FFFFFF"/>
          <w:lang w:val="de-DE"/>
        </w:rPr>
        <w:t xml:space="preserve"> Lyon war Bestandteil der Awards für die drei Unternehmen. Die Besucher besichtigten das Werk und seine Produktionsanlagen. Gleichzeitig wurden ihnen Einblicke vermittelt, wie BOBST Innovationen im Flexodruck und in der Weiterverarbeitung vorantreibt. Bei einem Besuch des Competence Centers von </w:t>
      </w:r>
      <w:proofErr w:type="spellStart"/>
      <w:r w:rsidRPr="002E3734">
        <w:rPr>
          <w:rFonts w:asciiTheme="minorHAnsi" w:eastAsia="Calibri" w:hAnsiTheme="minorHAnsi" w:cstheme="minorHAnsi"/>
          <w:color w:val="000000"/>
          <w:sz w:val="20"/>
          <w:szCs w:val="20"/>
          <w:shd w:val="clear" w:color="auto" w:fill="FFFFFF"/>
          <w:lang w:val="de-DE"/>
        </w:rPr>
        <w:t>Bobst</w:t>
      </w:r>
      <w:proofErr w:type="spellEnd"/>
      <w:r w:rsidRPr="002E3734">
        <w:rPr>
          <w:rFonts w:asciiTheme="minorHAnsi" w:eastAsia="Calibri" w:hAnsiTheme="minorHAnsi" w:cstheme="minorHAnsi"/>
          <w:color w:val="000000"/>
          <w:sz w:val="20"/>
          <w:szCs w:val="20"/>
          <w:shd w:val="clear" w:color="auto" w:fill="FFFFFF"/>
          <w:lang w:val="de-DE"/>
        </w:rPr>
        <w:t xml:space="preserve"> Lyon wurde ihnen zudem die neue Flexo-Rotationsstanze BOBST MASTERDRO präsentiert, die den Innen- und den Außendruck in einem Durchgang ausführen kann. Im „Innovationskorridor“ des Competence Centers hat BOBST seine Geschichte sowie die Entwicklung seiner Produktlinien FFG und DRO dokumentiert. Auch ihn bekamen die Besucher zu sehen.</w:t>
      </w:r>
    </w:p>
    <w:p w14:paraId="0B4C8A2B" w14:textId="77777777" w:rsidR="002E3734" w:rsidRPr="002E3734" w:rsidRDefault="002E3734" w:rsidP="002E3734">
      <w:pPr>
        <w:spacing w:line="276" w:lineRule="auto"/>
        <w:rPr>
          <w:rFonts w:asciiTheme="minorHAnsi" w:eastAsia="Calibri" w:hAnsiTheme="minorHAnsi" w:cstheme="minorHAnsi"/>
          <w:color w:val="000000"/>
          <w:sz w:val="20"/>
          <w:szCs w:val="20"/>
          <w:shd w:val="clear" w:color="auto" w:fill="FFFFFF"/>
          <w:lang w:val="de-DE"/>
        </w:rPr>
      </w:pPr>
    </w:p>
    <w:p w14:paraId="125D4AEC" w14:textId="77777777" w:rsidR="002E3734" w:rsidRPr="002E3734" w:rsidRDefault="002E3734" w:rsidP="002E3734">
      <w:pPr>
        <w:spacing w:line="276" w:lineRule="auto"/>
        <w:rPr>
          <w:rFonts w:asciiTheme="minorHAnsi" w:eastAsia="Calibri" w:hAnsiTheme="minorHAnsi" w:cstheme="minorHAnsi"/>
          <w:color w:val="000000"/>
          <w:sz w:val="20"/>
          <w:szCs w:val="20"/>
          <w:shd w:val="clear" w:color="auto" w:fill="FFFFFF"/>
          <w:lang w:val="de-DE"/>
        </w:rPr>
      </w:pPr>
      <w:r w:rsidRPr="002E3734">
        <w:rPr>
          <w:rFonts w:asciiTheme="minorHAnsi" w:eastAsia="Calibri" w:hAnsiTheme="minorHAnsi" w:cstheme="minorHAnsi"/>
          <w:color w:val="000000"/>
          <w:sz w:val="20"/>
          <w:szCs w:val="20"/>
          <w:shd w:val="clear" w:color="auto" w:fill="FFFFFF"/>
          <w:lang w:val="de-DE"/>
        </w:rPr>
        <w:t xml:space="preserve">Später am Tag trafen sich die Besucher aus den drei Unternehmen mit BOBST zu einem Round Table-Gespräch, bei dem sie ihre Erfahrungen mit der Beteiligung am Produktivitätswettbewerb diskutierten. Schließlich überreichte Emmanuel </w:t>
      </w:r>
      <w:proofErr w:type="spellStart"/>
      <w:r w:rsidRPr="002E3734">
        <w:rPr>
          <w:rFonts w:asciiTheme="minorHAnsi" w:eastAsia="Calibri" w:hAnsiTheme="minorHAnsi" w:cstheme="minorHAnsi"/>
          <w:color w:val="000000"/>
          <w:sz w:val="20"/>
          <w:szCs w:val="20"/>
          <w:shd w:val="clear" w:color="auto" w:fill="FFFFFF"/>
          <w:lang w:val="de-DE"/>
        </w:rPr>
        <w:t>Roquet</w:t>
      </w:r>
      <w:proofErr w:type="spellEnd"/>
      <w:r w:rsidRPr="002E3734">
        <w:rPr>
          <w:rFonts w:asciiTheme="minorHAnsi" w:eastAsia="Calibri" w:hAnsiTheme="minorHAnsi" w:cstheme="minorHAnsi"/>
          <w:color w:val="000000"/>
          <w:sz w:val="20"/>
          <w:szCs w:val="20"/>
          <w:shd w:val="clear" w:color="auto" w:fill="FFFFFF"/>
          <w:lang w:val="de-DE"/>
        </w:rPr>
        <w:t>, Leiter der Produktlinie FFG DRO, offiziell die Preise. Mit einem geführten Rundgang durch die schöne Altstadt von Lyon und ihr lebendiges modernes Zentrum endete die Veranstaltung.</w:t>
      </w:r>
    </w:p>
    <w:p w14:paraId="200FF529" w14:textId="77777777" w:rsidR="002E3734" w:rsidRPr="002E3734" w:rsidRDefault="002E3734" w:rsidP="002E3734">
      <w:pPr>
        <w:spacing w:line="276" w:lineRule="auto"/>
        <w:rPr>
          <w:rFonts w:asciiTheme="minorHAnsi" w:eastAsia="Calibri" w:hAnsiTheme="minorHAnsi" w:cstheme="minorHAnsi"/>
          <w:color w:val="000000"/>
          <w:sz w:val="20"/>
          <w:szCs w:val="20"/>
          <w:shd w:val="clear" w:color="auto" w:fill="FFFFFF"/>
          <w:lang w:val="de-DE"/>
        </w:rPr>
      </w:pPr>
    </w:p>
    <w:p w14:paraId="1F3CECEE" w14:textId="77777777" w:rsidR="002E3734" w:rsidRPr="002E3734" w:rsidRDefault="002E3734" w:rsidP="002E3734">
      <w:pPr>
        <w:spacing w:line="276" w:lineRule="auto"/>
        <w:rPr>
          <w:rFonts w:asciiTheme="minorHAnsi" w:eastAsia="Calibri" w:hAnsiTheme="minorHAnsi" w:cstheme="minorHAnsi"/>
          <w:sz w:val="20"/>
          <w:szCs w:val="20"/>
          <w:lang w:val="de-DE"/>
        </w:rPr>
      </w:pPr>
      <w:r w:rsidRPr="002E3734">
        <w:rPr>
          <w:rFonts w:asciiTheme="minorHAnsi" w:eastAsia="Calibri" w:hAnsiTheme="minorHAnsi" w:cstheme="minorHAnsi"/>
          <w:sz w:val="20"/>
          <w:szCs w:val="20"/>
          <w:lang w:val="de-DE"/>
        </w:rPr>
        <w:t xml:space="preserve">„Die diesjährige BOBST </w:t>
      </w:r>
      <w:proofErr w:type="spellStart"/>
      <w:r w:rsidRPr="002E3734">
        <w:rPr>
          <w:rFonts w:asciiTheme="minorHAnsi" w:eastAsia="Calibri" w:hAnsiTheme="minorHAnsi" w:cstheme="minorHAnsi"/>
          <w:sz w:val="20"/>
          <w:szCs w:val="20"/>
          <w:lang w:val="de-DE"/>
        </w:rPr>
        <w:t>Productivity</w:t>
      </w:r>
      <w:proofErr w:type="spellEnd"/>
      <w:r w:rsidRPr="002E3734">
        <w:rPr>
          <w:rFonts w:asciiTheme="minorHAnsi" w:eastAsia="Calibri" w:hAnsiTheme="minorHAnsi" w:cstheme="minorHAnsi"/>
          <w:sz w:val="20"/>
          <w:szCs w:val="20"/>
          <w:lang w:val="de-DE"/>
        </w:rPr>
        <w:t xml:space="preserve"> World Championship war ein großer Erfolg. Wir haben uns gefreut, die Gewinner </w:t>
      </w:r>
      <w:proofErr w:type="spellStart"/>
      <w:r w:rsidRPr="002E3734">
        <w:rPr>
          <w:rFonts w:asciiTheme="minorHAnsi" w:eastAsia="Calibri" w:hAnsiTheme="minorHAnsi" w:cstheme="minorHAnsi"/>
          <w:sz w:val="20"/>
          <w:szCs w:val="20"/>
          <w:lang w:val="de-DE"/>
        </w:rPr>
        <w:t>Saica</w:t>
      </w:r>
      <w:proofErr w:type="spellEnd"/>
      <w:r w:rsidRPr="002E3734">
        <w:rPr>
          <w:rFonts w:asciiTheme="minorHAnsi" w:eastAsia="Calibri" w:hAnsiTheme="minorHAnsi" w:cstheme="minorHAnsi"/>
          <w:sz w:val="20"/>
          <w:szCs w:val="20"/>
          <w:lang w:val="de-DE"/>
        </w:rPr>
        <w:t xml:space="preserve"> Pack </w:t>
      </w:r>
      <w:proofErr w:type="spellStart"/>
      <w:r w:rsidRPr="002E3734">
        <w:rPr>
          <w:rFonts w:asciiTheme="minorHAnsi" w:eastAsia="Calibri" w:hAnsiTheme="minorHAnsi" w:cstheme="minorHAnsi"/>
          <w:sz w:val="20"/>
          <w:szCs w:val="20"/>
          <w:lang w:val="de-DE"/>
        </w:rPr>
        <w:t>Warrenpoint</w:t>
      </w:r>
      <w:proofErr w:type="spellEnd"/>
      <w:r w:rsidRPr="002E3734">
        <w:rPr>
          <w:rFonts w:asciiTheme="minorHAnsi" w:eastAsia="Calibri" w:hAnsiTheme="minorHAnsi" w:cstheme="minorHAnsi"/>
          <w:sz w:val="20"/>
          <w:szCs w:val="20"/>
          <w:lang w:val="de-DE"/>
        </w:rPr>
        <w:t xml:space="preserve">, </w:t>
      </w:r>
      <w:proofErr w:type="spellStart"/>
      <w:r w:rsidRPr="002E3734">
        <w:rPr>
          <w:rFonts w:asciiTheme="minorHAnsi" w:eastAsia="Calibri" w:hAnsiTheme="minorHAnsi" w:cstheme="minorHAnsi"/>
          <w:sz w:val="20"/>
          <w:szCs w:val="20"/>
          <w:lang w:val="de-DE"/>
        </w:rPr>
        <w:t>Zerhusen</w:t>
      </w:r>
      <w:proofErr w:type="spellEnd"/>
      <w:r w:rsidRPr="002E3734">
        <w:rPr>
          <w:rFonts w:asciiTheme="minorHAnsi" w:eastAsia="Calibri" w:hAnsiTheme="minorHAnsi" w:cstheme="minorHAnsi"/>
          <w:sz w:val="20"/>
          <w:szCs w:val="20"/>
          <w:lang w:val="de-DE"/>
        </w:rPr>
        <w:t xml:space="preserve"> Kartonagen und Seyfert </w:t>
      </w:r>
      <w:proofErr w:type="spellStart"/>
      <w:r w:rsidRPr="002E3734">
        <w:rPr>
          <w:rFonts w:asciiTheme="minorHAnsi" w:eastAsia="Calibri" w:hAnsiTheme="minorHAnsi" w:cstheme="minorHAnsi"/>
          <w:sz w:val="20"/>
          <w:szCs w:val="20"/>
          <w:lang w:val="de-DE"/>
        </w:rPr>
        <w:t>Forez</w:t>
      </w:r>
      <w:proofErr w:type="spellEnd"/>
      <w:r w:rsidRPr="002E3734">
        <w:rPr>
          <w:rFonts w:asciiTheme="minorHAnsi" w:eastAsia="Calibri" w:hAnsiTheme="minorHAnsi" w:cstheme="minorHAnsi"/>
          <w:sz w:val="20"/>
          <w:szCs w:val="20"/>
          <w:lang w:val="de-DE"/>
        </w:rPr>
        <w:t xml:space="preserve"> hier bei </w:t>
      </w:r>
      <w:proofErr w:type="spellStart"/>
      <w:r w:rsidRPr="002E3734">
        <w:rPr>
          <w:rFonts w:asciiTheme="minorHAnsi" w:eastAsia="Calibri" w:hAnsiTheme="minorHAnsi" w:cstheme="minorHAnsi"/>
          <w:sz w:val="20"/>
          <w:szCs w:val="20"/>
          <w:lang w:val="de-DE"/>
        </w:rPr>
        <w:t>Bobst</w:t>
      </w:r>
      <w:proofErr w:type="spellEnd"/>
      <w:r w:rsidRPr="002E3734">
        <w:rPr>
          <w:rFonts w:asciiTheme="minorHAnsi" w:eastAsia="Calibri" w:hAnsiTheme="minorHAnsi" w:cstheme="minorHAnsi"/>
          <w:sz w:val="20"/>
          <w:szCs w:val="20"/>
          <w:lang w:val="de-DE"/>
        </w:rPr>
        <w:t xml:space="preserve"> Lyon begrüßen und ihre unglaublichen Leistungen würdigen zu können”, so David Arnaud, </w:t>
      </w:r>
      <w:proofErr w:type="spellStart"/>
      <w:r w:rsidRPr="002E3734">
        <w:rPr>
          <w:rFonts w:asciiTheme="minorHAnsi" w:eastAsia="Calibri" w:hAnsiTheme="minorHAnsi" w:cstheme="minorHAnsi"/>
          <w:sz w:val="20"/>
          <w:szCs w:val="20"/>
          <w:lang w:val="de-DE"/>
        </w:rPr>
        <w:t>Product</w:t>
      </w:r>
      <w:proofErr w:type="spellEnd"/>
      <w:r w:rsidRPr="002E3734">
        <w:rPr>
          <w:rFonts w:asciiTheme="minorHAnsi" w:eastAsia="Calibri" w:hAnsiTheme="minorHAnsi" w:cstheme="minorHAnsi"/>
          <w:sz w:val="20"/>
          <w:szCs w:val="20"/>
          <w:lang w:val="de-DE"/>
        </w:rPr>
        <w:t xml:space="preserve"> Marketing </w:t>
      </w:r>
      <w:proofErr w:type="spellStart"/>
      <w:r w:rsidRPr="002E3734">
        <w:rPr>
          <w:rFonts w:asciiTheme="minorHAnsi" w:eastAsia="Calibri" w:hAnsiTheme="minorHAnsi" w:cstheme="minorHAnsi"/>
          <w:sz w:val="20"/>
          <w:szCs w:val="20"/>
          <w:lang w:val="de-DE"/>
        </w:rPr>
        <w:t>Director</w:t>
      </w:r>
      <w:proofErr w:type="spellEnd"/>
      <w:r w:rsidRPr="002E3734">
        <w:rPr>
          <w:rFonts w:asciiTheme="minorHAnsi" w:eastAsia="Calibri" w:hAnsiTheme="minorHAnsi" w:cstheme="minorHAnsi"/>
          <w:sz w:val="20"/>
          <w:szCs w:val="20"/>
          <w:lang w:val="de-DE"/>
        </w:rPr>
        <w:t xml:space="preserve"> FFG DRO. „Uns ist es wichtig, die Leidenschaft und das Engagement anzuerkennen, das unsere Kunden tagtäglich in ihren Unternehmen erbringen. Persönliche Begegnungen stärken unsere Partnerschaften und helfen uns, ihre Anforderungen besser zu verstehen.”</w:t>
      </w:r>
    </w:p>
    <w:p w14:paraId="7F5A216D" w14:textId="77777777" w:rsidR="002E3734" w:rsidRPr="002E3734" w:rsidRDefault="002E3734" w:rsidP="002E3734">
      <w:pPr>
        <w:spacing w:line="276" w:lineRule="auto"/>
        <w:rPr>
          <w:rFonts w:asciiTheme="minorHAnsi" w:eastAsia="Calibri" w:hAnsiTheme="minorHAnsi" w:cstheme="minorHAnsi"/>
          <w:sz w:val="20"/>
          <w:szCs w:val="20"/>
          <w:lang w:val="de-DE"/>
        </w:rPr>
      </w:pPr>
    </w:p>
    <w:p w14:paraId="21D8514F" w14:textId="2A4AA080" w:rsidR="002E3734" w:rsidRPr="002E3734" w:rsidRDefault="002E3734" w:rsidP="00403D23">
      <w:pPr>
        <w:spacing w:line="276" w:lineRule="auto"/>
        <w:rPr>
          <w:rFonts w:asciiTheme="majorHAnsi" w:eastAsia="Microsoft YaHei" w:hAnsiTheme="majorHAnsi" w:cstheme="majorHAnsi"/>
          <w:color w:val="265896"/>
          <w:sz w:val="20"/>
          <w:szCs w:val="20"/>
          <w:u w:val="single"/>
          <w:lang w:val="de-DE" w:eastAsia="zh-CN" w:bidi="th-TH"/>
        </w:rPr>
      </w:pPr>
      <w:r w:rsidRPr="002E3734">
        <w:rPr>
          <w:rFonts w:asciiTheme="minorHAnsi" w:eastAsia="Calibri" w:hAnsiTheme="minorHAnsi" w:cstheme="minorHAnsi"/>
          <w:sz w:val="20"/>
          <w:szCs w:val="20"/>
          <w:lang w:val="de-DE"/>
        </w:rPr>
        <w:t xml:space="preserve">Interessenten finden weitere Informationen zu BOBST und seine Produkte für die </w:t>
      </w:r>
      <w:proofErr w:type="spellStart"/>
      <w:r w:rsidRPr="002E3734">
        <w:rPr>
          <w:rFonts w:asciiTheme="minorHAnsi" w:eastAsia="Calibri" w:hAnsiTheme="minorHAnsi" w:cstheme="minorHAnsi"/>
          <w:sz w:val="20"/>
          <w:szCs w:val="20"/>
          <w:lang w:val="de-DE"/>
        </w:rPr>
        <w:t>Wellpappeindustrie</w:t>
      </w:r>
      <w:proofErr w:type="spellEnd"/>
      <w:r w:rsidRPr="002E3734">
        <w:rPr>
          <w:rFonts w:asciiTheme="minorHAnsi" w:eastAsia="Calibri" w:hAnsiTheme="minorHAnsi" w:cstheme="minorHAnsi"/>
          <w:sz w:val="20"/>
          <w:szCs w:val="20"/>
          <w:lang w:val="de-DE"/>
        </w:rPr>
        <w:t xml:space="preserve"> einschließlich der FFG 8.20 EXPERT und der EXPERTLINE unter folgendem Link: </w:t>
      </w:r>
      <w:hyperlink r:id="rId7" w:history="1">
        <w:proofErr w:type="spellStart"/>
        <w:r w:rsidRPr="002E3734">
          <w:rPr>
            <w:rFonts w:asciiTheme="minorHAnsi" w:eastAsia="Calibri" w:hAnsiTheme="minorHAnsi" w:cstheme="minorHAnsi"/>
            <w:color w:val="0563C1"/>
            <w:sz w:val="20"/>
            <w:szCs w:val="20"/>
            <w:u w:val="single"/>
            <w:lang w:val="de-DE"/>
          </w:rPr>
          <w:t>www.Bobst.com</w:t>
        </w:r>
        <w:proofErr w:type="spellEnd"/>
      </w:hyperlink>
    </w:p>
    <w:p w14:paraId="7C22BCB5" w14:textId="77777777" w:rsidR="0071681E" w:rsidRDefault="0071681E" w:rsidP="00821972">
      <w:pPr>
        <w:spacing w:line="240" w:lineRule="auto"/>
        <w:rPr>
          <w:rFonts w:asciiTheme="minorHAnsi" w:eastAsia="Calibri" w:hAnsiTheme="minorHAnsi" w:cstheme="minorHAnsi"/>
          <w:b/>
          <w:bCs/>
          <w:sz w:val="20"/>
          <w:szCs w:val="20"/>
          <w:lang w:val="de-DE"/>
        </w:rPr>
      </w:pPr>
    </w:p>
    <w:p w14:paraId="0B26B879" w14:textId="5392A087" w:rsidR="00821972" w:rsidRDefault="00821972" w:rsidP="007203D9">
      <w:pPr>
        <w:spacing w:line="240" w:lineRule="auto"/>
        <w:rPr>
          <w:rFonts w:asciiTheme="majorHAnsi" w:eastAsia="SimSun" w:hAnsiTheme="majorHAnsi" w:cstheme="majorHAnsi"/>
          <w:b/>
          <w:bCs/>
          <w:szCs w:val="22"/>
          <w:lang w:val="de-DE" w:eastAsia="zh-CN"/>
        </w:rPr>
      </w:pPr>
      <w:r w:rsidRPr="007203D9">
        <w:rPr>
          <w:rFonts w:asciiTheme="majorHAnsi" w:eastAsia="SimSun" w:hAnsiTheme="majorHAnsi" w:cstheme="majorHAnsi"/>
          <w:b/>
          <w:bCs/>
          <w:szCs w:val="22"/>
          <w:lang w:val="de-DE" w:eastAsia="zh-CN"/>
        </w:rPr>
        <w:lastRenderedPageBreak/>
        <w:t>Über BOBST</w:t>
      </w:r>
    </w:p>
    <w:p w14:paraId="3B254943" w14:textId="77777777" w:rsidR="007203D9" w:rsidRPr="007203D9" w:rsidRDefault="007203D9" w:rsidP="007203D9">
      <w:pPr>
        <w:spacing w:line="240" w:lineRule="auto"/>
        <w:rPr>
          <w:rFonts w:asciiTheme="majorHAnsi" w:eastAsia="SimSun" w:hAnsiTheme="majorHAnsi" w:cstheme="majorHAnsi"/>
          <w:b/>
          <w:bCs/>
          <w:szCs w:val="22"/>
          <w:lang w:val="de-DE" w:eastAsia="zh-CN"/>
        </w:rPr>
      </w:pPr>
    </w:p>
    <w:p w14:paraId="677FC303" w14:textId="77777777" w:rsidR="00821972" w:rsidRPr="007203D9" w:rsidRDefault="00821972" w:rsidP="007203D9">
      <w:pPr>
        <w:spacing w:line="240" w:lineRule="auto"/>
        <w:rPr>
          <w:rFonts w:asciiTheme="majorHAnsi" w:eastAsia="SimSun" w:hAnsiTheme="majorHAnsi" w:cstheme="majorHAnsi"/>
          <w:szCs w:val="22"/>
          <w:lang w:val="de-DE" w:eastAsia="zh-CN"/>
        </w:rPr>
      </w:pPr>
      <w:r w:rsidRPr="007203D9">
        <w:rPr>
          <w:rFonts w:asciiTheme="majorHAnsi" w:eastAsia="SimSun" w:hAnsiTheme="majorHAnsi" w:cstheme="maj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7203D9" w:rsidRDefault="00821972" w:rsidP="007203D9">
      <w:pPr>
        <w:spacing w:line="240" w:lineRule="auto"/>
        <w:rPr>
          <w:rFonts w:asciiTheme="majorHAnsi" w:eastAsia="SimSun" w:hAnsiTheme="majorHAnsi" w:cstheme="majorHAnsi"/>
          <w:szCs w:val="22"/>
          <w:lang w:val="de-DE" w:eastAsia="zh-CN"/>
        </w:rPr>
      </w:pPr>
    </w:p>
    <w:p w14:paraId="7C26CC89" w14:textId="77777777" w:rsidR="00821972" w:rsidRPr="007203D9" w:rsidRDefault="00821972" w:rsidP="007203D9">
      <w:pPr>
        <w:spacing w:line="240" w:lineRule="auto"/>
        <w:rPr>
          <w:rFonts w:asciiTheme="majorHAnsi" w:eastAsia="SimSun" w:hAnsiTheme="majorHAnsi" w:cstheme="majorHAnsi"/>
          <w:szCs w:val="22"/>
          <w:lang w:val="de-DE" w:eastAsia="zh-CN"/>
        </w:rPr>
      </w:pPr>
      <w:r w:rsidRPr="007203D9">
        <w:rPr>
          <w:rFonts w:asciiTheme="majorHAnsi" w:eastAsia="SimSun" w:hAnsiTheme="majorHAnsi" w:cstheme="majorHAnsi"/>
          <w:szCs w:val="22"/>
          <w:lang w:val="de-DE" w:eastAsia="zh-CN"/>
        </w:rPr>
        <w:t xml:space="preserve">Das 1890 von Joseph </w:t>
      </w:r>
      <w:proofErr w:type="spellStart"/>
      <w:r w:rsidRPr="007203D9">
        <w:rPr>
          <w:rFonts w:asciiTheme="majorHAnsi" w:eastAsia="SimSun" w:hAnsiTheme="majorHAnsi" w:cstheme="majorHAnsi"/>
          <w:szCs w:val="22"/>
          <w:lang w:val="de-DE" w:eastAsia="zh-CN"/>
        </w:rPr>
        <w:t>Bobst</w:t>
      </w:r>
      <w:proofErr w:type="spellEnd"/>
      <w:r w:rsidRPr="007203D9">
        <w:rPr>
          <w:rFonts w:asciiTheme="majorHAnsi" w:eastAsia="SimSun" w:hAnsiTheme="majorHAnsi" w:cstheme="majorHAnsi"/>
          <w:szCs w:val="22"/>
          <w:lang w:val="de-DE" w:eastAsia="zh-CN"/>
        </w:rPr>
        <w:t xml:space="preserve"> in Lausanne, Schweiz, gegründete Unternehmen BOBST ist in mehr als 50 Ländern vertreten, besitzt 19 Produktionsstätten in 11 Ländern und beschäftigt mehr als 5</w:t>
      </w:r>
      <w:r w:rsidRPr="007203D9">
        <w:rPr>
          <w:rFonts w:asciiTheme="majorHAnsi" w:eastAsia="SimSun" w:hAnsiTheme="majorHAnsi" w:cstheme="majorHAnsi"/>
          <w:sz w:val="8"/>
          <w:szCs w:val="8"/>
          <w:lang w:val="de-DE" w:eastAsia="zh-CN"/>
        </w:rPr>
        <w:t> </w:t>
      </w:r>
      <w:r w:rsidRPr="007203D9">
        <w:rPr>
          <w:rFonts w:asciiTheme="majorHAnsi" w:eastAsia="SimSun" w:hAnsiTheme="majorHAnsi" w:cstheme="majorHAnsi"/>
          <w:szCs w:val="22"/>
          <w:lang w:val="de-DE" w:eastAsia="zh-CN"/>
        </w:rPr>
        <w:t>800 Mitarbeiter auf der ganzen Welt. Das Unternehmen erzielte im Geschäftsjahr, das am 31. Dezember 2021 endete, einen Umsatz von CHF 1.563 Milliarden.</w:t>
      </w:r>
    </w:p>
    <w:p w14:paraId="6B12E1D8" w14:textId="77777777" w:rsidR="000B5767" w:rsidRPr="007203D9" w:rsidRDefault="000B5767" w:rsidP="007203D9">
      <w:pPr>
        <w:spacing w:line="240" w:lineRule="auto"/>
        <w:rPr>
          <w:rFonts w:asciiTheme="majorHAnsi" w:hAnsiTheme="majorHAnsi" w:cstheme="majorHAnsi"/>
          <w:noProof/>
          <w:szCs w:val="19"/>
          <w:lang w:val="de-CH"/>
        </w:rPr>
      </w:pPr>
    </w:p>
    <w:p w14:paraId="3551517F" w14:textId="5F4CB182" w:rsidR="00250299" w:rsidRPr="007203D9" w:rsidRDefault="00821972" w:rsidP="007203D9">
      <w:pPr>
        <w:spacing w:line="240" w:lineRule="auto"/>
        <w:rPr>
          <w:rFonts w:asciiTheme="majorHAnsi" w:hAnsiTheme="majorHAnsi" w:cstheme="majorHAnsi"/>
          <w:b/>
          <w:noProof/>
          <w:szCs w:val="19"/>
          <w:lang w:val="fr-FR"/>
        </w:rPr>
      </w:pPr>
      <w:r w:rsidRPr="007203D9">
        <w:rPr>
          <w:rFonts w:asciiTheme="majorHAnsi" w:hAnsiTheme="majorHAnsi" w:cstheme="majorHAnsi"/>
          <w:b/>
          <w:noProof/>
          <w:szCs w:val="19"/>
          <w:lang w:val="fr-FR"/>
        </w:rPr>
        <w:t>Pressekontakt</w:t>
      </w:r>
      <w:r w:rsidR="00250299" w:rsidRPr="007203D9">
        <w:rPr>
          <w:rFonts w:asciiTheme="majorHAnsi" w:hAnsiTheme="majorHAnsi" w:cstheme="majorHAnsi"/>
          <w:b/>
          <w:noProof/>
          <w:szCs w:val="19"/>
          <w:lang w:val="fr-FR"/>
        </w:rPr>
        <w:t>:</w:t>
      </w:r>
    </w:p>
    <w:p w14:paraId="0BB04085" w14:textId="77777777" w:rsidR="00EB7544" w:rsidRPr="007203D9" w:rsidRDefault="00EB7544" w:rsidP="007203D9">
      <w:pPr>
        <w:spacing w:line="240" w:lineRule="auto"/>
        <w:rPr>
          <w:rFonts w:asciiTheme="majorHAnsi" w:hAnsiTheme="majorHAnsi" w:cstheme="majorHAnsi"/>
          <w:b/>
          <w:noProof/>
          <w:szCs w:val="19"/>
          <w:lang w:val="fr-FR"/>
        </w:rPr>
      </w:pPr>
    </w:p>
    <w:p w14:paraId="03A7D775" w14:textId="77777777" w:rsidR="001E3CEF" w:rsidRPr="007203D9" w:rsidRDefault="001E3CEF" w:rsidP="007203D9">
      <w:pPr>
        <w:spacing w:line="240" w:lineRule="auto"/>
        <w:rPr>
          <w:rFonts w:asciiTheme="majorHAnsi" w:hAnsiTheme="majorHAnsi" w:cstheme="majorHAnsi"/>
          <w:szCs w:val="19"/>
          <w:lang w:val="fr-FR" w:eastAsia="zh-CN"/>
        </w:rPr>
      </w:pPr>
      <w:r w:rsidRPr="007203D9">
        <w:rPr>
          <w:rFonts w:asciiTheme="majorHAnsi" w:hAnsiTheme="majorHAnsi" w:cstheme="majorHAnsi"/>
          <w:szCs w:val="19"/>
          <w:lang w:val="fr-FR" w:eastAsia="zh-CN"/>
        </w:rPr>
        <w:t>Gudrun Alex</w:t>
      </w:r>
      <w:r w:rsidRPr="007203D9">
        <w:rPr>
          <w:rFonts w:asciiTheme="majorHAnsi" w:hAnsiTheme="majorHAnsi" w:cstheme="majorHAnsi"/>
          <w:szCs w:val="19"/>
          <w:lang w:val="fr-FR" w:eastAsia="zh-CN"/>
        </w:rPr>
        <w:br/>
        <w:t>BOBST PR Representative</w:t>
      </w:r>
    </w:p>
    <w:p w14:paraId="59014C44" w14:textId="77777777" w:rsidR="001E3CEF" w:rsidRPr="007203D9" w:rsidRDefault="001E3CEF" w:rsidP="007203D9">
      <w:pPr>
        <w:spacing w:line="240" w:lineRule="auto"/>
        <w:rPr>
          <w:rFonts w:asciiTheme="majorHAnsi" w:hAnsiTheme="majorHAnsi" w:cstheme="majorHAnsi"/>
          <w:szCs w:val="19"/>
          <w:lang w:val="fr-BE" w:eastAsia="de-DE"/>
        </w:rPr>
      </w:pPr>
      <w:r w:rsidRPr="007203D9">
        <w:rPr>
          <w:rFonts w:asciiTheme="majorHAnsi" w:hAnsiTheme="majorHAnsi" w:cstheme="majorHAnsi"/>
          <w:szCs w:val="19"/>
          <w:lang w:val="fr-BE" w:eastAsia="de-DE"/>
        </w:rPr>
        <w:t xml:space="preserve">Tel.: +49 211 58 58 66 66 </w:t>
      </w:r>
    </w:p>
    <w:p w14:paraId="21D79F5A" w14:textId="77777777" w:rsidR="001E3CEF" w:rsidRPr="007203D9" w:rsidRDefault="001E3CEF" w:rsidP="007203D9">
      <w:pPr>
        <w:spacing w:line="240" w:lineRule="auto"/>
        <w:rPr>
          <w:rFonts w:asciiTheme="majorHAnsi" w:hAnsiTheme="majorHAnsi" w:cstheme="majorHAnsi"/>
          <w:szCs w:val="19"/>
          <w:lang w:val="fr-BE" w:eastAsia="de-DE"/>
        </w:rPr>
      </w:pPr>
      <w:r w:rsidRPr="007203D9">
        <w:rPr>
          <w:rFonts w:asciiTheme="majorHAnsi" w:hAnsiTheme="majorHAnsi" w:cstheme="majorHAnsi"/>
          <w:szCs w:val="19"/>
          <w:lang w:val="fr-BE" w:eastAsia="de-DE"/>
        </w:rPr>
        <w:t>Mobile: +49 160 48 41 439</w:t>
      </w:r>
    </w:p>
    <w:p w14:paraId="68090095" w14:textId="77777777" w:rsidR="002E2B93" w:rsidRPr="007203D9" w:rsidRDefault="002E2B93" w:rsidP="007203D9">
      <w:pPr>
        <w:spacing w:line="240" w:lineRule="auto"/>
        <w:rPr>
          <w:rFonts w:asciiTheme="majorHAnsi" w:hAnsiTheme="majorHAnsi" w:cstheme="majorHAnsi"/>
          <w:szCs w:val="19"/>
          <w:lang w:val="fr-BE" w:eastAsia="de-DE"/>
        </w:rPr>
      </w:pPr>
      <w:r w:rsidRPr="007203D9">
        <w:rPr>
          <w:rFonts w:asciiTheme="majorHAnsi" w:hAnsiTheme="majorHAnsi" w:cstheme="majorHAnsi"/>
          <w:szCs w:val="19"/>
          <w:lang w:val="fr-BE" w:eastAsia="de-DE"/>
        </w:rPr>
        <w:t xml:space="preserve">Email: </w:t>
      </w:r>
      <w:hyperlink r:id="rId8" w:history="1">
        <w:r w:rsidRPr="007203D9">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Pr="007203D9" w:rsidRDefault="001E3CEF" w:rsidP="007203D9">
      <w:pPr>
        <w:spacing w:line="240" w:lineRule="auto"/>
        <w:rPr>
          <w:rFonts w:asciiTheme="majorHAnsi" w:hAnsiTheme="majorHAnsi" w:cstheme="majorHAnsi"/>
          <w:szCs w:val="19"/>
          <w:lang w:val="fr-BE" w:eastAsia="de-DE"/>
        </w:rPr>
      </w:pPr>
    </w:p>
    <w:p w14:paraId="27F46FC2" w14:textId="77777777" w:rsidR="002E2B93" w:rsidRPr="007203D9" w:rsidRDefault="002E2B93" w:rsidP="007203D9">
      <w:pPr>
        <w:spacing w:line="240" w:lineRule="auto"/>
        <w:rPr>
          <w:rFonts w:asciiTheme="majorHAnsi" w:eastAsia="SimSun" w:hAnsiTheme="majorHAnsi" w:cstheme="majorHAnsi"/>
          <w:b/>
          <w:bCs/>
          <w:szCs w:val="19"/>
          <w:lang w:val="en-US" w:eastAsia="zh-CN" w:bidi="th-TH"/>
        </w:rPr>
      </w:pPr>
      <w:r w:rsidRPr="007203D9">
        <w:rPr>
          <w:rFonts w:asciiTheme="majorHAnsi" w:eastAsia="SimSun" w:hAnsiTheme="majorHAnsi" w:cstheme="majorHAnsi"/>
          <w:b/>
          <w:bCs/>
          <w:szCs w:val="19"/>
          <w:lang w:val="en-US" w:eastAsia="zh-CN" w:bidi="th-TH"/>
        </w:rPr>
        <w:t>Follow us:</w:t>
      </w:r>
    </w:p>
    <w:p w14:paraId="677020AB" w14:textId="77777777" w:rsidR="00EB7544" w:rsidRPr="007203D9" w:rsidRDefault="00EB7544" w:rsidP="007203D9">
      <w:pPr>
        <w:spacing w:line="240" w:lineRule="auto"/>
        <w:rPr>
          <w:rFonts w:asciiTheme="majorHAnsi" w:eastAsia="SimSun" w:hAnsiTheme="majorHAnsi" w:cstheme="majorHAnsi"/>
          <w:b/>
          <w:bCs/>
          <w:szCs w:val="19"/>
          <w:lang w:val="en-US" w:eastAsia="zh-CN" w:bidi="th-TH"/>
        </w:rPr>
      </w:pPr>
    </w:p>
    <w:p w14:paraId="53A22CFE" w14:textId="77777777" w:rsidR="0025289D" w:rsidRPr="007203D9" w:rsidRDefault="002E2B93" w:rsidP="007203D9">
      <w:pPr>
        <w:spacing w:line="240" w:lineRule="auto"/>
        <w:rPr>
          <w:rFonts w:asciiTheme="majorHAnsi" w:eastAsia="Microsoft YaHei" w:hAnsiTheme="majorHAnsi" w:cstheme="majorHAnsi"/>
          <w:color w:val="265896"/>
          <w:szCs w:val="19"/>
          <w:u w:val="single"/>
          <w:lang w:eastAsia="zh-CN" w:bidi="th-TH"/>
        </w:rPr>
      </w:pPr>
      <w:r w:rsidRPr="007203D9">
        <w:rPr>
          <w:rFonts w:asciiTheme="majorHAnsi" w:eastAsia="Microsoft YaHei" w:hAnsiTheme="majorHAnsi" w:cstheme="majorHAnsi"/>
          <w:szCs w:val="19"/>
          <w:lang w:val="en-US" w:eastAsia="zh-CN" w:bidi="th-TH"/>
        </w:rPr>
        <w:t xml:space="preserve">Facebook: </w:t>
      </w:r>
      <w:hyperlink r:id="rId9" w:history="1">
        <w:r w:rsidRPr="007203D9">
          <w:rPr>
            <w:rFonts w:asciiTheme="majorHAnsi" w:eastAsia="Microsoft YaHei" w:hAnsiTheme="majorHAnsi" w:cstheme="majorHAnsi"/>
            <w:color w:val="0000FF"/>
            <w:szCs w:val="19"/>
            <w:u w:val="single"/>
            <w:lang w:eastAsia="de-DE"/>
          </w:rPr>
          <w:t>www.bobst.com/facebook</w:t>
        </w:r>
      </w:hyperlink>
      <w:r w:rsidRPr="007203D9">
        <w:rPr>
          <w:rFonts w:asciiTheme="majorHAnsi" w:eastAsia="Microsoft YaHei" w:hAnsiTheme="majorHAnsi" w:cstheme="majorHAnsi"/>
          <w:szCs w:val="19"/>
          <w:lang w:val="en-US" w:eastAsia="zh-CN" w:bidi="th-TH"/>
        </w:rPr>
        <w:t xml:space="preserve"> </w:t>
      </w:r>
      <w:r w:rsidRPr="007203D9">
        <w:rPr>
          <w:rFonts w:asciiTheme="majorHAnsi" w:eastAsia="Microsoft YaHei" w:hAnsiTheme="majorHAnsi" w:cstheme="majorHAnsi"/>
          <w:szCs w:val="19"/>
          <w:lang w:val="en-US" w:eastAsia="zh-CN" w:bidi="th-TH"/>
        </w:rPr>
        <w:br/>
        <w:t xml:space="preserve">LinkedIn: </w:t>
      </w:r>
      <w:hyperlink r:id="rId10" w:history="1">
        <w:r w:rsidRPr="007203D9">
          <w:rPr>
            <w:rFonts w:asciiTheme="majorHAnsi" w:eastAsia="Microsoft YaHei" w:hAnsiTheme="majorHAnsi" w:cstheme="majorHAnsi"/>
            <w:color w:val="0000FF"/>
            <w:szCs w:val="19"/>
            <w:u w:val="single"/>
            <w:lang w:eastAsia="de-DE"/>
          </w:rPr>
          <w:t>www.bobst.com/linkedin</w:t>
        </w:r>
      </w:hyperlink>
      <w:r w:rsidRPr="007203D9">
        <w:rPr>
          <w:rFonts w:asciiTheme="majorHAnsi" w:eastAsia="Microsoft YaHei" w:hAnsiTheme="majorHAnsi" w:cstheme="majorHAnsi"/>
          <w:szCs w:val="19"/>
          <w:lang w:val="en-US" w:eastAsia="zh-CN" w:bidi="th-TH"/>
        </w:rPr>
        <w:t xml:space="preserve"> </w:t>
      </w:r>
      <w:r w:rsidRPr="007203D9">
        <w:rPr>
          <w:rFonts w:asciiTheme="majorHAnsi" w:eastAsia="Microsoft YaHei" w:hAnsiTheme="majorHAnsi" w:cstheme="majorHAnsi"/>
          <w:szCs w:val="19"/>
          <w:lang w:val="en-US" w:eastAsia="zh-CN" w:bidi="th-TH"/>
        </w:rPr>
        <w:br/>
        <w:t xml:space="preserve">Twitter: @BOBSTglobal </w:t>
      </w:r>
      <w:hyperlink r:id="rId11" w:history="1">
        <w:r w:rsidRPr="007203D9">
          <w:rPr>
            <w:rFonts w:asciiTheme="majorHAnsi" w:eastAsia="Microsoft YaHei" w:hAnsiTheme="majorHAnsi" w:cstheme="majorHAnsi"/>
            <w:color w:val="0000FF"/>
            <w:szCs w:val="19"/>
            <w:u w:val="single"/>
            <w:lang w:eastAsia="de-DE"/>
          </w:rPr>
          <w:t>www.bobst.com/twitter</w:t>
        </w:r>
      </w:hyperlink>
      <w:r w:rsidRPr="007203D9">
        <w:rPr>
          <w:rFonts w:asciiTheme="majorHAnsi" w:eastAsia="Microsoft YaHei" w:hAnsiTheme="majorHAnsi" w:cstheme="majorHAnsi"/>
          <w:color w:val="0000FF"/>
          <w:szCs w:val="19"/>
          <w:u w:val="single"/>
          <w:lang w:eastAsia="de-DE"/>
        </w:rPr>
        <w:t xml:space="preserve"> </w:t>
      </w:r>
      <w:r w:rsidRPr="007203D9">
        <w:rPr>
          <w:rFonts w:asciiTheme="majorHAnsi" w:eastAsia="Microsoft YaHei" w:hAnsiTheme="majorHAnsi" w:cstheme="majorHAnsi"/>
          <w:szCs w:val="19"/>
          <w:lang w:val="en-US" w:eastAsia="zh-CN" w:bidi="th-TH"/>
        </w:rPr>
        <w:br/>
        <w:t xml:space="preserve">YouTube: </w:t>
      </w:r>
      <w:hyperlink r:id="rId12" w:history="1">
        <w:r w:rsidRPr="007203D9">
          <w:rPr>
            <w:rFonts w:asciiTheme="majorHAnsi" w:eastAsia="Microsoft YaHei" w:hAnsiTheme="majorHAnsi" w:cstheme="majorHAnsi"/>
            <w:color w:val="0000FF"/>
            <w:szCs w:val="19"/>
            <w:u w:val="single"/>
            <w:lang w:eastAsia="de-DE"/>
          </w:rPr>
          <w:t>www.bobst.com/youtube</w:t>
        </w:r>
      </w:hyperlink>
    </w:p>
    <w:sectPr w:rsidR="0025289D" w:rsidRPr="007203D9" w:rsidSect="00BD6465">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6C57" w14:textId="77777777" w:rsidR="00807B18" w:rsidRDefault="00807B18" w:rsidP="00BB5BE9">
      <w:pPr>
        <w:spacing w:line="240" w:lineRule="auto"/>
      </w:pPr>
      <w:r>
        <w:separator/>
      </w:r>
    </w:p>
  </w:endnote>
  <w:endnote w:type="continuationSeparator" w:id="0">
    <w:p w14:paraId="4CAC5C0C" w14:textId="77777777" w:rsidR="00807B18" w:rsidRDefault="00807B1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2D02" w14:textId="77777777" w:rsidR="00807B18" w:rsidRDefault="00807B18" w:rsidP="00BB5BE9">
      <w:pPr>
        <w:spacing w:line="240" w:lineRule="auto"/>
      </w:pPr>
      <w:r>
        <w:separator/>
      </w:r>
    </w:p>
  </w:footnote>
  <w:footnote w:type="continuationSeparator" w:id="0">
    <w:p w14:paraId="12D8BCCD" w14:textId="77777777" w:rsidR="00807B18" w:rsidRDefault="00807B1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8764957">
    <w:abstractNumId w:val="9"/>
  </w:num>
  <w:num w:numId="2" w16cid:durableId="801464832">
    <w:abstractNumId w:val="7"/>
  </w:num>
  <w:num w:numId="3" w16cid:durableId="306790165">
    <w:abstractNumId w:val="6"/>
  </w:num>
  <w:num w:numId="4" w16cid:durableId="1843622824">
    <w:abstractNumId w:val="5"/>
  </w:num>
  <w:num w:numId="5" w16cid:durableId="2057702378">
    <w:abstractNumId w:val="4"/>
  </w:num>
  <w:num w:numId="6" w16cid:durableId="291060551">
    <w:abstractNumId w:val="8"/>
  </w:num>
  <w:num w:numId="7" w16cid:durableId="811292587">
    <w:abstractNumId w:val="3"/>
  </w:num>
  <w:num w:numId="8" w16cid:durableId="1184512545">
    <w:abstractNumId w:val="2"/>
  </w:num>
  <w:num w:numId="9" w16cid:durableId="1446315613">
    <w:abstractNumId w:val="1"/>
  </w:num>
  <w:num w:numId="10" w16cid:durableId="1700743715">
    <w:abstractNumId w:val="0"/>
  </w:num>
  <w:num w:numId="11" w16cid:durableId="732898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D4A"/>
    <w:rsid w:val="002B4F99"/>
    <w:rsid w:val="002E2B93"/>
    <w:rsid w:val="002E3734"/>
    <w:rsid w:val="00301715"/>
    <w:rsid w:val="00336DCE"/>
    <w:rsid w:val="00381C2E"/>
    <w:rsid w:val="003A3B66"/>
    <w:rsid w:val="00403D23"/>
    <w:rsid w:val="00406FF5"/>
    <w:rsid w:val="004875E8"/>
    <w:rsid w:val="004C2489"/>
    <w:rsid w:val="004F3549"/>
    <w:rsid w:val="004F72A0"/>
    <w:rsid w:val="00500B05"/>
    <w:rsid w:val="00546823"/>
    <w:rsid w:val="005A48B2"/>
    <w:rsid w:val="00602891"/>
    <w:rsid w:val="00622CC3"/>
    <w:rsid w:val="00641834"/>
    <w:rsid w:val="006A45F6"/>
    <w:rsid w:val="0071681E"/>
    <w:rsid w:val="007203D9"/>
    <w:rsid w:val="0075232B"/>
    <w:rsid w:val="007606FB"/>
    <w:rsid w:val="007B33D1"/>
    <w:rsid w:val="007F627A"/>
    <w:rsid w:val="007F7404"/>
    <w:rsid w:val="007F7957"/>
    <w:rsid w:val="00807B18"/>
    <w:rsid w:val="00821972"/>
    <w:rsid w:val="008B5EF4"/>
    <w:rsid w:val="008D353F"/>
    <w:rsid w:val="008E1FA7"/>
    <w:rsid w:val="00913FAF"/>
    <w:rsid w:val="00932424"/>
    <w:rsid w:val="00955F20"/>
    <w:rsid w:val="009A0420"/>
    <w:rsid w:val="009F1941"/>
    <w:rsid w:val="00A131E9"/>
    <w:rsid w:val="00A3641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4</TotalTime>
  <Pages>2</Pages>
  <Words>642</Words>
  <Characters>3535</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2022-11-14T15:57:00Z</dcterms:created>
  <dcterms:modified xsi:type="dcterms:W3CDTF">2022-11-15T12:26:00Z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